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C544" w14:textId="77777777" w:rsidR="0017139C" w:rsidRPr="0017139C" w:rsidRDefault="0017139C" w:rsidP="0017139C">
      <w:pPr>
        <w:pStyle w:val="Title"/>
        <w:tabs>
          <w:tab w:val="left" w:pos="8325"/>
        </w:tabs>
        <w:spacing w:after="90"/>
        <w:rPr>
          <w:rFonts w:ascii="Arial" w:hAnsi="Arial"/>
        </w:rPr>
      </w:pPr>
      <w:r w:rsidRPr="0017139C">
        <w:rPr>
          <w:rFonts w:ascii="Arial" w:hAnsi="Arial"/>
        </w:rPr>
        <w:t>Worcestershire Safeguarding Children Policy</w:t>
      </w:r>
    </w:p>
    <w:p w14:paraId="0D0A9D32" w14:textId="77777777" w:rsidR="0017139C" w:rsidRPr="0017139C" w:rsidRDefault="0017139C" w:rsidP="0017139C">
      <w:pPr>
        <w:pStyle w:val="Title"/>
        <w:tabs>
          <w:tab w:val="left" w:pos="8325"/>
        </w:tabs>
        <w:spacing w:after="90"/>
        <w:rPr>
          <w:rFonts w:ascii="Arial" w:hAnsi="Arial"/>
        </w:rPr>
      </w:pPr>
      <w:r w:rsidRPr="0017139C">
        <w:rPr>
          <w:rFonts w:ascii="Arial" w:hAnsi="Arial"/>
        </w:rPr>
        <w:t>(Including Child Protection)- adopted by</w:t>
      </w:r>
    </w:p>
    <w:p w14:paraId="6B3D3252" w14:textId="2F5A341A" w:rsidR="0017139C" w:rsidRDefault="0017139C" w:rsidP="0017139C">
      <w:pPr>
        <w:pStyle w:val="Title"/>
        <w:tabs>
          <w:tab w:val="left" w:pos="8325"/>
        </w:tabs>
        <w:spacing w:after="90"/>
        <w:rPr>
          <w:rFonts w:ascii="Arial" w:hAnsi="Arial"/>
        </w:rPr>
      </w:pPr>
      <w:r w:rsidRPr="0017139C">
        <w:rPr>
          <w:rFonts w:ascii="Arial" w:hAnsi="Arial"/>
        </w:rPr>
        <w:t>Perryfields Primary PRU</w:t>
      </w:r>
    </w:p>
    <w:p w14:paraId="328D89E3" w14:textId="3025F616" w:rsidR="0017139C" w:rsidRDefault="0017139C" w:rsidP="0017139C">
      <w:pPr>
        <w:pStyle w:val="Title"/>
        <w:tabs>
          <w:tab w:val="left" w:pos="8325"/>
        </w:tabs>
        <w:spacing w:after="90"/>
        <w:rPr>
          <w:rFonts w:ascii="Arial" w:hAnsi="Arial"/>
        </w:rPr>
      </w:pPr>
    </w:p>
    <w:p w14:paraId="3B5E766C" w14:textId="7B8F9F97" w:rsidR="0017139C" w:rsidRPr="0017139C" w:rsidRDefault="0017139C" w:rsidP="0017139C">
      <w:pPr>
        <w:pStyle w:val="Title"/>
        <w:tabs>
          <w:tab w:val="left" w:pos="8325"/>
        </w:tabs>
        <w:spacing w:after="90"/>
        <w:rPr>
          <w:rFonts w:ascii="Arial" w:hAnsi="Arial"/>
        </w:rPr>
      </w:pPr>
      <w:r>
        <w:rPr>
          <w:rFonts w:ascii="Arial" w:hAnsi="Arial"/>
          <w:b w:val="0"/>
          <w:bCs w:val="0"/>
          <w:noProof/>
          <w:lang w:eastAsia="en-GB"/>
        </w:rPr>
        <w:drawing>
          <wp:anchor distT="0" distB="0" distL="114300" distR="114300" simplePos="0" relativeHeight="251662336" behindDoc="1" locked="0" layoutInCell="1" allowOverlap="1" wp14:anchorId="40CFAFA7" wp14:editId="6B60FE26">
            <wp:simplePos x="0" y="0"/>
            <wp:positionH relativeFrom="column">
              <wp:posOffset>1999615</wp:posOffset>
            </wp:positionH>
            <wp:positionV relativeFrom="paragraph">
              <wp:posOffset>75565</wp:posOffset>
            </wp:positionV>
            <wp:extent cx="2184400" cy="1762125"/>
            <wp:effectExtent l="0" t="0" r="6350" b="9525"/>
            <wp:wrapTight wrapText="bothSides">
              <wp:wrapPolygon edited="0">
                <wp:start x="0" y="0"/>
                <wp:lineTo x="0" y="21483"/>
                <wp:lineTo x="21474" y="21483"/>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DD303" w14:textId="77777777" w:rsidR="0017139C" w:rsidRDefault="0017139C" w:rsidP="0017139C">
      <w:pPr>
        <w:pStyle w:val="Title"/>
        <w:tabs>
          <w:tab w:val="left" w:pos="8325"/>
        </w:tabs>
        <w:spacing w:after="90"/>
        <w:rPr>
          <w:rFonts w:ascii="Arial" w:hAnsi="Arial"/>
        </w:rPr>
      </w:pPr>
      <w:bookmarkStart w:id="0" w:name="_GoBack"/>
      <w:bookmarkEnd w:id="0"/>
    </w:p>
    <w:p w14:paraId="791DFCC0" w14:textId="3EA7C292" w:rsidR="0017139C" w:rsidRDefault="0017139C" w:rsidP="0017139C">
      <w:pPr>
        <w:pStyle w:val="Title"/>
        <w:tabs>
          <w:tab w:val="left" w:pos="8325"/>
        </w:tabs>
        <w:spacing w:after="90"/>
        <w:rPr>
          <w:rFonts w:ascii="Arial" w:hAnsi="Arial"/>
        </w:rPr>
      </w:pPr>
    </w:p>
    <w:p w14:paraId="798C076B" w14:textId="77777777" w:rsidR="0017139C" w:rsidRDefault="0017139C" w:rsidP="0017139C">
      <w:pPr>
        <w:pStyle w:val="Title"/>
        <w:tabs>
          <w:tab w:val="left" w:pos="8325"/>
        </w:tabs>
        <w:spacing w:after="90"/>
        <w:rPr>
          <w:rFonts w:ascii="Arial" w:hAnsi="Arial"/>
        </w:rPr>
      </w:pPr>
    </w:p>
    <w:p w14:paraId="7EA10184" w14:textId="5ABBA225" w:rsidR="0017139C" w:rsidRDefault="0017139C" w:rsidP="0017139C">
      <w:pPr>
        <w:pStyle w:val="Title"/>
        <w:tabs>
          <w:tab w:val="left" w:pos="8325"/>
        </w:tabs>
        <w:spacing w:after="90"/>
        <w:rPr>
          <w:rFonts w:ascii="Arial" w:hAnsi="Arial"/>
        </w:rPr>
      </w:pPr>
    </w:p>
    <w:p w14:paraId="6B485E60" w14:textId="29727850" w:rsidR="0017139C" w:rsidRPr="0017139C" w:rsidRDefault="0017139C" w:rsidP="0017139C">
      <w:pPr>
        <w:pStyle w:val="Title"/>
        <w:tabs>
          <w:tab w:val="left" w:pos="8325"/>
        </w:tabs>
        <w:spacing w:after="90"/>
        <w:rPr>
          <w:rFonts w:ascii="Arial" w:hAnsi="Arial"/>
          <w:sz w:val="40"/>
          <w:szCs w:val="40"/>
        </w:rPr>
      </w:pPr>
      <w:r w:rsidRPr="0017139C">
        <w:rPr>
          <w:rFonts w:ascii="Arial" w:hAnsi="Arial"/>
          <w:sz w:val="40"/>
          <w:szCs w:val="40"/>
        </w:rPr>
        <w:t>September 20</w:t>
      </w:r>
      <w:r w:rsidR="00527ADD">
        <w:rPr>
          <w:rFonts w:ascii="Arial" w:hAnsi="Arial"/>
          <w:sz w:val="40"/>
          <w:szCs w:val="40"/>
        </w:rPr>
        <w:t>20</w:t>
      </w:r>
    </w:p>
    <w:p w14:paraId="26F80DBF" w14:textId="70CFDDB9" w:rsidR="0017139C" w:rsidRPr="0017139C" w:rsidRDefault="0017139C" w:rsidP="0017139C">
      <w:pPr>
        <w:pStyle w:val="Title"/>
        <w:tabs>
          <w:tab w:val="left" w:pos="8325"/>
        </w:tabs>
        <w:spacing w:after="90"/>
        <w:rPr>
          <w:rFonts w:ascii="Arial" w:hAnsi="Arial"/>
          <w:sz w:val="40"/>
          <w:szCs w:val="40"/>
        </w:rPr>
      </w:pPr>
    </w:p>
    <w:p w14:paraId="596E6717" w14:textId="717A00FC" w:rsidR="0017139C" w:rsidRDefault="008C0A7D" w:rsidP="0017139C">
      <w:pPr>
        <w:pStyle w:val="Title"/>
        <w:tabs>
          <w:tab w:val="left" w:pos="8325"/>
        </w:tabs>
        <w:spacing w:after="90"/>
        <w:rPr>
          <w:rFonts w:ascii="Arial" w:hAnsi="Arial"/>
        </w:rPr>
      </w:pPr>
      <w:r w:rsidRPr="00EA0535">
        <w:rPr>
          <w:rFonts w:ascii="Arial" w:hAnsi="Arial"/>
          <w:noProof/>
          <w:sz w:val="24"/>
          <w:szCs w:val="24"/>
          <w:lang w:eastAsia="en-GB"/>
        </w:rPr>
        <mc:AlternateContent>
          <mc:Choice Requires="wps">
            <w:drawing>
              <wp:anchor distT="0" distB="0" distL="114300" distR="114300" simplePos="0" relativeHeight="251664384" behindDoc="0" locked="0" layoutInCell="1" allowOverlap="1" wp14:anchorId="4BB27ECE" wp14:editId="5091A5CC">
                <wp:simplePos x="0" y="0"/>
                <wp:positionH relativeFrom="column">
                  <wp:posOffset>1094740</wp:posOffset>
                </wp:positionH>
                <wp:positionV relativeFrom="paragraph">
                  <wp:posOffset>371475</wp:posOffset>
                </wp:positionV>
                <wp:extent cx="4219575" cy="1524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24000"/>
                        </a:xfrm>
                        <a:prstGeom prst="rect">
                          <a:avLst/>
                        </a:prstGeom>
                        <a:solidFill>
                          <a:srgbClr val="FFFFFF"/>
                        </a:solidFill>
                        <a:ln w="9525">
                          <a:solidFill>
                            <a:srgbClr val="000000"/>
                          </a:solidFill>
                          <a:miter lim="800000"/>
                          <a:headEnd/>
                          <a:tailEnd/>
                        </a:ln>
                      </wps:spPr>
                      <wps:txbx>
                        <w:txbxContent>
                          <w:p w14:paraId="4899B21F" w14:textId="2B8F81A2" w:rsidR="00B26E79" w:rsidRDefault="00B26E79" w:rsidP="0017139C">
                            <w:pPr>
                              <w:rPr>
                                <w:rFonts w:ascii="Arial" w:hAnsi="Arial" w:cs="Arial"/>
                                <w:sz w:val="32"/>
                                <w:szCs w:val="32"/>
                              </w:rPr>
                            </w:pPr>
                            <w:r w:rsidRPr="00292BFC">
                              <w:rPr>
                                <w:rFonts w:ascii="Arial" w:hAnsi="Arial" w:cs="Arial"/>
                                <w:sz w:val="32"/>
                                <w:szCs w:val="32"/>
                              </w:rPr>
                              <w:t>T</w:t>
                            </w:r>
                            <w:r>
                              <w:rPr>
                                <w:rFonts w:ascii="Arial" w:hAnsi="Arial" w:cs="Arial"/>
                                <w:sz w:val="32"/>
                                <w:szCs w:val="32"/>
                              </w:rPr>
                              <w:t xml:space="preserve">his policy is reviewed </w:t>
                            </w:r>
                            <w:r w:rsidRPr="00292BFC">
                              <w:rPr>
                                <w:rFonts w:ascii="Arial" w:hAnsi="Arial" w:cs="Arial"/>
                                <w:sz w:val="32"/>
                                <w:szCs w:val="32"/>
                              </w:rPr>
                              <w:t xml:space="preserve">annually by the governing body and was </w:t>
                            </w:r>
                          </w:p>
                          <w:p w14:paraId="4B531971" w14:textId="77777777" w:rsidR="00B26E79" w:rsidRDefault="00B26E79" w:rsidP="0017139C">
                            <w:pPr>
                              <w:rPr>
                                <w:rFonts w:ascii="Arial" w:hAnsi="Arial" w:cs="Arial"/>
                                <w:sz w:val="32"/>
                                <w:szCs w:val="32"/>
                              </w:rPr>
                            </w:pPr>
                          </w:p>
                          <w:p w14:paraId="4E03D725" w14:textId="78E1969F" w:rsidR="00B26E79" w:rsidRDefault="00B26E79" w:rsidP="0017139C">
                            <w:pPr>
                              <w:rPr>
                                <w:rFonts w:ascii="Arial" w:hAnsi="Arial" w:cs="Arial"/>
                                <w:sz w:val="28"/>
                                <w:szCs w:val="28"/>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w:t>
                            </w:r>
                            <w:r w:rsidRPr="00937943">
                              <w:rPr>
                                <w:rFonts w:ascii="Arial" w:hAnsi="Arial" w:cs="Arial"/>
                                <w:sz w:val="32"/>
                                <w:szCs w:val="32"/>
                              </w:rPr>
                              <w:t>6</w:t>
                            </w:r>
                            <w:r w:rsidRPr="00937943">
                              <w:rPr>
                                <w:rFonts w:ascii="Arial" w:hAnsi="Arial" w:cs="Arial"/>
                                <w:sz w:val="32"/>
                                <w:szCs w:val="32"/>
                                <w:vertAlign w:val="superscript"/>
                              </w:rPr>
                              <w:t>th</w:t>
                            </w:r>
                            <w:r w:rsidRPr="00937943">
                              <w:rPr>
                                <w:rFonts w:ascii="Arial" w:hAnsi="Arial" w:cs="Arial"/>
                                <w:sz w:val="32"/>
                                <w:szCs w:val="32"/>
                              </w:rPr>
                              <w:t xml:space="preserve"> </w:t>
                            </w:r>
                            <w:r w:rsidRPr="00937943">
                              <w:rPr>
                                <w:rFonts w:ascii="Arial" w:hAnsi="Arial" w:cs="Arial"/>
                                <w:sz w:val="28"/>
                                <w:szCs w:val="28"/>
                              </w:rPr>
                              <w:t>October 2020</w:t>
                            </w:r>
                          </w:p>
                          <w:p w14:paraId="015C3FB0" w14:textId="3E9BB3EE" w:rsidR="002600FD" w:rsidRPr="00937943" w:rsidRDefault="002600FD" w:rsidP="0017139C">
                            <w:pPr>
                              <w:rPr>
                                <w:rFonts w:ascii="Arial" w:hAnsi="Arial" w:cs="Arial"/>
                                <w:sz w:val="28"/>
                                <w:szCs w:val="28"/>
                              </w:rPr>
                            </w:pPr>
                            <w:r>
                              <w:rPr>
                                <w:rFonts w:ascii="Arial" w:hAnsi="Arial" w:cs="Arial"/>
                                <w:sz w:val="28"/>
                                <w:szCs w:val="28"/>
                              </w:rPr>
                              <w:t>Amended November 2020</w:t>
                            </w:r>
                          </w:p>
                          <w:p w14:paraId="04619125" w14:textId="17780CA9" w:rsidR="00B26E79" w:rsidRPr="00292BFC" w:rsidRDefault="00B26E79" w:rsidP="0017139C">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w:t>
                            </w:r>
                            <w:r w:rsidRPr="00937943">
                              <w:rPr>
                                <w:rFonts w:ascii="Arial" w:hAnsi="Arial" w:cs="Arial"/>
                                <w:sz w:val="32"/>
                                <w:szCs w:val="32"/>
                              </w:rPr>
                              <w:t>6</w:t>
                            </w:r>
                            <w:r w:rsidRPr="00937943">
                              <w:rPr>
                                <w:rFonts w:ascii="Arial" w:hAnsi="Arial" w:cs="Arial"/>
                                <w:sz w:val="32"/>
                                <w:szCs w:val="32"/>
                                <w:vertAlign w:val="superscript"/>
                              </w:rPr>
                              <w:t>th</w:t>
                            </w:r>
                            <w:r w:rsidRPr="00937943">
                              <w:rPr>
                                <w:rFonts w:ascii="Arial" w:hAnsi="Arial" w:cs="Arial"/>
                                <w:sz w:val="32"/>
                                <w:szCs w:val="32"/>
                              </w:rPr>
                              <w:t xml:space="preserve"> </w:t>
                            </w:r>
                            <w:r w:rsidRPr="00937943">
                              <w:rPr>
                                <w:rFonts w:ascii="Arial" w:hAnsi="Arial" w:cs="Arial"/>
                                <w:sz w:val="28"/>
                                <w:szCs w:val="28"/>
                              </w:rPr>
                              <w:t>October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27ECE" id="_x0000_t202" coordsize="21600,21600" o:spt="202" path="m,l,21600r21600,l21600,xe">
                <v:stroke joinstyle="miter"/>
                <v:path gradientshapeok="t" o:connecttype="rect"/>
              </v:shapetype>
              <v:shape id="Text Box 2" o:spid="_x0000_s1026" type="#_x0000_t202" style="position:absolute;left:0;text-align:left;margin-left:86.2pt;margin-top:29.25pt;width:332.2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">
                <v:textbox>
                  <w:txbxContent>
                    <w:p w14:paraId="4899B21F" w14:textId="2B8F81A2" w:rsidR="00B26E79" w:rsidRDefault="00B26E79" w:rsidP="0017139C">
                      <w:pPr>
                        <w:rPr>
                          <w:rFonts w:ascii="Arial" w:hAnsi="Arial" w:cs="Arial"/>
                          <w:sz w:val="32"/>
                          <w:szCs w:val="32"/>
                        </w:rPr>
                      </w:pPr>
                      <w:r w:rsidRPr="00292BFC">
                        <w:rPr>
                          <w:rFonts w:ascii="Arial" w:hAnsi="Arial" w:cs="Arial"/>
                          <w:sz w:val="32"/>
                          <w:szCs w:val="32"/>
                        </w:rPr>
                        <w:t>T</w:t>
                      </w:r>
                      <w:r>
                        <w:rPr>
                          <w:rFonts w:ascii="Arial" w:hAnsi="Arial" w:cs="Arial"/>
                          <w:sz w:val="32"/>
                          <w:szCs w:val="32"/>
                        </w:rPr>
                        <w:t xml:space="preserve">his policy is reviewed </w:t>
                      </w:r>
                      <w:r w:rsidRPr="00292BFC">
                        <w:rPr>
                          <w:rFonts w:ascii="Arial" w:hAnsi="Arial" w:cs="Arial"/>
                          <w:sz w:val="32"/>
                          <w:szCs w:val="32"/>
                        </w:rPr>
                        <w:t xml:space="preserve">annually by the governing body and was </w:t>
                      </w:r>
                    </w:p>
                    <w:p w14:paraId="4B531971" w14:textId="77777777" w:rsidR="00B26E79" w:rsidRDefault="00B26E79" w:rsidP="0017139C">
                      <w:pPr>
                        <w:rPr>
                          <w:rFonts w:ascii="Arial" w:hAnsi="Arial" w:cs="Arial"/>
                          <w:sz w:val="32"/>
                          <w:szCs w:val="32"/>
                        </w:rPr>
                      </w:pPr>
                    </w:p>
                    <w:p w14:paraId="4E03D725" w14:textId="78E1969F" w:rsidR="00B26E79" w:rsidRDefault="00B26E79" w:rsidP="0017139C">
                      <w:pPr>
                        <w:rPr>
                          <w:rFonts w:ascii="Arial" w:hAnsi="Arial" w:cs="Arial"/>
                          <w:sz w:val="28"/>
                          <w:szCs w:val="28"/>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w:t>
                      </w:r>
                      <w:r w:rsidRPr="00937943">
                        <w:rPr>
                          <w:rFonts w:ascii="Arial" w:hAnsi="Arial" w:cs="Arial"/>
                          <w:sz w:val="32"/>
                          <w:szCs w:val="32"/>
                        </w:rPr>
                        <w:t>6</w:t>
                      </w:r>
                      <w:r w:rsidRPr="00937943">
                        <w:rPr>
                          <w:rFonts w:ascii="Arial" w:hAnsi="Arial" w:cs="Arial"/>
                          <w:sz w:val="32"/>
                          <w:szCs w:val="32"/>
                          <w:vertAlign w:val="superscript"/>
                        </w:rPr>
                        <w:t>th</w:t>
                      </w:r>
                      <w:r w:rsidRPr="00937943">
                        <w:rPr>
                          <w:rFonts w:ascii="Arial" w:hAnsi="Arial" w:cs="Arial"/>
                          <w:sz w:val="32"/>
                          <w:szCs w:val="32"/>
                        </w:rPr>
                        <w:t xml:space="preserve"> </w:t>
                      </w:r>
                      <w:r w:rsidRPr="00937943">
                        <w:rPr>
                          <w:rFonts w:ascii="Arial" w:hAnsi="Arial" w:cs="Arial"/>
                          <w:sz w:val="28"/>
                          <w:szCs w:val="28"/>
                        </w:rPr>
                        <w:t>October 2020</w:t>
                      </w:r>
                    </w:p>
                    <w:p w14:paraId="015C3FB0" w14:textId="3E9BB3EE" w:rsidR="002600FD" w:rsidRPr="00937943" w:rsidRDefault="002600FD" w:rsidP="0017139C">
                      <w:pPr>
                        <w:rPr>
                          <w:rFonts w:ascii="Arial" w:hAnsi="Arial" w:cs="Arial"/>
                          <w:sz w:val="28"/>
                          <w:szCs w:val="28"/>
                        </w:rPr>
                      </w:pPr>
                      <w:r>
                        <w:rPr>
                          <w:rFonts w:ascii="Arial" w:hAnsi="Arial" w:cs="Arial"/>
                          <w:sz w:val="28"/>
                          <w:szCs w:val="28"/>
                        </w:rPr>
                        <w:t>Amended November 2020</w:t>
                      </w:r>
                    </w:p>
                    <w:p w14:paraId="04619125" w14:textId="17780CA9" w:rsidR="00B26E79" w:rsidRPr="00292BFC" w:rsidRDefault="00B26E79" w:rsidP="0017139C">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w:t>
                      </w:r>
                      <w:r w:rsidRPr="00937943">
                        <w:rPr>
                          <w:rFonts w:ascii="Arial" w:hAnsi="Arial" w:cs="Arial"/>
                          <w:sz w:val="32"/>
                          <w:szCs w:val="32"/>
                        </w:rPr>
                        <w:t>6</w:t>
                      </w:r>
                      <w:r w:rsidRPr="00937943">
                        <w:rPr>
                          <w:rFonts w:ascii="Arial" w:hAnsi="Arial" w:cs="Arial"/>
                          <w:sz w:val="32"/>
                          <w:szCs w:val="32"/>
                          <w:vertAlign w:val="superscript"/>
                        </w:rPr>
                        <w:t>th</w:t>
                      </w:r>
                      <w:r w:rsidRPr="00937943">
                        <w:rPr>
                          <w:rFonts w:ascii="Arial" w:hAnsi="Arial" w:cs="Arial"/>
                          <w:sz w:val="32"/>
                          <w:szCs w:val="32"/>
                        </w:rPr>
                        <w:t xml:space="preserve"> </w:t>
                      </w:r>
                      <w:r w:rsidRPr="00937943">
                        <w:rPr>
                          <w:rFonts w:ascii="Arial" w:hAnsi="Arial" w:cs="Arial"/>
                          <w:sz w:val="28"/>
                          <w:szCs w:val="28"/>
                        </w:rPr>
                        <w:t>October 2021</w:t>
                      </w:r>
                    </w:p>
                  </w:txbxContent>
                </v:textbox>
              </v:shape>
            </w:pict>
          </mc:Fallback>
        </mc:AlternateContent>
      </w:r>
    </w:p>
    <w:p w14:paraId="636C1092" w14:textId="057CE6D7" w:rsidR="0017139C" w:rsidRDefault="0017139C" w:rsidP="0017139C">
      <w:pPr>
        <w:pStyle w:val="Title"/>
        <w:tabs>
          <w:tab w:val="left" w:pos="8325"/>
        </w:tabs>
        <w:spacing w:after="90"/>
        <w:jc w:val="left"/>
        <w:rPr>
          <w:rFonts w:ascii="Arial" w:hAnsi="Arial"/>
        </w:rPr>
      </w:pPr>
    </w:p>
    <w:p w14:paraId="03FC151F" w14:textId="7AC978F9" w:rsidR="0017139C" w:rsidRDefault="0017139C" w:rsidP="0017139C">
      <w:pPr>
        <w:pStyle w:val="Title"/>
        <w:tabs>
          <w:tab w:val="left" w:pos="8325"/>
        </w:tabs>
        <w:spacing w:after="90"/>
        <w:rPr>
          <w:rFonts w:ascii="Arial" w:hAnsi="Arial"/>
        </w:rPr>
      </w:pPr>
    </w:p>
    <w:p w14:paraId="64606C9A" w14:textId="77777777" w:rsidR="0017139C" w:rsidRDefault="0017139C" w:rsidP="0017139C">
      <w:pPr>
        <w:spacing w:after="90"/>
        <w:rPr>
          <w:rFonts w:ascii="Arial" w:eastAsia="SimSun" w:hAnsi="Arial" w:cs="Arial"/>
          <w:b/>
          <w:bCs/>
          <w:color w:val="000000"/>
          <w:kern w:val="36"/>
          <w:sz w:val="36"/>
          <w:szCs w:val="36"/>
          <w:lang w:eastAsia="zh-CN"/>
        </w:rPr>
      </w:pPr>
    </w:p>
    <w:p w14:paraId="6537B7BE" w14:textId="77777777" w:rsidR="0017139C" w:rsidRDefault="0017139C" w:rsidP="0017139C">
      <w:pPr>
        <w:spacing w:after="90"/>
        <w:rPr>
          <w:rFonts w:ascii="Arial" w:eastAsia="SimSun" w:hAnsi="Arial" w:cs="Arial"/>
          <w:b/>
          <w:bCs/>
          <w:color w:val="000000"/>
          <w:kern w:val="36"/>
          <w:sz w:val="36"/>
          <w:szCs w:val="36"/>
          <w:lang w:eastAsia="zh-CN"/>
        </w:rPr>
      </w:pPr>
    </w:p>
    <w:p w14:paraId="7D8FC28B" w14:textId="277E8B9C" w:rsidR="0017139C" w:rsidRDefault="0017139C" w:rsidP="0017139C">
      <w:pPr>
        <w:spacing w:after="90"/>
        <w:rPr>
          <w:rFonts w:ascii="Arial" w:eastAsia="SimSun" w:hAnsi="Arial" w:cs="Arial"/>
          <w:b/>
          <w:bCs/>
          <w:color w:val="000000"/>
          <w:kern w:val="36"/>
          <w:sz w:val="36"/>
          <w:szCs w:val="36"/>
          <w:lang w:eastAsia="zh-CN"/>
        </w:rPr>
      </w:pPr>
    </w:p>
    <w:p w14:paraId="3CBEADD3" w14:textId="77777777" w:rsidR="002600FD" w:rsidRDefault="002600FD" w:rsidP="0017139C">
      <w:pPr>
        <w:spacing w:after="90"/>
        <w:rPr>
          <w:rFonts w:ascii="Arial" w:eastAsia="SimSun" w:hAnsi="Arial" w:cs="Arial"/>
          <w:b/>
          <w:bCs/>
          <w:color w:val="000000"/>
          <w:kern w:val="36"/>
          <w:sz w:val="36"/>
          <w:szCs w:val="36"/>
          <w:lang w:eastAsia="zh-CN"/>
        </w:rPr>
      </w:pPr>
    </w:p>
    <w:p w14:paraId="7D98D72A" w14:textId="3E8EDA4E" w:rsidR="00FD074A" w:rsidRPr="00EA0535" w:rsidRDefault="00FD074A" w:rsidP="0017139C">
      <w:pPr>
        <w:spacing w:after="90"/>
        <w:rPr>
          <w:rFonts w:ascii="Arial" w:hAnsi="Arial" w:cs="Arial"/>
          <w:b/>
          <w:bCs/>
          <w:color w:val="000000"/>
          <w:sz w:val="28"/>
        </w:rPr>
      </w:pPr>
      <w:r w:rsidRPr="00EA0535">
        <w:rPr>
          <w:rFonts w:ascii="Arial" w:hAnsi="Arial" w:cs="Arial"/>
          <w:b/>
          <w:bCs/>
          <w:color w:val="000000"/>
          <w:sz w:val="28"/>
        </w:rPr>
        <w:t>Signature…………………………….</w:t>
      </w:r>
      <w:r w:rsidR="0017139C">
        <w:rPr>
          <w:rFonts w:ascii="Arial" w:hAnsi="Arial" w:cs="Arial"/>
          <w:b/>
          <w:bCs/>
          <w:color w:val="000000"/>
          <w:sz w:val="28"/>
        </w:rPr>
        <w:t xml:space="preserve">  </w:t>
      </w:r>
      <w:r w:rsidR="00292BFC" w:rsidRPr="00EA0535">
        <w:rPr>
          <w:rFonts w:ascii="Arial" w:hAnsi="Arial" w:cs="Arial"/>
          <w:b/>
          <w:bCs/>
          <w:color w:val="000000"/>
          <w:sz w:val="28"/>
        </w:rPr>
        <w:t>(</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827CF9">
      <w:pPr>
        <w:spacing w:after="90"/>
        <w:ind w:left="170"/>
        <w:rPr>
          <w:rFonts w:ascii="Arial" w:hAnsi="Arial" w:cs="Arial"/>
          <w:b/>
          <w:bCs/>
          <w:color w:val="000000"/>
          <w:sz w:val="28"/>
        </w:rPr>
      </w:pPr>
    </w:p>
    <w:p w14:paraId="2B8B6834" w14:textId="77777777"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Print Name………………………….</w:t>
      </w:r>
    </w:p>
    <w:tbl>
      <w:tblPr>
        <w:tblStyle w:val="TableGrid"/>
        <w:tblpPr w:leftFromText="180" w:rightFromText="180" w:vertAnchor="page" w:horzAnchor="margin" w:tblpY="208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0"/>
        <w:gridCol w:w="491"/>
      </w:tblGrid>
      <w:tr w:rsidR="00374828" w14:paraId="75AF8DB5" w14:textId="77777777" w:rsidTr="00937943">
        <w:trPr>
          <w:trHeight w:val="288"/>
        </w:trPr>
        <w:tc>
          <w:tcPr>
            <w:tcW w:w="9290" w:type="dxa"/>
          </w:tcPr>
          <w:p w14:paraId="1D707F79" w14:textId="2E16AF5F" w:rsidR="00374828" w:rsidRPr="0080059D" w:rsidRDefault="0080059D" w:rsidP="00374828">
            <w:pPr>
              <w:rPr>
                <w:rFonts w:ascii="Arial" w:hAnsi="Arial" w:cs="Arial"/>
                <w:b/>
              </w:rPr>
            </w:pPr>
            <w:r w:rsidRPr="0080059D">
              <w:rPr>
                <w:rFonts w:ascii="Arial" w:hAnsi="Arial" w:cs="Arial"/>
                <w:b/>
                <w:noProof/>
              </w:rPr>
              <w:lastRenderedPageBreak/>
              <mc:AlternateContent>
                <mc:Choice Requires="wps">
                  <w:drawing>
                    <wp:anchor distT="0" distB="0" distL="114300" distR="114300" simplePos="0" relativeHeight="251682816" behindDoc="0" locked="0" layoutInCell="1" allowOverlap="1" wp14:anchorId="3752A528" wp14:editId="4276A14C">
                      <wp:simplePos x="0" y="0"/>
                      <wp:positionH relativeFrom="column">
                        <wp:posOffset>73660</wp:posOffset>
                      </wp:positionH>
                      <wp:positionV relativeFrom="paragraph">
                        <wp:posOffset>-507365</wp:posOffset>
                      </wp:positionV>
                      <wp:extent cx="6200775" cy="457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200775" cy="457200"/>
                              </a:xfrm>
                              <a:prstGeom prst="rect">
                                <a:avLst/>
                              </a:prstGeom>
                              <a:solidFill>
                                <a:schemeClr val="lt1"/>
                              </a:solidFill>
                              <a:ln w="6350">
                                <a:noFill/>
                              </a:ln>
                            </wps:spPr>
                            <wps:txbx>
                              <w:txbxContent>
                                <w:p w14:paraId="5EAB7A9A" w14:textId="77777777" w:rsidR="00B26E79" w:rsidRPr="003523AD" w:rsidRDefault="00B26E79" w:rsidP="0080059D">
                                  <w:pPr>
                                    <w:spacing w:after="200" w:line="276" w:lineRule="auto"/>
                                    <w:jc w:val="center"/>
                                    <w:rPr>
                                      <w:rFonts w:ascii="Arial" w:hAnsi="Arial" w:cs="Arial"/>
                                      <w:b/>
                                      <w:bCs/>
                                      <w:color w:val="000000"/>
                                      <w:sz w:val="36"/>
                                      <w:u w:val="single"/>
                                    </w:rPr>
                                  </w:pPr>
                                  <w:r>
                                    <w:rPr>
                                      <w:rFonts w:ascii="Arial" w:hAnsi="Arial" w:cs="Arial"/>
                                      <w:b/>
                                      <w:bCs/>
                                      <w:color w:val="000000"/>
                                      <w:sz w:val="36"/>
                                      <w:u w:val="single"/>
                                    </w:rPr>
                                    <w:t>Contents</w:t>
                                  </w:r>
                                </w:p>
                                <w:p w14:paraId="182DDB77" w14:textId="77777777" w:rsidR="00B26E79" w:rsidRDefault="00B26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2A528" id="Text Box 9" o:spid="_x0000_s1027" type="#_x0000_t202" style="position:absolute;margin-left:5.8pt;margin-top:-39.95pt;width:488.2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" fillcolor="white [3201]" stroked="f" strokeweight=".5pt">
                      <v:textbox>
                        <w:txbxContent>
                          <w:p w14:paraId="5EAB7A9A" w14:textId="77777777" w:rsidR="00B26E79" w:rsidRPr="003523AD" w:rsidRDefault="00B26E79" w:rsidP="0080059D">
                            <w:pPr>
                              <w:spacing w:after="200" w:line="276" w:lineRule="auto"/>
                              <w:jc w:val="center"/>
                              <w:rPr>
                                <w:rFonts w:ascii="Arial" w:hAnsi="Arial" w:cs="Arial"/>
                                <w:b/>
                                <w:bCs/>
                                <w:color w:val="000000"/>
                                <w:sz w:val="36"/>
                                <w:u w:val="single"/>
                              </w:rPr>
                            </w:pPr>
                            <w:r>
                              <w:rPr>
                                <w:rFonts w:ascii="Arial" w:hAnsi="Arial" w:cs="Arial"/>
                                <w:b/>
                                <w:bCs/>
                                <w:color w:val="000000"/>
                                <w:sz w:val="36"/>
                                <w:u w:val="single"/>
                              </w:rPr>
                              <w:t>Contents</w:t>
                            </w:r>
                          </w:p>
                          <w:p w14:paraId="182DDB77" w14:textId="77777777" w:rsidR="00B26E79" w:rsidRDefault="00B26E79"/>
                        </w:txbxContent>
                      </v:textbox>
                    </v:shape>
                  </w:pict>
                </mc:Fallback>
              </mc:AlternateContent>
            </w:r>
            <w:r w:rsidR="00374828" w:rsidRPr="0080059D">
              <w:rPr>
                <w:rFonts w:ascii="Arial" w:hAnsi="Arial" w:cs="Arial"/>
                <w:b/>
              </w:rPr>
              <w:t>Named staff and contacts</w:t>
            </w:r>
          </w:p>
          <w:p w14:paraId="5DAE52AC" w14:textId="77777777" w:rsidR="00374828" w:rsidRPr="0080059D" w:rsidRDefault="00374828" w:rsidP="00374828">
            <w:pPr>
              <w:rPr>
                <w:rFonts w:ascii="Arial" w:hAnsi="Arial" w:cs="Arial"/>
                <w:b/>
              </w:rPr>
            </w:pPr>
          </w:p>
          <w:p w14:paraId="58BCD974" w14:textId="47337DDE" w:rsidR="00374828" w:rsidRPr="0080059D" w:rsidRDefault="00374828" w:rsidP="00374828">
            <w:pPr>
              <w:rPr>
                <w:rFonts w:ascii="Arial" w:hAnsi="Arial" w:cs="Arial"/>
                <w:b/>
              </w:rPr>
            </w:pPr>
          </w:p>
        </w:tc>
        <w:tc>
          <w:tcPr>
            <w:tcW w:w="491" w:type="dxa"/>
          </w:tcPr>
          <w:p w14:paraId="5FEF2D73" w14:textId="77777777" w:rsidR="00374828" w:rsidRPr="00937943" w:rsidRDefault="00374828" w:rsidP="00374828">
            <w:pPr>
              <w:jc w:val="center"/>
              <w:rPr>
                <w:rFonts w:ascii="Arial" w:hAnsi="Arial" w:cs="Arial"/>
                <w:b/>
              </w:rPr>
            </w:pPr>
            <w:r w:rsidRPr="00937943">
              <w:rPr>
                <w:rFonts w:ascii="Arial" w:hAnsi="Arial" w:cs="Arial"/>
                <w:b/>
              </w:rPr>
              <w:t>3</w:t>
            </w:r>
          </w:p>
        </w:tc>
      </w:tr>
      <w:tr w:rsidR="00374828" w14:paraId="1DF8B8C8" w14:textId="77777777" w:rsidTr="00937943">
        <w:trPr>
          <w:trHeight w:val="288"/>
        </w:trPr>
        <w:tc>
          <w:tcPr>
            <w:tcW w:w="9290" w:type="dxa"/>
          </w:tcPr>
          <w:p w14:paraId="770AF4B7" w14:textId="3F430700" w:rsidR="00374828" w:rsidRPr="0080059D" w:rsidRDefault="00374828" w:rsidP="00374828">
            <w:pPr>
              <w:rPr>
                <w:rFonts w:ascii="Arial" w:hAnsi="Arial" w:cs="Arial"/>
                <w:b/>
              </w:rPr>
            </w:pPr>
            <w:r w:rsidRPr="0080059D">
              <w:rPr>
                <w:rFonts w:ascii="Arial" w:hAnsi="Arial" w:cs="Arial"/>
                <w:b/>
              </w:rPr>
              <w:t>1) Introduction</w:t>
            </w:r>
          </w:p>
          <w:p w14:paraId="26ECEE6A" w14:textId="77777777" w:rsidR="00374828" w:rsidRPr="0080059D" w:rsidRDefault="00374828" w:rsidP="00374828">
            <w:pPr>
              <w:rPr>
                <w:rFonts w:ascii="Arial" w:hAnsi="Arial" w:cs="Arial"/>
                <w:b/>
              </w:rPr>
            </w:pPr>
          </w:p>
          <w:p w14:paraId="6ADC5F66" w14:textId="7FD705EB" w:rsidR="00374828" w:rsidRPr="0080059D" w:rsidRDefault="00374828" w:rsidP="00374828">
            <w:pPr>
              <w:rPr>
                <w:rFonts w:ascii="Arial" w:hAnsi="Arial" w:cs="Arial"/>
                <w:b/>
              </w:rPr>
            </w:pPr>
          </w:p>
        </w:tc>
        <w:tc>
          <w:tcPr>
            <w:tcW w:w="491" w:type="dxa"/>
          </w:tcPr>
          <w:p w14:paraId="2344B5A1" w14:textId="77777777" w:rsidR="00374828" w:rsidRPr="00937943" w:rsidRDefault="00374828" w:rsidP="00374828">
            <w:pPr>
              <w:jc w:val="center"/>
              <w:rPr>
                <w:rFonts w:ascii="Arial" w:hAnsi="Arial" w:cs="Arial"/>
                <w:b/>
              </w:rPr>
            </w:pPr>
            <w:r w:rsidRPr="00937943">
              <w:rPr>
                <w:rFonts w:ascii="Arial" w:hAnsi="Arial" w:cs="Arial"/>
                <w:b/>
              </w:rPr>
              <w:t>4</w:t>
            </w:r>
          </w:p>
        </w:tc>
      </w:tr>
      <w:tr w:rsidR="00374828" w14:paraId="247BDD59" w14:textId="77777777" w:rsidTr="00937943">
        <w:trPr>
          <w:trHeight w:val="288"/>
        </w:trPr>
        <w:tc>
          <w:tcPr>
            <w:tcW w:w="9290" w:type="dxa"/>
          </w:tcPr>
          <w:p w14:paraId="10A1F216" w14:textId="59EEE6E5" w:rsidR="00374828" w:rsidRPr="0080059D" w:rsidRDefault="00374828" w:rsidP="00374828">
            <w:pPr>
              <w:rPr>
                <w:rFonts w:ascii="Arial" w:hAnsi="Arial" w:cs="Arial"/>
                <w:b/>
              </w:rPr>
            </w:pPr>
            <w:r w:rsidRPr="0080059D">
              <w:rPr>
                <w:rFonts w:ascii="Arial" w:hAnsi="Arial" w:cs="Arial"/>
                <w:b/>
              </w:rPr>
              <w:t>2) Safeguarding Commitment</w:t>
            </w:r>
          </w:p>
          <w:p w14:paraId="44048AF7" w14:textId="77777777" w:rsidR="00374828" w:rsidRPr="0080059D" w:rsidRDefault="00374828" w:rsidP="00374828">
            <w:pPr>
              <w:rPr>
                <w:rFonts w:ascii="Arial" w:hAnsi="Arial" w:cs="Arial"/>
                <w:b/>
              </w:rPr>
            </w:pPr>
          </w:p>
          <w:p w14:paraId="69D59B95" w14:textId="7A5B037E" w:rsidR="00374828" w:rsidRPr="0080059D" w:rsidRDefault="00374828" w:rsidP="00374828">
            <w:pPr>
              <w:rPr>
                <w:rFonts w:ascii="Arial" w:hAnsi="Arial" w:cs="Arial"/>
                <w:b/>
              </w:rPr>
            </w:pPr>
          </w:p>
        </w:tc>
        <w:tc>
          <w:tcPr>
            <w:tcW w:w="491" w:type="dxa"/>
          </w:tcPr>
          <w:p w14:paraId="42BE958B" w14:textId="1FF3896F" w:rsidR="00374828" w:rsidRPr="00937943" w:rsidRDefault="003523AD" w:rsidP="00374828">
            <w:pPr>
              <w:jc w:val="center"/>
              <w:rPr>
                <w:rFonts w:ascii="Arial" w:hAnsi="Arial" w:cs="Arial"/>
                <w:b/>
              </w:rPr>
            </w:pPr>
            <w:r w:rsidRPr="00937943">
              <w:rPr>
                <w:rFonts w:ascii="Arial" w:hAnsi="Arial" w:cs="Arial"/>
                <w:b/>
              </w:rPr>
              <w:t>8</w:t>
            </w:r>
          </w:p>
        </w:tc>
      </w:tr>
      <w:tr w:rsidR="00374828" w14:paraId="1B340E33" w14:textId="77777777" w:rsidTr="00937943">
        <w:trPr>
          <w:trHeight w:val="288"/>
        </w:trPr>
        <w:tc>
          <w:tcPr>
            <w:tcW w:w="9290" w:type="dxa"/>
          </w:tcPr>
          <w:p w14:paraId="7D0C6D17" w14:textId="3D1CC22C" w:rsidR="00374828" w:rsidRPr="0080059D" w:rsidRDefault="00374828" w:rsidP="00374828">
            <w:pPr>
              <w:rPr>
                <w:rFonts w:ascii="Arial" w:hAnsi="Arial" w:cs="Arial"/>
                <w:b/>
              </w:rPr>
            </w:pPr>
            <w:r w:rsidRPr="0080059D">
              <w:rPr>
                <w:rFonts w:ascii="Arial" w:hAnsi="Arial" w:cs="Arial"/>
                <w:b/>
              </w:rPr>
              <w:t>3) Roles and responsibilities</w:t>
            </w:r>
          </w:p>
          <w:p w14:paraId="18E54835" w14:textId="77777777" w:rsidR="00374828" w:rsidRPr="0080059D" w:rsidRDefault="00374828" w:rsidP="00374828">
            <w:pPr>
              <w:rPr>
                <w:rFonts w:ascii="Arial" w:hAnsi="Arial" w:cs="Arial"/>
                <w:b/>
              </w:rPr>
            </w:pPr>
          </w:p>
          <w:p w14:paraId="3EE76FBB" w14:textId="2FD0EC77" w:rsidR="00374828" w:rsidRPr="0080059D" w:rsidRDefault="00374828" w:rsidP="00374828">
            <w:pPr>
              <w:rPr>
                <w:rFonts w:ascii="Arial" w:hAnsi="Arial" w:cs="Arial"/>
                <w:b/>
              </w:rPr>
            </w:pPr>
          </w:p>
        </w:tc>
        <w:tc>
          <w:tcPr>
            <w:tcW w:w="491" w:type="dxa"/>
          </w:tcPr>
          <w:p w14:paraId="4FB62EF3" w14:textId="35D99194" w:rsidR="00374828" w:rsidRPr="00937943" w:rsidRDefault="003523AD" w:rsidP="00374828">
            <w:pPr>
              <w:jc w:val="center"/>
              <w:rPr>
                <w:rFonts w:ascii="Arial" w:hAnsi="Arial" w:cs="Arial"/>
                <w:b/>
              </w:rPr>
            </w:pPr>
            <w:r w:rsidRPr="00937943">
              <w:rPr>
                <w:rFonts w:ascii="Arial" w:hAnsi="Arial" w:cs="Arial"/>
                <w:b/>
              </w:rPr>
              <w:t>11</w:t>
            </w:r>
          </w:p>
        </w:tc>
      </w:tr>
      <w:tr w:rsidR="00374828" w14:paraId="7C368486" w14:textId="77777777" w:rsidTr="00937943">
        <w:trPr>
          <w:trHeight w:val="288"/>
        </w:trPr>
        <w:tc>
          <w:tcPr>
            <w:tcW w:w="9290" w:type="dxa"/>
          </w:tcPr>
          <w:p w14:paraId="0D7C1322" w14:textId="1351E9CE" w:rsidR="00374828" w:rsidRPr="0080059D" w:rsidRDefault="00374828" w:rsidP="00374828">
            <w:pPr>
              <w:rPr>
                <w:rFonts w:ascii="Arial" w:hAnsi="Arial" w:cs="Arial"/>
                <w:b/>
              </w:rPr>
            </w:pPr>
            <w:r w:rsidRPr="0080059D">
              <w:rPr>
                <w:rFonts w:ascii="Arial" w:hAnsi="Arial" w:cs="Arial"/>
                <w:b/>
              </w:rPr>
              <w:t>4) Records, Monitoring and Transfer</w:t>
            </w:r>
          </w:p>
          <w:p w14:paraId="0E335C55" w14:textId="77777777" w:rsidR="00374828" w:rsidRPr="0080059D" w:rsidRDefault="00374828" w:rsidP="00374828">
            <w:pPr>
              <w:rPr>
                <w:rFonts w:ascii="Arial" w:hAnsi="Arial" w:cs="Arial"/>
                <w:b/>
              </w:rPr>
            </w:pPr>
          </w:p>
          <w:p w14:paraId="37117FE9" w14:textId="60C1FFB8" w:rsidR="00374828" w:rsidRPr="0080059D" w:rsidRDefault="00374828" w:rsidP="00374828">
            <w:pPr>
              <w:rPr>
                <w:rFonts w:ascii="Arial" w:hAnsi="Arial" w:cs="Arial"/>
                <w:b/>
              </w:rPr>
            </w:pPr>
          </w:p>
        </w:tc>
        <w:tc>
          <w:tcPr>
            <w:tcW w:w="491" w:type="dxa"/>
          </w:tcPr>
          <w:p w14:paraId="3564EF21" w14:textId="7D4007EF" w:rsidR="00374828" w:rsidRPr="00937943" w:rsidRDefault="003523AD" w:rsidP="00374828">
            <w:pPr>
              <w:rPr>
                <w:rFonts w:ascii="Arial" w:hAnsi="Arial" w:cs="Arial"/>
                <w:b/>
              </w:rPr>
            </w:pPr>
            <w:r w:rsidRPr="00937943">
              <w:rPr>
                <w:rFonts w:ascii="Arial" w:hAnsi="Arial" w:cs="Arial"/>
                <w:b/>
              </w:rPr>
              <w:t>15</w:t>
            </w:r>
          </w:p>
        </w:tc>
      </w:tr>
      <w:tr w:rsidR="00374828" w14:paraId="1CE896FF" w14:textId="77777777" w:rsidTr="00937943">
        <w:trPr>
          <w:trHeight w:val="5928"/>
        </w:trPr>
        <w:tc>
          <w:tcPr>
            <w:tcW w:w="9290" w:type="dxa"/>
          </w:tcPr>
          <w:p w14:paraId="52870A14" w14:textId="488332D1" w:rsidR="00374828" w:rsidRPr="0080059D" w:rsidRDefault="00374828" w:rsidP="00374828">
            <w:pPr>
              <w:rPr>
                <w:rFonts w:ascii="Arial" w:hAnsi="Arial" w:cs="Arial"/>
                <w:b/>
              </w:rPr>
            </w:pPr>
            <w:r w:rsidRPr="0080059D">
              <w:rPr>
                <w:rFonts w:ascii="Arial" w:hAnsi="Arial" w:cs="Arial"/>
                <w:b/>
              </w:rPr>
              <w:t>5) Procedures for Managing Concerns</w:t>
            </w:r>
          </w:p>
          <w:p w14:paraId="219A95C8" w14:textId="77777777" w:rsidR="00374828" w:rsidRPr="00374828" w:rsidRDefault="00374828" w:rsidP="00374828">
            <w:pPr>
              <w:rPr>
                <w:rFonts w:ascii="Arial" w:hAnsi="Arial" w:cs="Arial"/>
              </w:rPr>
            </w:pPr>
          </w:p>
          <w:p w14:paraId="18C916ED" w14:textId="77777777" w:rsidR="0080059D" w:rsidRPr="00374828" w:rsidRDefault="0080059D" w:rsidP="0080059D">
            <w:pPr>
              <w:pStyle w:val="ListParagraph"/>
              <w:numPr>
                <w:ilvl w:val="0"/>
                <w:numId w:val="26"/>
              </w:numPr>
              <w:contextualSpacing/>
              <w:rPr>
                <w:rFonts w:cs="Arial"/>
                <w:sz w:val="24"/>
              </w:rPr>
            </w:pPr>
            <w:r w:rsidRPr="00374828">
              <w:rPr>
                <w:rFonts w:cs="Arial"/>
                <w:sz w:val="24"/>
              </w:rPr>
              <w:t>General</w:t>
            </w:r>
          </w:p>
          <w:p w14:paraId="537B6B81" w14:textId="77777777" w:rsidR="0080059D" w:rsidRDefault="0080059D" w:rsidP="00E82BA9">
            <w:pPr>
              <w:pStyle w:val="ListParagraph"/>
              <w:numPr>
                <w:ilvl w:val="0"/>
                <w:numId w:val="26"/>
              </w:numPr>
              <w:contextualSpacing/>
              <w:rPr>
                <w:rFonts w:cs="Arial"/>
                <w:sz w:val="24"/>
              </w:rPr>
            </w:pPr>
            <w:r>
              <w:rPr>
                <w:rFonts w:cs="Arial"/>
                <w:sz w:val="24"/>
              </w:rPr>
              <w:t>Children Missing From  Education</w:t>
            </w:r>
          </w:p>
          <w:p w14:paraId="19863802" w14:textId="77777777" w:rsidR="0080059D" w:rsidRDefault="0080059D" w:rsidP="00E82BA9">
            <w:pPr>
              <w:pStyle w:val="ListParagraph"/>
              <w:numPr>
                <w:ilvl w:val="0"/>
                <w:numId w:val="26"/>
              </w:numPr>
              <w:contextualSpacing/>
              <w:rPr>
                <w:rFonts w:cs="Arial"/>
                <w:sz w:val="24"/>
              </w:rPr>
            </w:pPr>
            <w:r>
              <w:rPr>
                <w:rFonts w:cs="Arial"/>
                <w:sz w:val="24"/>
              </w:rPr>
              <w:t xml:space="preserve">Children with family members in </w:t>
            </w:r>
            <w:proofErr w:type="spellStart"/>
            <w:r>
              <w:rPr>
                <w:rFonts w:cs="Arial"/>
                <w:sz w:val="24"/>
              </w:rPr>
              <w:t>prision</w:t>
            </w:r>
            <w:proofErr w:type="spellEnd"/>
            <w:r>
              <w:rPr>
                <w:rFonts w:cs="Arial"/>
                <w:sz w:val="24"/>
              </w:rPr>
              <w:t xml:space="preserve"> </w:t>
            </w:r>
          </w:p>
          <w:p w14:paraId="69B2C993" w14:textId="77777777" w:rsidR="0080059D" w:rsidRDefault="0080059D" w:rsidP="00E82BA9">
            <w:pPr>
              <w:pStyle w:val="ListParagraph"/>
              <w:numPr>
                <w:ilvl w:val="0"/>
                <w:numId w:val="26"/>
              </w:numPr>
              <w:contextualSpacing/>
              <w:rPr>
                <w:rFonts w:cs="Arial"/>
                <w:sz w:val="24"/>
              </w:rPr>
            </w:pPr>
            <w:r>
              <w:rPr>
                <w:rFonts w:cs="Arial"/>
                <w:sz w:val="24"/>
              </w:rPr>
              <w:t xml:space="preserve">Child Criminal </w:t>
            </w:r>
            <w:proofErr w:type="spellStart"/>
            <w:r>
              <w:rPr>
                <w:rFonts w:cs="Arial"/>
                <w:sz w:val="24"/>
              </w:rPr>
              <w:t>Explotation</w:t>
            </w:r>
            <w:proofErr w:type="spellEnd"/>
            <w:r>
              <w:rPr>
                <w:rFonts w:cs="Arial"/>
                <w:sz w:val="24"/>
              </w:rPr>
              <w:t xml:space="preserve"> (CCE)</w:t>
            </w:r>
          </w:p>
          <w:p w14:paraId="6389BCCD" w14:textId="77777777" w:rsidR="0080059D" w:rsidRDefault="0080059D" w:rsidP="00E82BA9">
            <w:pPr>
              <w:pStyle w:val="ListParagraph"/>
              <w:numPr>
                <w:ilvl w:val="0"/>
                <w:numId w:val="26"/>
              </w:numPr>
              <w:contextualSpacing/>
              <w:rPr>
                <w:rFonts w:cs="Arial"/>
                <w:sz w:val="24"/>
              </w:rPr>
            </w:pPr>
            <w:r>
              <w:rPr>
                <w:rFonts w:cs="Arial"/>
                <w:sz w:val="24"/>
              </w:rPr>
              <w:t xml:space="preserve">Child Sexual </w:t>
            </w:r>
            <w:proofErr w:type="spellStart"/>
            <w:r>
              <w:rPr>
                <w:rFonts w:cs="Arial"/>
                <w:sz w:val="24"/>
              </w:rPr>
              <w:t>Explitation</w:t>
            </w:r>
            <w:proofErr w:type="spellEnd"/>
            <w:r>
              <w:rPr>
                <w:rFonts w:cs="Arial"/>
                <w:sz w:val="24"/>
              </w:rPr>
              <w:t xml:space="preserve"> (CSE) </w:t>
            </w:r>
          </w:p>
          <w:p w14:paraId="0D1BF4FA" w14:textId="77777777" w:rsidR="0080059D" w:rsidRDefault="0080059D" w:rsidP="00E82BA9">
            <w:pPr>
              <w:pStyle w:val="ListParagraph"/>
              <w:numPr>
                <w:ilvl w:val="0"/>
                <w:numId w:val="26"/>
              </w:numPr>
              <w:contextualSpacing/>
              <w:rPr>
                <w:rFonts w:cs="Arial"/>
                <w:sz w:val="24"/>
              </w:rPr>
            </w:pPr>
            <w:r>
              <w:rPr>
                <w:rFonts w:cs="Arial"/>
                <w:sz w:val="24"/>
              </w:rPr>
              <w:t>County Lines</w:t>
            </w:r>
          </w:p>
          <w:p w14:paraId="57A7FC53" w14:textId="77777777" w:rsidR="0080059D" w:rsidRDefault="0080059D" w:rsidP="00E82BA9">
            <w:pPr>
              <w:pStyle w:val="ListParagraph"/>
              <w:numPr>
                <w:ilvl w:val="0"/>
                <w:numId w:val="26"/>
              </w:numPr>
              <w:contextualSpacing/>
              <w:rPr>
                <w:rFonts w:cs="Arial"/>
                <w:sz w:val="24"/>
              </w:rPr>
            </w:pPr>
            <w:r>
              <w:rPr>
                <w:rFonts w:cs="Arial"/>
                <w:sz w:val="24"/>
              </w:rPr>
              <w:t xml:space="preserve">Domestic </w:t>
            </w:r>
            <w:proofErr w:type="spellStart"/>
            <w:r>
              <w:rPr>
                <w:rFonts w:cs="Arial"/>
                <w:sz w:val="24"/>
              </w:rPr>
              <w:t>Abouse</w:t>
            </w:r>
            <w:proofErr w:type="spellEnd"/>
          </w:p>
          <w:p w14:paraId="342E0128" w14:textId="77777777" w:rsidR="0080059D" w:rsidRDefault="0080059D" w:rsidP="00E82BA9">
            <w:pPr>
              <w:pStyle w:val="ListParagraph"/>
              <w:numPr>
                <w:ilvl w:val="0"/>
                <w:numId w:val="26"/>
              </w:numPr>
              <w:contextualSpacing/>
              <w:rPr>
                <w:rFonts w:cs="Arial"/>
                <w:sz w:val="24"/>
              </w:rPr>
            </w:pPr>
            <w:r>
              <w:rPr>
                <w:rFonts w:cs="Arial"/>
                <w:sz w:val="24"/>
              </w:rPr>
              <w:t>Operation Encompass</w:t>
            </w:r>
          </w:p>
          <w:p w14:paraId="428871DE" w14:textId="77777777" w:rsidR="0080059D" w:rsidRDefault="0080059D" w:rsidP="00E82BA9">
            <w:pPr>
              <w:pStyle w:val="ListParagraph"/>
              <w:numPr>
                <w:ilvl w:val="0"/>
                <w:numId w:val="26"/>
              </w:numPr>
              <w:contextualSpacing/>
              <w:rPr>
                <w:rFonts w:cs="Arial"/>
                <w:sz w:val="24"/>
              </w:rPr>
            </w:pPr>
            <w:r>
              <w:rPr>
                <w:rFonts w:cs="Arial"/>
                <w:sz w:val="24"/>
              </w:rPr>
              <w:t>Homelessness</w:t>
            </w:r>
          </w:p>
          <w:p w14:paraId="2D27D163" w14:textId="4DD118B2" w:rsidR="0080059D" w:rsidRDefault="0080059D" w:rsidP="00E82BA9">
            <w:pPr>
              <w:pStyle w:val="ListParagraph"/>
              <w:numPr>
                <w:ilvl w:val="0"/>
                <w:numId w:val="26"/>
              </w:numPr>
              <w:contextualSpacing/>
              <w:rPr>
                <w:rFonts w:cs="Arial"/>
                <w:sz w:val="24"/>
              </w:rPr>
            </w:pPr>
            <w:r>
              <w:rPr>
                <w:rFonts w:cs="Arial"/>
                <w:sz w:val="24"/>
              </w:rPr>
              <w:t xml:space="preserve">‘Honour-based’ abuse  </w:t>
            </w:r>
          </w:p>
          <w:p w14:paraId="69AD38A8" w14:textId="0CFA9B6C" w:rsidR="0080059D" w:rsidRDefault="0080059D" w:rsidP="00E82BA9">
            <w:pPr>
              <w:pStyle w:val="ListParagraph"/>
              <w:numPr>
                <w:ilvl w:val="0"/>
                <w:numId w:val="26"/>
              </w:numPr>
              <w:contextualSpacing/>
              <w:rPr>
                <w:rFonts w:cs="Arial"/>
                <w:sz w:val="24"/>
              </w:rPr>
            </w:pPr>
            <w:r>
              <w:rPr>
                <w:rFonts w:cs="Arial"/>
                <w:sz w:val="24"/>
              </w:rPr>
              <w:t xml:space="preserve">FGM </w:t>
            </w:r>
            <w:proofErr w:type="spellStart"/>
            <w:r>
              <w:rPr>
                <w:rFonts w:cs="Arial"/>
                <w:sz w:val="24"/>
              </w:rPr>
              <w:t>mandatiry</w:t>
            </w:r>
            <w:proofErr w:type="spellEnd"/>
            <w:r>
              <w:rPr>
                <w:rFonts w:cs="Arial"/>
                <w:sz w:val="24"/>
              </w:rPr>
              <w:t xml:space="preserve"> reporting duty for teachers</w:t>
            </w:r>
          </w:p>
          <w:p w14:paraId="0529427F" w14:textId="7AF03E75" w:rsidR="0080059D" w:rsidRDefault="0080059D" w:rsidP="00E82BA9">
            <w:pPr>
              <w:pStyle w:val="ListParagraph"/>
              <w:numPr>
                <w:ilvl w:val="0"/>
                <w:numId w:val="26"/>
              </w:numPr>
              <w:contextualSpacing/>
              <w:rPr>
                <w:rFonts w:cs="Arial"/>
                <w:sz w:val="24"/>
              </w:rPr>
            </w:pPr>
            <w:r>
              <w:rPr>
                <w:rFonts w:cs="Arial"/>
                <w:sz w:val="24"/>
              </w:rPr>
              <w:t xml:space="preserve">Forced </w:t>
            </w:r>
            <w:proofErr w:type="spellStart"/>
            <w:r>
              <w:rPr>
                <w:rFonts w:cs="Arial"/>
                <w:sz w:val="24"/>
              </w:rPr>
              <w:t>marrage</w:t>
            </w:r>
            <w:proofErr w:type="spellEnd"/>
          </w:p>
          <w:p w14:paraId="6D98FC0C" w14:textId="47FEABA8" w:rsidR="0080059D" w:rsidRDefault="0080059D" w:rsidP="00E82BA9">
            <w:pPr>
              <w:pStyle w:val="ListParagraph"/>
              <w:numPr>
                <w:ilvl w:val="0"/>
                <w:numId w:val="26"/>
              </w:numPr>
              <w:contextualSpacing/>
              <w:rPr>
                <w:rFonts w:cs="Arial"/>
                <w:sz w:val="24"/>
              </w:rPr>
            </w:pPr>
            <w:r>
              <w:rPr>
                <w:rFonts w:cs="Arial"/>
                <w:sz w:val="24"/>
              </w:rPr>
              <w:t>Preventing radicalisation</w:t>
            </w:r>
          </w:p>
          <w:p w14:paraId="100C1F94" w14:textId="0C0AF6FD" w:rsidR="0080059D" w:rsidRDefault="0080059D" w:rsidP="00E82BA9">
            <w:pPr>
              <w:pStyle w:val="ListParagraph"/>
              <w:numPr>
                <w:ilvl w:val="0"/>
                <w:numId w:val="26"/>
              </w:numPr>
              <w:contextualSpacing/>
              <w:rPr>
                <w:rFonts w:cs="Arial"/>
                <w:sz w:val="24"/>
              </w:rPr>
            </w:pPr>
            <w:r>
              <w:rPr>
                <w:rFonts w:cs="Arial"/>
                <w:sz w:val="24"/>
              </w:rPr>
              <w:t>The Prevent Duty</w:t>
            </w:r>
          </w:p>
          <w:p w14:paraId="1BB1FEAF" w14:textId="50025BDA" w:rsidR="0080059D" w:rsidRDefault="0080059D" w:rsidP="00E82BA9">
            <w:pPr>
              <w:pStyle w:val="ListParagraph"/>
              <w:numPr>
                <w:ilvl w:val="0"/>
                <w:numId w:val="26"/>
              </w:numPr>
              <w:contextualSpacing/>
              <w:rPr>
                <w:rFonts w:cs="Arial"/>
                <w:sz w:val="24"/>
              </w:rPr>
            </w:pPr>
            <w:r>
              <w:rPr>
                <w:rFonts w:cs="Arial"/>
                <w:sz w:val="24"/>
              </w:rPr>
              <w:t>Channel</w:t>
            </w:r>
          </w:p>
          <w:p w14:paraId="058A9F34" w14:textId="4F6CE327" w:rsidR="0080059D" w:rsidRDefault="0080059D" w:rsidP="00E82BA9">
            <w:pPr>
              <w:pStyle w:val="ListParagraph"/>
              <w:numPr>
                <w:ilvl w:val="0"/>
                <w:numId w:val="26"/>
              </w:numPr>
              <w:contextualSpacing/>
              <w:rPr>
                <w:rFonts w:cs="Arial"/>
                <w:sz w:val="24"/>
              </w:rPr>
            </w:pPr>
            <w:proofErr w:type="spellStart"/>
            <w:r>
              <w:rPr>
                <w:rFonts w:cs="Arial"/>
                <w:sz w:val="24"/>
              </w:rPr>
              <w:t>Perr</w:t>
            </w:r>
            <w:proofErr w:type="spellEnd"/>
            <w:r>
              <w:rPr>
                <w:rFonts w:cs="Arial"/>
                <w:sz w:val="24"/>
              </w:rPr>
              <w:t xml:space="preserve"> on Peer / child on child abuse</w:t>
            </w:r>
          </w:p>
          <w:p w14:paraId="59CE3415" w14:textId="3C3753A2" w:rsidR="0080059D" w:rsidRDefault="0080059D" w:rsidP="00E82BA9">
            <w:pPr>
              <w:pStyle w:val="ListParagraph"/>
              <w:numPr>
                <w:ilvl w:val="0"/>
                <w:numId w:val="26"/>
              </w:numPr>
              <w:contextualSpacing/>
              <w:rPr>
                <w:rFonts w:cs="Arial"/>
                <w:sz w:val="24"/>
              </w:rPr>
            </w:pPr>
            <w:r>
              <w:rPr>
                <w:rFonts w:cs="Arial"/>
                <w:sz w:val="24"/>
              </w:rPr>
              <w:t xml:space="preserve">Sexual violence and sexual </w:t>
            </w:r>
            <w:proofErr w:type="spellStart"/>
            <w:r>
              <w:rPr>
                <w:rFonts w:cs="Arial"/>
                <w:sz w:val="24"/>
              </w:rPr>
              <w:t>harrassment</w:t>
            </w:r>
            <w:proofErr w:type="spellEnd"/>
            <w:r>
              <w:rPr>
                <w:rFonts w:cs="Arial"/>
                <w:sz w:val="24"/>
              </w:rPr>
              <w:t xml:space="preserve"> between children in schools</w:t>
            </w:r>
          </w:p>
          <w:p w14:paraId="31904957" w14:textId="777B3C84" w:rsidR="0080059D" w:rsidRDefault="0080059D" w:rsidP="00E82BA9">
            <w:pPr>
              <w:pStyle w:val="ListParagraph"/>
              <w:numPr>
                <w:ilvl w:val="0"/>
                <w:numId w:val="26"/>
              </w:numPr>
              <w:contextualSpacing/>
              <w:rPr>
                <w:rFonts w:cs="Arial"/>
                <w:sz w:val="24"/>
              </w:rPr>
            </w:pPr>
            <w:r>
              <w:rPr>
                <w:rFonts w:cs="Arial"/>
                <w:sz w:val="24"/>
              </w:rPr>
              <w:t>Sexual harassment</w:t>
            </w:r>
          </w:p>
          <w:p w14:paraId="4DCD85D8" w14:textId="7451CBD6" w:rsidR="0080059D" w:rsidRDefault="0080059D" w:rsidP="00E82BA9">
            <w:pPr>
              <w:pStyle w:val="ListParagraph"/>
              <w:numPr>
                <w:ilvl w:val="0"/>
                <w:numId w:val="26"/>
              </w:numPr>
              <w:contextualSpacing/>
              <w:rPr>
                <w:rFonts w:cs="Arial"/>
                <w:sz w:val="24"/>
              </w:rPr>
            </w:pPr>
            <w:r>
              <w:rPr>
                <w:rFonts w:cs="Arial"/>
                <w:sz w:val="24"/>
              </w:rPr>
              <w:t>Children with additional vulnerabilities</w:t>
            </w:r>
          </w:p>
          <w:p w14:paraId="0105D0A6" w14:textId="25F6AAF7" w:rsidR="0080059D" w:rsidRDefault="0080059D" w:rsidP="00E82BA9">
            <w:pPr>
              <w:pStyle w:val="ListParagraph"/>
              <w:numPr>
                <w:ilvl w:val="0"/>
                <w:numId w:val="26"/>
              </w:numPr>
              <w:contextualSpacing/>
              <w:rPr>
                <w:rFonts w:cs="Arial"/>
                <w:sz w:val="24"/>
              </w:rPr>
            </w:pPr>
            <w:r>
              <w:rPr>
                <w:rFonts w:cs="Arial"/>
                <w:sz w:val="24"/>
              </w:rPr>
              <w:t>Protecting children</w:t>
            </w:r>
          </w:p>
          <w:p w14:paraId="030995D5" w14:textId="4A9C98E3" w:rsidR="0080059D" w:rsidRDefault="0080059D" w:rsidP="00E82BA9">
            <w:pPr>
              <w:pStyle w:val="ListParagraph"/>
              <w:numPr>
                <w:ilvl w:val="0"/>
                <w:numId w:val="26"/>
              </w:numPr>
              <w:contextualSpacing/>
              <w:rPr>
                <w:rFonts w:cs="Arial"/>
                <w:sz w:val="24"/>
              </w:rPr>
            </w:pPr>
            <w:r>
              <w:rPr>
                <w:rFonts w:cs="Arial"/>
                <w:sz w:val="24"/>
              </w:rPr>
              <w:t>Educated at home</w:t>
            </w:r>
          </w:p>
          <w:p w14:paraId="74A21A59" w14:textId="3B1E2DFD" w:rsidR="0080059D" w:rsidRDefault="0080059D" w:rsidP="00E82BA9">
            <w:pPr>
              <w:pStyle w:val="ListParagraph"/>
              <w:numPr>
                <w:ilvl w:val="0"/>
                <w:numId w:val="26"/>
              </w:numPr>
              <w:contextualSpacing/>
              <w:rPr>
                <w:rFonts w:cs="Arial"/>
                <w:sz w:val="24"/>
              </w:rPr>
            </w:pPr>
            <w:proofErr w:type="spellStart"/>
            <w:r>
              <w:rPr>
                <w:rFonts w:cs="Arial"/>
                <w:sz w:val="24"/>
              </w:rPr>
              <w:t>Alligations</w:t>
            </w:r>
            <w:proofErr w:type="spellEnd"/>
            <w:r>
              <w:rPr>
                <w:rFonts w:cs="Arial"/>
                <w:sz w:val="24"/>
              </w:rPr>
              <w:t xml:space="preserve"> against staff</w:t>
            </w:r>
          </w:p>
          <w:p w14:paraId="77B841CC" w14:textId="7BD7FA64" w:rsidR="00374828" w:rsidRPr="0080059D" w:rsidRDefault="00374828" w:rsidP="0080059D">
            <w:pPr>
              <w:pStyle w:val="ListParagraph"/>
              <w:numPr>
                <w:ilvl w:val="0"/>
                <w:numId w:val="26"/>
              </w:numPr>
              <w:contextualSpacing/>
              <w:rPr>
                <w:rFonts w:cs="Arial"/>
                <w:sz w:val="24"/>
              </w:rPr>
            </w:pPr>
            <w:r w:rsidRPr="0080059D">
              <w:rPr>
                <w:rFonts w:cs="Arial"/>
                <w:sz w:val="24"/>
              </w:rPr>
              <w:t>Managing Professional Disagreements</w:t>
            </w:r>
          </w:p>
          <w:p w14:paraId="72C13467" w14:textId="77777777" w:rsidR="00374828" w:rsidRPr="00374828" w:rsidRDefault="00374828" w:rsidP="00E82BA9">
            <w:pPr>
              <w:pStyle w:val="ListParagraph"/>
              <w:numPr>
                <w:ilvl w:val="0"/>
                <w:numId w:val="26"/>
              </w:numPr>
              <w:contextualSpacing/>
              <w:rPr>
                <w:rFonts w:cs="Arial"/>
                <w:sz w:val="24"/>
              </w:rPr>
            </w:pPr>
            <w:r w:rsidRPr="00374828">
              <w:rPr>
                <w:rFonts w:cs="Arial"/>
                <w:sz w:val="24"/>
              </w:rPr>
              <w:t>The use or ‘reasonable force’ in schools and colleges</w:t>
            </w:r>
          </w:p>
          <w:p w14:paraId="79045903" w14:textId="77777777" w:rsidR="00374828" w:rsidRPr="00374828" w:rsidRDefault="00374828" w:rsidP="00E82BA9">
            <w:pPr>
              <w:pStyle w:val="ListParagraph"/>
              <w:numPr>
                <w:ilvl w:val="0"/>
                <w:numId w:val="26"/>
              </w:numPr>
              <w:contextualSpacing/>
              <w:rPr>
                <w:rFonts w:cs="Arial"/>
                <w:sz w:val="24"/>
              </w:rPr>
            </w:pPr>
            <w:r w:rsidRPr="00374828">
              <w:rPr>
                <w:rFonts w:cs="Arial"/>
                <w:sz w:val="24"/>
              </w:rPr>
              <w:t>Modern Slavery</w:t>
            </w:r>
          </w:p>
          <w:p w14:paraId="36D7C333" w14:textId="77777777" w:rsidR="00374828" w:rsidRPr="00374828" w:rsidRDefault="00374828" w:rsidP="00E82BA9">
            <w:pPr>
              <w:pStyle w:val="ListParagraph"/>
              <w:numPr>
                <w:ilvl w:val="0"/>
                <w:numId w:val="26"/>
              </w:numPr>
              <w:contextualSpacing/>
              <w:rPr>
                <w:rFonts w:cs="Arial"/>
                <w:sz w:val="24"/>
              </w:rPr>
            </w:pPr>
            <w:r w:rsidRPr="00374828">
              <w:rPr>
                <w:rFonts w:cs="Arial"/>
                <w:sz w:val="24"/>
              </w:rPr>
              <w:t>Private Fostering</w:t>
            </w:r>
          </w:p>
          <w:p w14:paraId="7218F845" w14:textId="77777777" w:rsidR="00374828" w:rsidRPr="0080059D" w:rsidRDefault="0080059D" w:rsidP="0080059D">
            <w:pPr>
              <w:pStyle w:val="ListParagraph"/>
              <w:numPr>
                <w:ilvl w:val="0"/>
                <w:numId w:val="26"/>
              </w:numPr>
              <w:contextualSpacing/>
              <w:rPr>
                <w:rFonts w:cs="Arial"/>
              </w:rPr>
            </w:pPr>
            <w:r w:rsidRPr="0080059D">
              <w:rPr>
                <w:rFonts w:cs="Arial"/>
                <w:sz w:val="24"/>
              </w:rPr>
              <w:t xml:space="preserve">Looked after children and previously looked after children </w:t>
            </w:r>
          </w:p>
          <w:p w14:paraId="0E683FCA" w14:textId="2FE4A84A" w:rsidR="0080059D" w:rsidRPr="0080059D" w:rsidRDefault="0080059D" w:rsidP="0080059D">
            <w:pPr>
              <w:pStyle w:val="ListParagraph"/>
              <w:numPr>
                <w:ilvl w:val="0"/>
                <w:numId w:val="26"/>
              </w:numPr>
              <w:contextualSpacing/>
              <w:rPr>
                <w:rFonts w:cs="Arial"/>
              </w:rPr>
            </w:pPr>
          </w:p>
        </w:tc>
        <w:tc>
          <w:tcPr>
            <w:tcW w:w="491" w:type="dxa"/>
          </w:tcPr>
          <w:p w14:paraId="5063EE11" w14:textId="1ACE9EFB" w:rsidR="00374828" w:rsidRPr="00937943" w:rsidRDefault="003523AD" w:rsidP="00374828">
            <w:pPr>
              <w:rPr>
                <w:rFonts w:ascii="Arial" w:hAnsi="Arial" w:cs="Arial"/>
                <w:b/>
              </w:rPr>
            </w:pPr>
            <w:r w:rsidRPr="00937943">
              <w:rPr>
                <w:rFonts w:ascii="Arial" w:hAnsi="Arial" w:cs="Arial"/>
                <w:b/>
              </w:rPr>
              <w:t>17</w:t>
            </w:r>
          </w:p>
          <w:p w14:paraId="24B0D92B" w14:textId="77777777" w:rsidR="00374828" w:rsidRPr="00937943" w:rsidRDefault="00374828" w:rsidP="00374828">
            <w:pPr>
              <w:rPr>
                <w:rFonts w:ascii="Arial" w:hAnsi="Arial" w:cs="Arial"/>
                <w:b/>
              </w:rPr>
            </w:pPr>
          </w:p>
          <w:p w14:paraId="2F881C0A" w14:textId="21901A5E" w:rsidR="00374828" w:rsidRPr="00937943" w:rsidRDefault="00374828" w:rsidP="00374828">
            <w:pPr>
              <w:spacing w:before="120"/>
              <w:rPr>
                <w:rFonts w:ascii="Arial" w:hAnsi="Arial" w:cs="Arial"/>
                <w:b/>
              </w:rPr>
            </w:pPr>
          </w:p>
          <w:p w14:paraId="437CBFF9" w14:textId="4791735D" w:rsidR="00374828" w:rsidRPr="00937943" w:rsidRDefault="00374828" w:rsidP="00374828">
            <w:pPr>
              <w:rPr>
                <w:rFonts w:ascii="Arial" w:hAnsi="Arial" w:cs="Arial"/>
                <w:b/>
              </w:rPr>
            </w:pPr>
          </w:p>
          <w:p w14:paraId="2CDB3EC5" w14:textId="4C157746" w:rsidR="00374828" w:rsidRPr="00937943" w:rsidRDefault="00374828" w:rsidP="00374828">
            <w:pPr>
              <w:rPr>
                <w:rFonts w:ascii="Arial" w:hAnsi="Arial" w:cs="Arial"/>
                <w:b/>
              </w:rPr>
            </w:pPr>
          </w:p>
          <w:p w14:paraId="7203CAA7" w14:textId="21A37AA5" w:rsidR="00374828" w:rsidRPr="00937943" w:rsidRDefault="00374828" w:rsidP="00374828">
            <w:pPr>
              <w:rPr>
                <w:rFonts w:ascii="Arial" w:hAnsi="Arial" w:cs="Arial"/>
                <w:b/>
              </w:rPr>
            </w:pPr>
          </w:p>
          <w:p w14:paraId="168266A0" w14:textId="73DE5764" w:rsidR="00374828" w:rsidRPr="00937943" w:rsidRDefault="00374828" w:rsidP="00374828">
            <w:pPr>
              <w:rPr>
                <w:rFonts w:ascii="Arial" w:hAnsi="Arial" w:cs="Arial"/>
                <w:b/>
              </w:rPr>
            </w:pPr>
          </w:p>
          <w:p w14:paraId="23A7C8A4" w14:textId="4C0EDFB0" w:rsidR="00374828" w:rsidRPr="00937943" w:rsidRDefault="00374828" w:rsidP="00374828">
            <w:pPr>
              <w:rPr>
                <w:rFonts w:ascii="Arial" w:hAnsi="Arial" w:cs="Arial"/>
                <w:b/>
              </w:rPr>
            </w:pPr>
          </w:p>
          <w:p w14:paraId="76C8FE1D" w14:textId="11BB45BE" w:rsidR="00374828" w:rsidRPr="00937943" w:rsidRDefault="00374828" w:rsidP="00374828">
            <w:pPr>
              <w:rPr>
                <w:rFonts w:ascii="Arial" w:hAnsi="Arial" w:cs="Arial"/>
                <w:b/>
              </w:rPr>
            </w:pPr>
          </w:p>
          <w:p w14:paraId="17C983C4" w14:textId="6A1B2619" w:rsidR="00374828" w:rsidRPr="00937943" w:rsidRDefault="00374828" w:rsidP="00374828">
            <w:pPr>
              <w:rPr>
                <w:rFonts w:ascii="Arial" w:hAnsi="Arial" w:cs="Arial"/>
                <w:b/>
              </w:rPr>
            </w:pPr>
          </w:p>
          <w:p w14:paraId="28D0B8F7" w14:textId="1AE660A3" w:rsidR="00374828" w:rsidRPr="00937943" w:rsidRDefault="00374828" w:rsidP="00374828">
            <w:pPr>
              <w:rPr>
                <w:rFonts w:ascii="Arial" w:hAnsi="Arial" w:cs="Arial"/>
                <w:b/>
              </w:rPr>
            </w:pPr>
          </w:p>
          <w:p w14:paraId="6A54AF7F" w14:textId="15B974CD" w:rsidR="00374828" w:rsidRPr="00937943" w:rsidRDefault="00374828" w:rsidP="00374828">
            <w:pPr>
              <w:rPr>
                <w:rFonts w:ascii="Arial" w:hAnsi="Arial" w:cs="Arial"/>
                <w:b/>
              </w:rPr>
            </w:pPr>
          </w:p>
          <w:p w14:paraId="4DDD9E30" w14:textId="550F2750" w:rsidR="00374828" w:rsidRPr="00937943" w:rsidRDefault="00374828" w:rsidP="00374828">
            <w:pPr>
              <w:rPr>
                <w:rFonts w:ascii="Arial" w:hAnsi="Arial" w:cs="Arial"/>
                <w:b/>
              </w:rPr>
            </w:pPr>
          </w:p>
          <w:p w14:paraId="4A0A655D" w14:textId="79AC9717" w:rsidR="00374828" w:rsidRPr="00937943" w:rsidRDefault="00374828" w:rsidP="00374828">
            <w:pPr>
              <w:rPr>
                <w:rFonts w:ascii="Arial" w:hAnsi="Arial" w:cs="Arial"/>
                <w:b/>
              </w:rPr>
            </w:pPr>
          </w:p>
          <w:p w14:paraId="0BDF7708" w14:textId="347D2863" w:rsidR="00374828" w:rsidRPr="00937943" w:rsidRDefault="00374828" w:rsidP="00374828">
            <w:pPr>
              <w:rPr>
                <w:rFonts w:ascii="Arial" w:hAnsi="Arial" w:cs="Arial"/>
                <w:b/>
              </w:rPr>
            </w:pPr>
          </w:p>
          <w:p w14:paraId="16E62402" w14:textId="4F0698AB" w:rsidR="00374828" w:rsidRPr="00937943" w:rsidRDefault="00374828" w:rsidP="00374828">
            <w:pPr>
              <w:rPr>
                <w:rFonts w:ascii="Arial" w:hAnsi="Arial" w:cs="Arial"/>
                <w:b/>
              </w:rPr>
            </w:pPr>
          </w:p>
          <w:p w14:paraId="160019C0" w14:textId="606458D9" w:rsidR="00374828" w:rsidRPr="00937943" w:rsidRDefault="00374828" w:rsidP="00374828">
            <w:pPr>
              <w:rPr>
                <w:rFonts w:ascii="Arial" w:hAnsi="Arial" w:cs="Arial"/>
                <w:b/>
              </w:rPr>
            </w:pPr>
          </w:p>
        </w:tc>
      </w:tr>
      <w:tr w:rsidR="00374828" w14:paraId="0983FA76" w14:textId="77777777" w:rsidTr="00937943">
        <w:trPr>
          <w:trHeight w:val="288"/>
        </w:trPr>
        <w:tc>
          <w:tcPr>
            <w:tcW w:w="9290" w:type="dxa"/>
          </w:tcPr>
          <w:p w14:paraId="6D37B7BF" w14:textId="72B709D1" w:rsidR="00374828" w:rsidRPr="0080059D" w:rsidRDefault="00374828" w:rsidP="00374828">
            <w:pPr>
              <w:rPr>
                <w:rFonts w:ascii="Arial" w:hAnsi="Arial" w:cs="Arial"/>
                <w:b/>
              </w:rPr>
            </w:pPr>
            <w:r w:rsidRPr="0080059D">
              <w:rPr>
                <w:rFonts w:ascii="Arial" w:hAnsi="Arial" w:cs="Arial"/>
                <w:b/>
              </w:rPr>
              <w:t>6)</w:t>
            </w:r>
            <w:r w:rsidR="003523AD" w:rsidRPr="0080059D">
              <w:rPr>
                <w:rFonts w:ascii="Arial" w:hAnsi="Arial" w:cs="Arial"/>
                <w:b/>
              </w:rPr>
              <w:t xml:space="preserve"> Other relevant policies</w:t>
            </w:r>
          </w:p>
          <w:p w14:paraId="21F5699D" w14:textId="6369CF04" w:rsidR="00374828" w:rsidRPr="00374828" w:rsidRDefault="00374828" w:rsidP="00374828">
            <w:pPr>
              <w:rPr>
                <w:rFonts w:ascii="Arial" w:hAnsi="Arial" w:cs="Arial"/>
              </w:rPr>
            </w:pPr>
          </w:p>
        </w:tc>
        <w:tc>
          <w:tcPr>
            <w:tcW w:w="491" w:type="dxa"/>
          </w:tcPr>
          <w:p w14:paraId="5EE16F9E" w14:textId="29962314" w:rsidR="00374828" w:rsidRPr="00937943" w:rsidRDefault="00374828" w:rsidP="00374828">
            <w:pPr>
              <w:rPr>
                <w:rFonts w:ascii="Arial" w:hAnsi="Arial" w:cs="Arial"/>
                <w:b/>
              </w:rPr>
            </w:pPr>
          </w:p>
        </w:tc>
      </w:tr>
      <w:tr w:rsidR="00374828" w14:paraId="4EB5DDFB" w14:textId="77777777" w:rsidTr="00937943">
        <w:trPr>
          <w:trHeight w:val="288"/>
        </w:trPr>
        <w:tc>
          <w:tcPr>
            <w:tcW w:w="9290" w:type="dxa"/>
          </w:tcPr>
          <w:p w14:paraId="7336187C" w14:textId="23DACAE4" w:rsidR="00374828" w:rsidRDefault="00374828" w:rsidP="00374828">
            <w:pPr>
              <w:rPr>
                <w:rFonts w:ascii="Arial" w:hAnsi="Arial" w:cs="Arial"/>
              </w:rPr>
            </w:pPr>
            <w:r w:rsidRPr="0080059D">
              <w:rPr>
                <w:rFonts w:ascii="Arial" w:hAnsi="Arial" w:cs="Arial"/>
                <w:b/>
              </w:rPr>
              <w:t>Append</w:t>
            </w:r>
            <w:r w:rsidR="003523AD" w:rsidRPr="0080059D">
              <w:rPr>
                <w:rFonts w:ascii="Arial" w:hAnsi="Arial" w:cs="Arial"/>
                <w:b/>
              </w:rPr>
              <w:t>ix A</w:t>
            </w:r>
            <w:r w:rsidRPr="00374828">
              <w:rPr>
                <w:rFonts w:ascii="Arial" w:hAnsi="Arial" w:cs="Arial"/>
              </w:rPr>
              <w:t xml:space="preserve"> – </w:t>
            </w:r>
            <w:r w:rsidR="00937943">
              <w:rPr>
                <w:rFonts w:ascii="Arial" w:hAnsi="Arial" w:cs="Arial"/>
              </w:rPr>
              <w:t xml:space="preserve">Child protection – Cause for Concern </w:t>
            </w:r>
          </w:p>
          <w:p w14:paraId="272C3039" w14:textId="3A41F29D" w:rsidR="00374828" w:rsidRPr="00374828" w:rsidRDefault="00374828" w:rsidP="00374828">
            <w:pPr>
              <w:rPr>
                <w:rFonts w:ascii="Arial" w:hAnsi="Arial" w:cs="Arial"/>
              </w:rPr>
            </w:pPr>
          </w:p>
        </w:tc>
        <w:tc>
          <w:tcPr>
            <w:tcW w:w="491" w:type="dxa"/>
          </w:tcPr>
          <w:p w14:paraId="6542CCC0" w14:textId="23A6A0F7" w:rsidR="00374828" w:rsidRPr="00937943" w:rsidRDefault="00937943" w:rsidP="00374828">
            <w:pPr>
              <w:rPr>
                <w:rFonts w:ascii="Arial" w:hAnsi="Arial" w:cs="Arial"/>
                <w:b/>
              </w:rPr>
            </w:pPr>
            <w:r w:rsidRPr="00937943">
              <w:rPr>
                <w:rFonts w:ascii="Arial" w:hAnsi="Arial" w:cs="Arial"/>
                <w:b/>
              </w:rPr>
              <w:t>33</w:t>
            </w:r>
          </w:p>
        </w:tc>
      </w:tr>
      <w:tr w:rsidR="00374828" w14:paraId="7590AA9E" w14:textId="77777777" w:rsidTr="00937943">
        <w:trPr>
          <w:trHeight w:val="288"/>
        </w:trPr>
        <w:tc>
          <w:tcPr>
            <w:tcW w:w="9290" w:type="dxa"/>
          </w:tcPr>
          <w:p w14:paraId="1568EF6D" w14:textId="1C9DE5DC" w:rsidR="003523AD" w:rsidRDefault="003523AD" w:rsidP="00374828">
            <w:pPr>
              <w:rPr>
                <w:rFonts w:ascii="Arial" w:hAnsi="Arial" w:cs="Arial"/>
              </w:rPr>
            </w:pPr>
            <w:r w:rsidRPr="0080059D">
              <w:rPr>
                <w:rFonts w:ascii="Arial" w:hAnsi="Arial" w:cs="Arial"/>
                <w:b/>
              </w:rPr>
              <w:t>Appendix B</w:t>
            </w:r>
            <w:r w:rsidR="00374828" w:rsidRPr="00374828">
              <w:rPr>
                <w:rFonts w:ascii="Arial" w:hAnsi="Arial" w:cs="Arial"/>
              </w:rPr>
              <w:t xml:space="preserve"> – </w:t>
            </w:r>
            <w:r>
              <w:rPr>
                <w:rFonts w:ascii="Arial" w:hAnsi="Arial" w:cs="Arial"/>
              </w:rPr>
              <w:t xml:space="preserve">Role of the Designated Safeguard Lead </w:t>
            </w:r>
          </w:p>
          <w:p w14:paraId="3211C62B" w14:textId="00D1AF4D" w:rsidR="00374828" w:rsidRPr="00374828" w:rsidRDefault="00374828" w:rsidP="00374828">
            <w:pPr>
              <w:rPr>
                <w:rFonts w:ascii="Arial" w:hAnsi="Arial" w:cs="Arial"/>
              </w:rPr>
            </w:pPr>
          </w:p>
        </w:tc>
        <w:tc>
          <w:tcPr>
            <w:tcW w:w="491" w:type="dxa"/>
          </w:tcPr>
          <w:p w14:paraId="6EEC2D3F" w14:textId="53608427" w:rsidR="00374828" w:rsidRPr="00937943" w:rsidRDefault="00937943" w:rsidP="00374828">
            <w:pPr>
              <w:rPr>
                <w:rFonts w:ascii="Arial" w:hAnsi="Arial" w:cs="Arial"/>
                <w:b/>
              </w:rPr>
            </w:pPr>
            <w:r w:rsidRPr="00937943">
              <w:rPr>
                <w:rFonts w:ascii="Arial" w:hAnsi="Arial" w:cs="Arial"/>
                <w:b/>
              </w:rPr>
              <w:t>35</w:t>
            </w:r>
          </w:p>
        </w:tc>
      </w:tr>
      <w:tr w:rsidR="00374828" w14:paraId="69EDDAA6" w14:textId="77777777" w:rsidTr="00937943">
        <w:trPr>
          <w:trHeight w:val="288"/>
        </w:trPr>
        <w:tc>
          <w:tcPr>
            <w:tcW w:w="9290" w:type="dxa"/>
          </w:tcPr>
          <w:p w14:paraId="476B622F" w14:textId="6F1E0EB5" w:rsidR="00374828" w:rsidRDefault="003523AD" w:rsidP="00374828">
            <w:pPr>
              <w:rPr>
                <w:rFonts w:ascii="Arial" w:hAnsi="Arial" w:cs="Arial"/>
              </w:rPr>
            </w:pPr>
            <w:r w:rsidRPr="0080059D">
              <w:rPr>
                <w:rFonts w:ascii="Arial" w:hAnsi="Arial" w:cs="Arial"/>
                <w:b/>
              </w:rPr>
              <w:lastRenderedPageBreak/>
              <w:t>Appendix C</w:t>
            </w:r>
            <w:r>
              <w:rPr>
                <w:rFonts w:ascii="Arial" w:hAnsi="Arial" w:cs="Arial"/>
              </w:rPr>
              <w:t xml:space="preserve"> – Online Safety</w:t>
            </w:r>
          </w:p>
          <w:p w14:paraId="42D9F0ED" w14:textId="77777777" w:rsidR="00374828" w:rsidRPr="00374828" w:rsidRDefault="00374828" w:rsidP="00374828">
            <w:pPr>
              <w:rPr>
                <w:rFonts w:ascii="Arial" w:hAnsi="Arial" w:cs="Arial"/>
              </w:rPr>
            </w:pPr>
          </w:p>
          <w:p w14:paraId="201DE154" w14:textId="77777777" w:rsidR="00374828" w:rsidRDefault="003523AD" w:rsidP="00374828">
            <w:pPr>
              <w:rPr>
                <w:rFonts w:ascii="Arial" w:hAnsi="Arial" w:cs="Arial"/>
              </w:rPr>
            </w:pPr>
            <w:r w:rsidRPr="0080059D">
              <w:rPr>
                <w:rFonts w:ascii="Arial" w:hAnsi="Arial" w:cs="Arial"/>
                <w:b/>
              </w:rPr>
              <w:t>Appendix D</w:t>
            </w:r>
            <w:r>
              <w:rPr>
                <w:rFonts w:ascii="Arial" w:hAnsi="Arial" w:cs="Arial"/>
              </w:rPr>
              <w:t xml:space="preserve"> – Safer Recruitment and DBS checks – policies and procedure </w:t>
            </w:r>
          </w:p>
          <w:p w14:paraId="49EE5C6B" w14:textId="1BF84FE6" w:rsidR="003523AD" w:rsidRPr="00374828" w:rsidRDefault="003523AD" w:rsidP="00374828">
            <w:pPr>
              <w:rPr>
                <w:rFonts w:ascii="Arial" w:hAnsi="Arial" w:cs="Arial"/>
              </w:rPr>
            </w:pPr>
          </w:p>
        </w:tc>
        <w:tc>
          <w:tcPr>
            <w:tcW w:w="491" w:type="dxa"/>
          </w:tcPr>
          <w:p w14:paraId="2D1E3E10" w14:textId="6E554FA4" w:rsidR="00374828" w:rsidRPr="00937943" w:rsidRDefault="00937943" w:rsidP="00374828">
            <w:pPr>
              <w:rPr>
                <w:rFonts w:ascii="Arial" w:hAnsi="Arial" w:cs="Arial"/>
                <w:b/>
              </w:rPr>
            </w:pPr>
            <w:r w:rsidRPr="00937943">
              <w:rPr>
                <w:rFonts w:ascii="Arial" w:hAnsi="Arial" w:cs="Arial"/>
                <w:b/>
              </w:rPr>
              <w:t>38</w:t>
            </w:r>
          </w:p>
          <w:p w14:paraId="4122E12E" w14:textId="77777777" w:rsidR="003523AD" w:rsidRDefault="003523AD" w:rsidP="00374828">
            <w:pPr>
              <w:rPr>
                <w:rFonts w:ascii="Arial" w:hAnsi="Arial" w:cs="Arial"/>
                <w:color w:val="FF0000"/>
              </w:rPr>
            </w:pPr>
          </w:p>
          <w:p w14:paraId="585C59CC" w14:textId="1C39481B" w:rsidR="003523AD" w:rsidRPr="00937943" w:rsidRDefault="00937943" w:rsidP="00374828">
            <w:pPr>
              <w:rPr>
                <w:rFonts w:ascii="Arial" w:hAnsi="Arial" w:cs="Arial"/>
                <w:b/>
                <w:color w:val="FF0000"/>
              </w:rPr>
            </w:pPr>
            <w:r w:rsidRPr="00937943">
              <w:rPr>
                <w:rFonts w:ascii="Arial" w:hAnsi="Arial" w:cs="Arial"/>
                <w:b/>
              </w:rPr>
              <w:t>42</w:t>
            </w:r>
          </w:p>
        </w:tc>
      </w:tr>
    </w:tbl>
    <w:p w14:paraId="027E0244" w14:textId="77777777" w:rsidR="003523AD" w:rsidRPr="003523AD" w:rsidRDefault="003523AD" w:rsidP="003523AD">
      <w:pPr>
        <w:rPr>
          <w:rFonts w:ascii="Arial" w:hAnsi="Arial" w:cs="Arial"/>
        </w:rPr>
      </w:pPr>
    </w:p>
    <w:p w14:paraId="541EAB71" w14:textId="14F5573A" w:rsidR="003523AD" w:rsidRPr="003523AD" w:rsidRDefault="003523AD" w:rsidP="003523AD">
      <w:pPr>
        <w:rPr>
          <w:rFonts w:ascii="Arial" w:hAnsi="Arial" w:cs="Arial"/>
        </w:rPr>
      </w:pPr>
      <w:r w:rsidRPr="0080059D">
        <w:rPr>
          <w:rFonts w:ascii="Arial" w:hAnsi="Arial" w:cs="Arial"/>
          <w:b/>
        </w:rPr>
        <w:t>Appendix E</w:t>
      </w:r>
      <w:r>
        <w:rPr>
          <w:rFonts w:ascii="Arial" w:hAnsi="Arial" w:cs="Arial"/>
        </w:rPr>
        <w:t xml:space="preserve"> – Effects of domestic abuse on children and young people</w:t>
      </w:r>
      <w:r>
        <w:rPr>
          <w:rFonts w:ascii="Arial" w:hAnsi="Arial" w:cs="Arial"/>
        </w:rPr>
        <w:tab/>
      </w:r>
      <w:r>
        <w:rPr>
          <w:rFonts w:ascii="Arial" w:hAnsi="Arial" w:cs="Arial"/>
        </w:rPr>
        <w:tab/>
      </w:r>
      <w:r>
        <w:rPr>
          <w:rFonts w:ascii="Arial" w:hAnsi="Arial" w:cs="Arial"/>
        </w:rPr>
        <w:tab/>
      </w:r>
      <w:r w:rsidR="00937943">
        <w:rPr>
          <w:rFonts w:ascii="Arial" w:hAnsi="Arial" w:cs="Arial"/>
          <w:color w:val="FF0000"/>
        </w:rPr>
        <w:t xml:space="preserve"> </w:t>
      </w:r>
      <w:r w:rsidR="00937943" w:rsidRPr="00937943">
        <w:rPr>
          <w:rFonts w:ascii="Arial" w:hAnsi="Arial" w:cs="Arial"/>
          <w:b/>
        </w:rPr>
        <w:t>45</w:t>
      </w:r>
    </w:p>
    <w:p w14:paraId="28FAC55C" w14:textId="77777777" w:rsidR="003523AD" w:rsidRPr="003523AD" w:rsidRDefault="003523AD" w:rsidP="003523AD">
      <w:pPr>
        <w:rPr>
          <w:rFonts w:ascii="Arial" w:hAnsi="Arial" w:cs="Arial"/>
        </w:rPr>
      </w:pPr>
    </w:p>
    <w:p w14:paraId="31299896" w14:textId="77777777" w:rsidR="003523AD" w:rsidRPr="003523AD" w:rsidRDefault="003523AD" w:rsidP="003523AD">
      <w:pPr>
        <w:rPr>
          <w:rFonts w:ascii="Arial" w:hAnsi="Arial" w:cs="Arial"/>
        </w:rPr>
      </w:pPr>
    </w:p>
    <w:p w14:paraId="60C856D1" w14:textId="48DDC4E3" w:rsidR="003523AD" w:rsidRPr="003523AD" w:rsidRDefault="003523AD" w:rsidP="003523AD">
      <w:pPr>
        <w:rPr>
          <w:rFonts w:ascii="Arial" w:hAnsi="Arial" w:cs="Arial"/>
        </w:rPr>
      </w:pPr>
    </w:p>
    <w:p w14:paraId="7495C9E2" w14:textId="17422D16" w:rsidR="00733678" w:rsidRPr="00EA0535" w:rsidRDefault="00292BFC" w:rsidP="00197B37">
      <w:pPr>
        <w:spacing w:after="200" w:line="276" w:lineRule="auto"/>
        <w:rPr>
          <w:rFonts w:ascii="Arial" w:hAnsi="Arial" w:cs="Arial"/>
          <w:b/>
          <w:bCs/>
          <w:color w:val="000000"/>
        </w:rPr>
      </w:pPr>
      <w:r w:rsidRPr="003523AD">
        <w:rPr>
          <w:rFonts w:ascii="Arial" w:hAnsi="Arial" w:cs="Arial"/>
        </w:rPr>
        <w:br w:type="page"/>
      </w:r>
      <w:r w:rsidR="00733678" w:rsidRPr="00EA0535">
        <w:rPr>
          <w:rFonts w:ascii="Arial" w:hAnsi="Arial" w:cs="Arial"/>
          <w:b/>
        </w:rPr>
        <w:lastRenderedPageBreak/>
        <w:t>Child Protect</w:t>
      </w:r>
      <w:r w:rsidR="0023479F" w:rsidRPr="00EA0535">
        <w:rPr>
          <w:rFonts w:ascii="Arial" w:hAnsi="Arial" w:cs="Arial"/>
          <w:b/>
        </w:rPr>
        <w:t xml:space="preserve">ion and Safeguarding </w:t>
      </w:r>
      <w:r w:rsidR="003D76A9">
        <w:rPr>
          <w:rFonts w:ascii="Arial" w:hAnsi="Arial" w:cs="Arial"/>
          <w:b/>
        </w:rPr>
        <w:t>Policy 2020</w:t>
      </w:r>
    </w:p>
    <w:p w14:paraId="4E3BD6E7" w14:textId="77777777" w:rsidR="00733678" w:rsidRPr="00EA0535" w:rsidRDefault="00733678" w:rsidP="00733678">
      <w:pPr>
        <w:spacing w:line="276" w:lineRule="auto"/>
        <w:rPr>
          <w:rFonts w:ascii="Arial" w:hAnsi="Arial" w:cs="Arial"/>
          <w:b/>
        </w:rPr>
      </w:pPr>
    </w:p>
    <w:p w14:paraId="68B03FB8" w14:textId="3C603B7A" w:rsidR="00733678" w:rsidRPr="00EA0535" w:rsidRDefault="003F4EB2" w:rsidP="00733678">
      <w:pPr>
        <w:spacing w:line="276" w:lineRule="auto"/>
        <w:rPr>
          <w:rFonts w:ascii="Arial" w:hAnsi="Arial" w:cs="Arial"/>
          <w:b/>
        </w:rPr>
      </w:pPr>
      <w:r>
        <w:rPr>
          <w:rFonts w:ascii="Arial" w:hAnsi="Arial" w:cs="Arial"/>
          <w:b/>
        </w:rPr>
        <w:t>Management</w:t>
      </w:r>
      <w:r w:rsidR="00733678" w:rsidRPr="00EA0535">
        <w:rPr>
          <w:rFonts w:ascii="Arial" w:hAnsi="Arial" w:cs="Arial"/>
          <w:b/>
        </w:rPr>
        <w:t xml:space="preserve"> Committee </w:t>
      </w:r>
      <w:r>
        <w:rPr>
          <w:rFonts w:ascii="Arial" w:hAnsi="Arial" w:cs="Arial"/>
          <w:b/>
        </w:rPr>
        <w:t xml:space="preserve">Member </w:t>
      </w:r>
      <w:r w:rsidR="003D76A9">
        <w:rPr>
          <w:rFonts w:ascii="Arial" w:hAnsi="Arial" w:cs="Arial"/>
          <w:b/>
        </w:rPr>
        <w:t xml:space="preserve">Responsible: </w:t>
      </w:r>
      <w:r w:rsidR="001A7DD0" w:rsidRPr="003F4EB2">
        <w:rPr>
          <w:rFonts w:ascii="Arial" w:hAnsi="Arial" w:cs="Arial"/>
        </w:rPr>
        <w:t>Iain Sweatman</w:t>
      </w:r>
    </w:p>
    <w:p w14:paraId="4C8973F3" w14:textId="07386979" w:rsidR="00733678" w:rsidRPr="00EA0535" w:rsidRDefault="003F4EB2" w:rsidP="00733678">
      <w:pPr>
        <w:spacing w:line="276" w:lineRule="auto"/>
        <w:rPr>
          <w:rFonts w:ascii="Arial" w:hAnsi="Arial" w:cs="Arial"/>
          <w:b/>
        </w:rPr>
      </w:pPr>
      <w:r>
        <w:rPr>
          <w:rFonts w:ascii="Arial" w:hAnsi="Arial" w:cs="Arial"/>
          <w:b/>
        </w:rPr>
        <w:t xml:space="preserve">Management </w:t>
      </w:r>
      <w:r w:rsidR="003D76A9">
        <w:rPr>
          <w:rFonts w:ascii="Arial" w:hAnsi="Arial" w:cs="Arial"/>
          <w:b/>
        </w:rPr>
        <w:t>Committee</w:t>
      </w:r>
      <w:r w:rsidR="00733678" w:rsidRPr="00EA0535">
        <w:rPr>
          <w:rFonts w:ascii="Arial" w:hAnsi="Arial" w:cs="Arial"/>
          <w:b/>
        </w:rPr>
        <w:t xml:space="preserve"> Lead</w:t>
      </w:r>
      <w:r w:rsidR="0024499B" w:rsidRPr="00EA0535">
        <w:rPr>
          <w:rFonts w:ascii="Arial" w:hAnsi="Arial" w:cs="Arial"/>
          <w:b/>
        </w:rPr>
        <w:t xml:space="preserve">: </w:t>
      </w:r>
      <w:r w:rsidR="001A7DD0" w:rsidRPr="003F4EB2">
        <w:rPr>
          <w:rFonts w:ascii="Arial" w:hAnsi="Arial" w:cs="Arial"/>
        </w:rPr>
        <w:t xml:space="preserve">Andy </w:t>
      </w:r>
      <w:proofErr w:type="spellStart"/>
      <w:r w:rsidR="001A7DD0" w:rsidRPr="003F4EB2">
        <w:rPr>
          <w:rFonts w:ascii="Arial" w:hAnsi="Arial" w:cs="Arial"/>
        </w:rPr>
        <w:t>McDoual</w:t>
      </w:r>
      <w:r w:rsidRPr="003F4EB2">
        <w:rPr>
          <w:rFonts w:ascii="Arial" w:hAnsi="Arial" w:cs="Arial"/>
        </w:rPr>
        <w:t>l</w:t>
      </w:r>
      <w:proofErr w:type="spellEnd"/>
      <w:r w:rsidR="0024499B" w:rsidRPr="00EA0535">
        <w:rPr>
          <w:rFonts w:ascii="Arial" w:hAnsi="Arial" w:cs="Arial"/>
          <w:b/>
        </w:rPr>
        <w:tab/>
      </w:r>
      <w:r w:rsidR="0024499B" w:rsidRPr="00EA0535">
        <w:rPr>
          <w:rFonts w:ascii="Arial" w:hAnsi="Arial" w:cs="Arial"/>
          <w:b/>
        </w:rPr>
        <w:tab/>
      </w:r>
    </w:p>
    <w:p w14:paraId="5031FFA7" w14:textId="01BEAC9D" w:rsidR="0024499B" w:rsidRPr="00EA0535" w:rsidRDefault="0024499B" w:rsidP="00733678">
      <w:pPr>
        <w:spacing w:line="276" w:lineRule="auto"/>
        <w:rPr>
          <w:rFonts w:ascii="Arial" w:hAnsi="Arial" w:cs="Arial"/>
          <w:b/>
        </w:rPr>
      </w:pPr>
      <w:r w:rsidRPr="00EA0535">
        <w:rPr>
          <w:rFonts w:ascii="Arial" w:hAnsi="Arial" w:cs="Arial"/>
          <w:b/>
        </w:rPr>
        <w:t>Designated Safeguarding Lead</w:t>
      </w:r>
      <w:r w:rsidR="00733678" w:rsidRPr="00EA0535">
        <w:rPr>
          <w:rFonts w:ascii="Arial" w:hAnsi="Arial" w:cs="Arial"/>
          <w:b/>
        </w:rPr>
        <w:t xml:space="preserve"> of Staff</w:t>
      </w:r>
      <w:r w:rsidR="00733678" w:rsidRPr="003D76A9">
        <w:rPr>
          <w:rFonts w:ascii="Arial" w:hAnsi="Arial" w:cs="Arial"/>
          <w:b/>
        </w:rPr>
        <w:t xml:space="preserve">:  </w:t>
      </w:r>
      <w:r w:rsidR="00527ADD" w:rsidRPr="003D76A9">
        <w:rPr>
          <w:rFonts w:ascii="Arial" w:hAnsi="Arial" w:cs="Arial"/>
        </w:rPr>
        <w:t>Steph Halliday</w:t>
      </w:r>
    </w:p>
    <w:p w14:paraId="2929835C" w14:textId="38BEB7C0" w:rsidR="0024499B" w:rsidRPr="00EA0535" w:rsidRDefault="0024499B" w:rsidP="00733678">
      <w:pPr>
        <w:spacing w:line="276" w:lineRule="auto"/>
        <w:rPr>
          <w:rFonts w:ascii="Arial" w:hAnsi="Arial" w:cs="Arial"/>
          <w:b/>
        </w:rPr>
      </w:pPr>
      <w:r w:rsidRPr="00EA0535">
        <w:rPr>
          <w:rFonts w:ascii="Arial" w:hAnsi="Arial" w:cs="Arial"/>
          <w:b/>
        </w:rPr>
        <w:t>Prevent Lead:</w:t>
      </w:r>
      <w:r w:rsidR="001A7DD0">
        <w:rPr>
          <w:rFonts w:ascii="Arial" w:hAnsi="Arial" w:cs="Arial"/>
          <w:b/>
        </w:rPr>
        <w:t xml:space="preserve">  </w:t>
      </w:r>
      <w:r w:rsidR="00E65DF3" w:rsidRPr="00E65DF3">
        <w:rPr>
          <w:rFonts w:ascii="Arial" w:hAnsi="Arial" w:cs="Arial"/>
        </w:rPr>
        <w:t xml:space="preserve">Steph Halliday </w:t>
      </w:r>
    </w:p>
    <w:p w14:paraId="38A12428" w14:textId="0CD80942" w:rsidR="00733678" w:rsidRPr="00EA0535" w:rsidRDefault="00E65DF3" w:rsidP="00733678">
      <w:pPr>
        <w:spacing w:line="276" w:lineRule="auto"/>
        <w:rPr>
          <w:rFonts w:ascii="Arial" w:hAnsi="Arial" w:cs="Arial"/>
          <w:b/>
        </w:rPr>
      </w:pPr>
      <w:r>
        <w:rPr>
          <w:rFonts w:ascii="Arial" w:hAnsi="Arial" w:cs="Arial"/>
          <w:b/>
        </w:rPr>
        <w:t>CSE L</w:t>
      </w:r>
      <w:r w:rsidR="0024499B" w:rsidRPr="00EA0535">
        <w:rPr>
          <w:rFonts w:ascii="Arial" w:hAnsi="Arial" w:cs="Arial"/>
          <w:b/>
        </w:rPr>
        <w:t>ead:</w:t>
      </w:r>
      <w:r>
        <w:rPr>
          <w:rFonts w:ascii="Arial" w:hAnsi="Arial" w:cs="Arial"/>
          <w:b/>
        </w:rPr>
        <w:t xml:space="preserve">    </w:t>
      </w:r>
      <w:r w:rsidRPr="00E65DF3">
        <w:rPr>
          <w:rFonts w:ascii="Arial" w:hAnsi="Arial" w:cs="Arial"/>
        </w:rPr>
        <w:t>Steph Halliday</w:t>
      </w:r>
      <w:r>
        <w:rPr>
          <w:rFonts w:ascii="Arial" w:hAnsi="Arial" w:cs="Arial"/>
          <w:b/>
        </w:rPr>
        <w:t xml:space="preserve"> </w:t>
      </w:r>
      <w:r w:rsidR="00733678" w:rsidRPr="000A5209">
        <w:rPr>
          <w:rFonts w:ascii="Arial" w:hAnsi="Arial" w:cs="Arial"/>
          <w:b/>
          <w:color w:val="FF0000"/>
        </w:rPr>
        <w:t xml:space="preserve"> </w:t>
      </w:r>
    </w:p>
    <w:p w14:paraId="18F4F42A" w14:textId="52FA35C5" w:rsidR="00733678" w:rsidRPr="00EA0535" w:rsidRDefault="00733678" w:rsidP="00733678">
      <w:pPr>
        <w:spacing w:line="276" w:lineRule="auto"/>
        <w:rPr>
          <w:rFonts w:ascii="Arial" w:hAnsi="Arial" w:cs="Arial"/>
          <w:b/>
        </w:rPr>
      </w:pPr>
      <w:r w:rsidRPr="00EA0535">
        <w:rPr>
          <w:rFonts w:ascii="Arial" w:hAnsi="Arial" w:cs="Arial"/>
          <w:b/>
        </w:rPr>
        <w:t>Status &amp; Review Cycle:</w:t>
      </w:r>
      <w:r w:rsidR="00EA0535">
        <w:rPr>
          <w:rFonts w:ascii="Arial" w:hAnsi="Arial" w:cs="Arial"/>
          <w:b/>
        </w:rPr>
        <w:t xml:space="preserve"> </w:t>
      </w:r>
      <w:r w:rsidRPr="00EA0535">
        <w:rPr>
          <w:rFonts w:ascii="Arial" w:hAnsi="Arial" w:cs="Arial"/>
          <w:b/>
        </w:rPr>
        <w:t>Statutory Annual</w:t>
      </w:r>
    </w:p>
    <w:p w14:paraId="0847BCBD" w14:textId="38523445" w:rsidR="00733678" w:rsidRPr="00EA0535" w:rsidRDefault="00733678" w:rsidP="00733678">
      <w:pPr>
        <w:spacing w:line="276" w:lineRule="auto"/>
        <w:rPr>
          <w:rFonts w:ascii="Arial" w:hAnsi="Arial" w:cs="Arial"/>
          <w:b/>
        </w:rPr>
      </w:pPr>
      <w:r w:rsidRPr="00EA0535">
        <w:rPr>
          <w:rFonts w:ascii="Arial" w:hAnsi="Arial" w:cs="Arial"/>
          <w:b/>
        </w:rPr>
        <w:t>Next Review Date:</w:t>
      </w:r>
      <w:r w:rsidR="003D76A9">
        <w:rPr>
          <w:rFonts w:ascii="Arial" w:hAnsi="Arial" w:cs="Arial"/>
          <w:b/>
        </w:rPr>
        <w:t xml:space="preserve"> </w:t>
      </w:r>
      <w:r w:rsidR="00527ADD">
        <w:rPr>
          <w:rFonts w:ascii="Arial" w:hAnsi="Arial" w:cs="Arial"/>
          <w:b/>
        </w:rPr>
        <w:t xml:space="preserve">October </w:t>
      </w:r>
      <w:r w:rsidR="00527ADD" w:rsidRPr="00E55445">
        <w:rPr>
          <w:rFonts w:ascii="Arial" w:hAnsi="Arial" w:cs="Arial"/>
          <w:b/>
        </w:rPr>
        <w:t>2021</w:t>
      </w:r>
      <w:r w:rsidR="0024499B" w:rsidRPr="00527ADD">
        <w:rPr>
          <w:rFonts w:ascii="Arial" w:hAnsi="Arial" w:cs="Arial"/>
          <w:b/>
          <w:color w:val="FF0000"/>
        </w:rPr>
        <w:tab/>
      </w:r>
      <w:r w:rsidR="0024499B" w:rsidRPr="00EA0535">
        <w:rPr>
          <w:rFonts w:ascii="Arial" w:hAnsi="Arial" w:cs="Arial"/>
          <w:b/>
        </w:rPr>
        <w:tab/>
      </w:r>
      <w:r w:rsidR="0024499B" w:rsidRPr="00EA0535">
        <w:rPr>
          <w:rFonts w:ascii="Arial" w:hAnsi="Arial" w:cs="Arial"/>
          <w:b/>
        </w:rPr>
        <w:tab/>
      </w:r>
      <w:r w:rsidR="0024499B" w:rsidRPr="00EA0535">
        <w:rPr>
          <w:rFonts w:ascii="Arial" w:hAnsi="Arial" w:cs="Arial"/>
          <w:b/>
        </w:rPr>
        <w:tab/>
      </w:r>
    </w:p>
    <w:p w14:paraId="43204B18" w14:textId="77777777" w:rsidR="00733678" w:rsidRPr="00EA0535" w:rsidRDefault="00733678" w:rsidP="00733678">
      <w:pPr>
        <w:pStyle w:val="ListParagraph"/>
        <w:ind w:left="0"/>
        <w:rPr>
          <w:rFonts w:cs="Arial"/>
          <w:b/>
          <w:sz w:val="24"/>
        </w:rPr>
      </w:pPr>
    </w:p>
    <w:p w14:paraId="596B0585" w14:textId="77777777" w:rsidR="00527ADD" w:rsidRPr="00527ADD" w:rsidRDefault="00733678" w:rsidP="00527ADD">
      <w:pPr>
        <w:autoSpaceDE w:val="0"/>
        <w:autoSpaceDN w:val="0"/>
        <w:adjustRightInd w:val="0"/>
        <w:rPr>
          <w:rFonts w:ascii="Arial" w:eastAsiaTheme="minorHAnsi" w:hAnsi="Arial" w:cs="Arial"/>
          <w:b/>
          <w:bCs/>
          <w:color w:val="FF0000"/>
          <w:sz w:val="28"/>
          <w:szCs w:val="28"/>
        </w:rPr>
      </w:pPr>
      <w:r w:rsidRPr="00527ADD">
        <w:rPr>
          <w:rFonts w:ascii="Arial" w:hAnsi="Arial" w:cs="Arial"/>
          <w:b/>
        </w:rPr>
        <w:t>Safeguarding Statement</w:t>
      </w:r>
      <w:r w:rsidR="00527ADD" w:rsidRPr="00527ADD">
        <w:rPr>
          <w:rFonts w:ascii="Arial" w:eastAsiaTheme="minorHAnsi" w:hAnsi="Arial" w:cs="Arial"/>
          <w:b/>
          <w:bCs/>
          <w:color w:val="FF0000"/>
          <w:sz w:val="28"/>
          <w:szCs w:val="28"/>
        </w:rPr>
        <w:t xml:space="preserve"> </w:t>
      </w:r>
    </w:p>
    <w:p w14:paraId="2F004345" w14:textId="77777777" w:rsidR="00527ADD" w:rsidRDefault="00527ADD" w:rsidP="00527ADD">
      <w:pPr>
        <w:autoSpaceDE w:val="0"/>
        <w:autoSpaceDN w:val="0"/>
        <w:adjustRightInd w:val="0"/>
        <w:rPr>
          <w:rFonts w:ascii="Arial" w:eastAsiaTheme="minorHAnsi" w:hAnsi="Arial" w:cs="Arial"/>
          <w:b/>
          <w:bCs/>
          <w:color w:val="FF0000"/>
          <w:sz w:val="28"/>
          <w:szCs w:val="28"/>
        </w:rPr>
      </w:pPr>
    </w:p>
    <w:p w14:paraId="716C4B86" w14:textId="59153A78" w:rsidR="00527ADD" w:rsidRDefault="00527ADD" w:rsidP="00527ADD">
      <w:pPr>
        <w:autoSpaceDE w:val="0"/>
        <w:autoSpaceDN w:val="0"/>
        <w:adjustRightInd w:val="0"/>
        <w:rPr>
          <w:rFonts w:ascii="Arial" w:eastAsiaTheme="minorHAnsi" w:hAnsi="Arial" w:cs="Arial"/>
          <w:b/>
          <w:bCs/>
        </w:rPr>
      </w:pPr>
      <w:r w:rsidRPr="005919F5">
        <w:rPr>
          <w:rFonts w:ascii="Arial" w:eastAsiaTheme="minorHAnsi" w:hAnsi="Arial" w:cs="Arial"/>
          <w:b/>
          <w:bCs/>
        </w:rPr>
        <w:t>COVID-19</w:t>
      </w:r>
    </w:p>
    <w:p w14:paraId="2F3BA66F" w14:textId="188DCD32" w:rsidR="00E94C0C" w:rsidRPr="008B5E04" w:rsidRDefault="00E94C0C" w:rsidP="00E94C0C">
      <w:pPr>
        <w:autoSpaceDE w:val="0"/>
        <w:autoSpaceDN w:val="0"/>
        <w:adjustRightInd w:val="0"/>
        <w:rPr>
          <w:rFonts w:ascii="Arial" w:eastAsiaTheme="minorHAnsi" w:hAnsi="Arial" w:cs="Arial"/>
          <w:b/>
          <w:bCs/>
        </w:rPr>
      </w:pPr>
    </w:p>
    <w:p w14:paraId="1E6CBC01" w14:textId="77777777" w:rsidR="00E94C0C" w:rsidRPr="008B5E04" w:rsidRDefault="00E94C0C" w:rsidP="00E94C0C">
      <w:pPr>
        <w:autoSpaceDE w:val="0"/>
        <w:autoSpaceDN w:val="0"/>
        <w:adjustRightInd w:val="0"/>
        <w:rPr>
          <w:rFonts w:ascii="Arial" w:eastAsiaTheme="minorHAnsi" w:hAnsi="Arial" w:cs="Arial"/>
        </w:rPr>
      </w:pPr>
      <w:r w:rsidRPr="008B5E04">
        <w:rPr>
          <w:rFonts w:ascii="Arial" w:eastAsiaTheme="minorHAnsi" w:hAnsi="Arial" w:cs="Arial"/>
        </w:rPr>
        <w:t>Keeping Children Safe in Education (KCSIE) remains in force throughout the response to coronavirus (COVID-19).</w:t>
      </w:r>
    </w:p>
    <w:p w14:paraId="4C75375F" w14:textId="77777777" w:rsidR="00E94C0C" w:rsidRPr="008B5E04" w:rsidRDefault="00E94C0C" w:rsidP="00E94C0C">
      <w:pPr>
        <w:autoSpaceDE w:val="0"/>
        <w:autoSpaceDN w:val="0"/>
        <w:adjustRightInd w:val="0"/>
        <w:rPr>
          <w:rFonts w:ascii="Arial" w:eastAsiaTheme="minorHAnsi" w:hAnsi="Arial" w:cs="Arial"/>
        </w:rPr>
      </w:pPr>
    </w:p>
    <w:p w14:paraId="47DA1C84" w14:textId="5475D867" w:rsidR="00E94C0C" w:rsidRPr="008B5E04" w:rsidRDefault="00E94C0C" w:rsidP="00E94C0C">
      <w:pPr>
        <w:autoSpaceDE w:val="0"/>
        <w:autoSpaceDN w:val="0"/>
        <w:adjustRightInd w:val="0"/>
        <w:rPr>
          <w:rFonts w:ascii="Arial" w:eastAsiaTheme="minorHAnsi" w:hAnsi="Arial" w:cs="Arial"/>
        </w:rPr>
      </w:pPr>
      <w:r w:rsidRPr="008B5E04">
        <w:rPr>
          <w:rFonts w:ascii="Arial" w:eastAsiaTheme="minorHAnsi" w:hAnsi="Arial" w:cs="Arial"/>
        </w:rPr>
        <w:t xml:space="preserve">Perryfields Primary PRU will follow current government guidance to maintain the school as a safe place for students. </w:t>
      </w:r>
    </w:p>
    <w:p w14:paraId="1584C81A" w14:textId="77777777" w:rsidR="00E94C0C" w:rsidRPr="008B5E04" w:rsidRDefault="00E94C0C" w:rsidP="00E94C0C">
      <w:pPr>
        <w:autoSpaceDE w:val="0"/>
        <w:autoSpaceDN w:val="0"/>
        <w:adjustRightInd w:val="0"/>
        <w:rPr>
          <w:rFonts w:ascii="Arial" w:eastAsiaTheme="minorHAnsi" w:hAnsi="Arial" w:cs="Arial"/>
        </w:rPr>
      </w:pPr>
    </w:p>
    <w:p w14:paraId="21FD4040" w14:textId="109AA916" w:rsidR="00E94C0C" w:rsidRPr="008B5E04" w:rsidRDefault="009F033C" w:rsidP="00E94C0C">
      <w:pPr>
        <w:autoSpaceDE w:val="0"/>
        <w:autoSpaceDN w:val="0"/>
        <w:adjustRightInd w:val="0"/>
        <w:rPr>
          <w:rFonts w:ascii="Arial" w:hAnsi="Arial" w:cs="Arial"/>
          <w:shd w:val="clear" w:color="auto" w:fill="FFFFFF"/>
        </w:rPr>
      </w:pPr>
      <w:r w:rsidRPr="008B5E04">
        <w:rPr>
          <w:rFonts w:ascii="Arial" w:eastAsiaTheme="minorHAnsi" w:hAnsi="Arial" w:cs="Arial"/>
        </w:rPr>
        <w:t>Perryfields</w:t>
      </w:r>
      <w:r w:rsidR="00E94C0C" w:rsidRPr="008B5E04">
        <w:rPr>
          <w:rFonts w:ascii="Arial" w:eastAsiaTheme="minorHAnsi" w:hAnsi="Arial" w:cs="Arial"/>
        </w:rPr>
        <w:t xml:space="preserve"> </w:t>
      </w:r>
      <w:r w:rsidR="00E94C0C" w:rsidRPr="008B5E04">
        <w:rPr>
          <w:rFonts w:ascii="Arial" w:hAnsi="Arial" w:cs="Arial"/>
          <w:shd w:val="clear" w:color="auto" w:fill="FFFFFF"/>
        </w:rPr>
        <w:t>will take reasonable steps to protect staff, pupils and others from coronavirus (COVID-19) within the education setting.</w:t>
      </w:r>
    </w:p>
    <w:p w14:paraId="0B969093" w14:textId="77777777" w:rsidR="00E94C0C" w:rsidRPr="008B5E04" w:rsidRDefault="00E94C0C" w:rsidP="00E94C0C">
      <w:pPr>
        <w:autoSpaceDE w:val="0"/>
        <w:autoSpaceDN w:val="0"/>
        <w:adjustRightInd w:val="0"/>
        <w:rPr>
          <w:rFonts w:ascii="Arial" w:eastAsiaTheme="minorHAnsi" w:hAnsi="Arial" w:cs="Arial"/>
        </w:rPr>
      </w:pPr>
    </w:p>
    <w:p w14:paraId="2A350928" w14:textId="1D5A6317" w:rsidR="00E94C0C" w:rsidRPr="008B5E04" w:rsidRDefault="00E94C0C" w:rsidP="00E94C0C">
      <w:pPr>
        <w:autoSpaceDE w:val="0"/>
        <w:autoSpaceDN w:val="0"/>
        <w:adjustRightInd w:val="0"/>
        <w:rPr>
          <w:rFonts w:ascii="Arial" w:eastAsiaTheme="minorHAnsi" w:hAnsi="Arial" w:cs="Arial"/>
        </w:rPr>
      </w:pPr>
      <w:r w:rsidRPr="008B5E04">
        <w:rPr>
          <w:rFonts w:ascii="Arial" w:eastAsiaTheme="minorHAnsi" w:hAnsi="Arial" w:cs="Arial"/>
        </w:rPr>
        <w:t xml:space="preserve">The School will: </w:t>
      </w:r>
    </w:p>
    <w:p w14:paraId="5AF21A2F" w14:textId="77777777" w:rsidR="00E56FB3" w:rsidRPr="008B5E04" w:rsidRDefault="00E56FB3" w:rsidP="00E56FB3">
      <w:pPr>
        <w:pStyle w:val="ListParagraph"/>
        <w:autoSpaceDE w:val="0"/>
        <w:autoSpaceDN w:val="0"/>
        <w:adjustRightInd w:val="0"/>
        <w:ind w:left="2880"/>
        <w:rPr>
          <w:rFonts w:eastAsiaTheme="minorHAnsi" w:cs="Arial"/>
        </w:rPr>
      </w:pPr>
    </w:p>
    <w:p w14:paraId="03FA6EAC" w14:textId="2BA013A4" w:rsidR="00E56FB3" w:rsidRPr="008B5E04" w:rsidRDefault="00E56FB3" w:rsidP="008B5E04">
      <w:pPr>
        <w:numPr>
          <w:ilvl w:val="0"/>
          <w:numId w:val="52"/>
        </w:numPr>
        <w:rPr>
          <w:rFonts w:ascii="Arial" w:hAnsi="Arial" w:cs="Arial"/>
        </w:rPr>
      </w:pPr>
      <w:r>
        <w:rPr>
          <w:rFonts w:ascii="Arial" w:hAnsi="Arial" w:cs="Arial"/>
          <w:kern w:val="36"/>
          <w:lang w:eastAsia="en-GB"/>
        </w:rPr>
        <w:t>Ensure</w:t>
      </w:r>
      <w:r w:rsidRPr="00955E87">
        <w:rPr>
          <w:rFonts w:ascii="Arial" w:hAnsi="Arial" w:cs="Arial"/>
          <w:kern w:val="36"/>
          <w:lang w:eastAsia="en-GB"/>
        </w:rPr>
        <w:t xml:space="preserve"> consistent, adequate staffing in a “</w:t>
      </w:r>
      <w:r>
        <w:rPr>
          <w:rFonts w:ascii="Arial" w:hAnsi="Arial" w:cs="Arial"/>
          <w:kern w:val="36"/>
          <w:lang w:eastAsia="en-GB"/>
        </w:rPr>
        <w:t xml:space="preserve">whole school </w:t>
      </w:r>
      <w:r w:rsidRPr="00955E87">
        <w:rPr>
          <w:rFonts w:ascii="Arial" w:hAnsi="Arial" w:cs="Arial"/>
          <w:kern w:val="36"/>
          <w:lang w:eastAsia="en-GB"/>
        </w:rPr>
        <w:t>bubble” model</w:t>
      </w:r>
    </w:p>
    <w:p w14:paraId="23806219" w14:textId="44A018CA" w:rsidR="00E56FB3" w:rsidRDefault="00E56FB3" w:rsidP="00E56FB3">
      <w:pPr>
        <w:numPr>
          <w:ilvl w:val="0"/>
          <w:numId w:val="52"/>
        </w:numPr>
        <w:rPr>
          <w:rFonts w:ascii="Arial" w:hAnsi="Arial" w:cs="Arial"/>
        </w:rPr>
      </w:pPr>
      <w:r>
        <w:rPr>
          <w:rFonts w:ascii="Arial" w:hAnsi="Arial" w:cs="Arial"/>
        </w:rPr>
        <w:t xml:space="preserve">Follow the Perryfields </w:t>
      </w:r>
      <w:proofErr w:type="spellStart"/>
      <w:r>
        <w:rPr>
          <w:rFonts w:ascii="Arial" w:hAnsi="Arial" w:cs="Arial"/>
        </w:rPr>
        <w:t>Covid</w:t>
      </w:r>
      <w:proofErr w:type="spellEnd"/>
      <w:r>
        <w:rPr>
          <w:rFonts w:ascii="Arial" w:hAnsi="Arial" w:cs="Arial"/>
        </w:rPr>
        <w:t xml:space="preserve"> Risk Assessment completed for the LA</w:t>
      </w:r>
    </w:p>
    <w:p w14:paraId="4CE3C58A" w14:textId="6AEDCE82" w:rsidR="008B5E04" w:rsidRPr="008B5E04" w:rsidRDefault="008B5E04" w:rsidP="008B5E04">
      <w:pPr>
        <w:numPr>
          <w:ilvl w:val="0"/>
          <w:numId w:val="52"/>
        </w:numPr>
        <w:rPr>
          <w:rFonts w:ascii="Arial" w:hAnsi="Arial" w:cs="Arial"/>
        </w:rPr>
      </w:pPr>
      <w:r>
        <w:rPr>
          <w:rFonts w:ascii="Arial" w:hAnsi="Arial" w:cs="Arial"/>
        </w:rPr>
        <w:t>Establish physical distancing protocols following Government advice.</w:t>
      </w:r>
    </w:p>
    <w:p w14:paraId="46C4D839" w14:textId="61B92F8B" w:rsidR="00E56FB3" w:rsidRDefault="00E56FB3" w:rsidP="00E56FB3">
      <w:pPr>
        <w:numPr>
          <w:ilvl w:val="0"/>
          <w:numId w:val="52"/>
        </w:numPr>
        <w:rPr>
          <w:rFonts w:ascii="Arial" w:hAnsi="Arial" w:cs="Arial"/>
        </w:rPr>
      </w:pPr>
      <w:r>
        <w:rPr>
          <w:rFonts w:ascii="Arial" w:hAnsi="Arial" w:cs="Arial"/>
        </w:rPr>
        <w:t xml:space="preserve">Ensure that </w:t>
      </w:r>
      <w:r w:rsidR="00D10955">
        <w:rPr>
          <w:rFonts w:ascii="Arial" w:hAnsi="Arial" w:cs="Arial"/>
        </w:rPr>
        <w:t>bubble</w:t>
      </w:r>
      <w:r w:rsidRPr="00955E87">
        <w:rPr>
          <w:rFonts w:ascii="Arial" w:hAnsi="Arial" w:cs="Arial"/>
        </w:rPr>
        <w:t xml:space="preserve"> sizes and timetable </w:t>
      </w:r>
      <w:r>
        <w:rPr>
          <w:rFonts w:ascii="Arial" w:hAnsi="Arial" w:cs="Arial"/>
        </w:rPr>
        <w:t xml:space="preserve">are </w:t>
      </w:r>
      <w:r w:rsidRPr="00955E87">
        <w:rPr>
          <w:rFonts w:ascii="Arial" w:hAnsi="Arial" w:cs="Arial"/>
        </w:rPr>
        <w:t xml:space="preserve">amended in-line with </w:t>
      </w:r>
      <w:proofErr w:type="spellStart"/>
      <w:r w:rsidRPr="00955E87">
        <w:rPr>
          <w:rFonts w:ascii="Arial" w:hAnsi="Arial" w:cs="Arial"/>
        </w:rPr>
        <w:t>Covid</w:t>
      </w:r>
      <w:proofErr w:type="spellEnd"/>
      <w:r w:rsidRPr="00955E87">
        <w:rPr>
          <w:rFonts w:ascii="Arial" w:hAnsi="Arial" w:cs="Arial"/>
        </w:rPr>
        <w:t xml:space="preserve"> 19 guidance.</w:t>
      </w:r>
    </w:p>
    <w:p w14:paraId="697BA38D" w14:textId="4F03B09A" w:rsidR="00E56FB3" w:rsidRDefault="00E56FB3" w:rsidP="00E56FB3">
      <w:pPr>
        <w:numPr>
          <w:ilvl w:val="0"/>
          <w:numId w:val="52"/>
        </w:numPr>
        <w:rPr>
          <w:rFonts w:ascii="Arial" w:hAnsi="Arial" w:cs="Arial"/>
        </w:rPr>
      </w:pPr>
      <w:r>
        <w:rPr>
          <w:rFonts w:ascii="Arial" w:hAnsi="Arial" w:cs="Arial"/>
        </w:rPr>
        <w:t>Provide daily enhanced cleaning procedures using recommended antibacterial products</w:t>
      </w:r>
    </w:p>
    <w:p w14:paraId="5B9AEA12" w14:textId="53881FAA" w:rsidR="008B5E04" w:rsidRDefault="008B5E04" w:rsidP="00E56FB3">
      <w:pPr>
        <w:numPr>
          <w:ilvl w:val="0"/>
          <w:numId w:val="52"/>
        </w:numPr>
        <w:rPr>
          <w:rFonts w:ascii="Arial" w:hAnsi="Arial" w:cs="Arial"/>
        </w:rPr>
      </w:pPr>
      <w:r>
        <w:rPr>
          <w:rFonts w:ascii="Arial" w:hAnsi="Arial" w:cs="Arial"/>
        </w:rPr>
        <w:t>Ensure high standards of hygiene in kitchen areas and when dealing with fo</w:t>
      </w:r>
      <w:r w:rsidR="00D10955">
        <w:rPr>
          <w:rFonts w:ascii="Arial" w:hAnsi="Arial" w:cs="Arial"/>
        </w:rPr>
        <w:t>od.</w:t>
      </w:r>
    </w:p>
    <w:p w14:paraId="077A3833" w14:textId="02E667B4" w:rsidR="008B5E04" w:rsidRDefault="008B5E04" w:rsidP="00E56FB3">
      <w:pPr>
        <w:numPr>
          <w:ilvl w:val="0"/>
          <w:numId w:val="52"/>
        </w:numPr>
        <w:rPr>
          <w:rFonts w:ascii="Arial" w:hAnsi="Arial" w:cs="Arial"/>
        </w:rPr>
      </w:pPr>
      <w:r>
        <w:rPr>
          <w:rFonts w:ascii="Arial" w:hAnsi="Arial" w:cs="Arial"/>
        </w:rPr>
        <w:t>Expect a</w:t>
      </w:r>
      <w:r w:rsidRPr="00DE123E">
        <w:rPr>
          <w:rFonts w:ascii="Arial" w:hAnsi="Arial" w:cs="Arial"/>
        </w:rPr>
        <w:t xml:space="preserve">dults and pupils </w:t>
      </w:r>
      <w:r>
        <w:rPr>
          <w:rFonts w:ascii="Arial" w:hAnsi="Arial" w:cs="Arial"/>
        </w:rPr>
        <w:t>to</w:t>
      </w:r>
      <w:r w:rsidRPr="00DE123E">
        <w:rPr>
          <w:rFonts w:ascii="Arial" w:hAnsi="Arial" w:cs="Arial"/>
        </w:rPr>
        <w:t xml:space="preserve"> use hand gel on entry to </w:t>
      </w:r>
      <w:r>
        <w:rPr>
          <w:rFonts w:ascii="Arial" w:hAnsi="Arial" w:cs="Arial"/>
        </w:rPr>
        <w:t>the minibus: The m</w:t>
      </w:r>
      <w:r w:rsidRPr="00DE123E">
        <w:rPr>
          <w:rFonts w:ascii="Arial" w:hAnsi="Arial" w:cs="Arial"/>
        </w:rPr>
        <w:t>inibus driver is responsible for cleaning with antibacterial spray</w:t>
      </w:r>
    </w:p>
    <w:p w14:paraId="03248049" w14:textId="2B0A2FF3" w:rsidR="00E56FB3" w:rsidRDefault="00E56FB3" w:rsidP="00E56FB3">
      <w:pPr>
        <w:numPr>
          <w:ilvl w:val="0"/>
          <w:numId w:val="52"/>
        </w:numPr>
        <w:rPr>
          <w:rFonts w:ascii="Arial" w:hAnsi="Arial" w:cs="Arial"/>
        </w:rPr>
      </w:pPr>
      <w:r>
        <w:rPr>
          <w:rFonts w:ascii="Arial" w:hAnsi="Arial" w:cs="Arial"/>
        </w:rPr>
        <w:t>Provide a plentiful supply of hand sanitiser, tissues, antibacterial spray and soap</w:t>
      </w:r>
    </w:p>
    <w:p w14:paraId="6BE03A73" w14:textId="0FDDE294" w:rsidR="008B5E04" w:rsidRDefault="008B5E04" w:rsidP="00E56FB3">
      <w:pPr>
        <w:numPr>
          <w:ilvl w:val="0"/>
          <w:numId w:val="52"/>
        </w:numPr>
        <w:rPr>
          <w:rFonts w:ascii="Arial" w:hAnsi="Arial" w:cs="Arial"/>
        </w:rPr>
      </w:pPr>
      <w:r>
        <w:rPr>
          <w:rFonts w:ascii="Arial" w:hAnsi="Arial" w:cs="Arial"/>
        </w:rPr>
        <w:t xml:space="preserve">Ensure that there is provision for first aid and emergency treatment for staff and pupils at all times, and that PPE is available if needed </w:t>
      </w:r>
    </w:p>
    <w:p w14:paraId="40DE54B8" w14:textId="48D8E5DB" w:rsidR="008B5E04" w:rsidRPr="00955E87" w:rsidRDefault="008B5E04" w:rsidP="00E56FB3">
      <w:pPr>
        <w:numPr>
          <w:ilvl w:val="0"/>
          <w:numId w:val="52"/>
        </w:numPr>
        <w:rPr>
          <w:rFonts w:ascii="Arial" w:hAnsi="Arial" w:cs="Arial"/>
        </w:rPr>
      </w:pPr>
      <w:r>
        <w:rPr>
          <w:rFonts w:ascii="Arial" w:hAnsi="Arial" w:cs="Arial"/>
        </w:rPr>
        <w:t>Ensure procedures for</w:t>
      </w:r>
      <w:r w:rsidRPr="00696B30">
        <w:rPr>
          <w:rFonts w:ascii="Arial" w:hAnsi="Arial" w:cs="Arial"/>
        </w:rPr>
        <w:t xml:space="preserve"> dealing with a member of staff or pupil showing </w:t>
      </w:r>
      <w:r>
        <w:rPr>
          <w:rFonts w:ascii="Arial" w:hAnsi="Arial" w:cs="Arial"/>
        </w:rPr>
        <w:t xml:space="preserve">COVID </w:t>
      </w:r>
      <w:r w:rsidRPr="00696B30">
        <w:rPr>
          <w:rFonts w:ascii="Arial" w:hAnsi="Arial" w:cs="Arial"/>
        </w:rPr>
        <w:t>symptoms</w:t>
      </w:r>
      <w:r>
        <w:rPr>
          <w:rFonts w:ascii="Arial" w:hAnsi="Arial" w:cs="Arial"/>
        </w:rPr>
        <w:t xml:space="preserve"> are in place and followed if needed</w:t>
      </w:r>
    </w:p>
    <w:p w14:paraId="56A60BBE" w14:textId="29C6F778" w:rsidR="00E56FB3" w:rsidRPr="00E56FB3" w:rsidRDefault="00E56FB3" w:rsidP="00E56FB3">
      <w:pPr>
        <w:pStyle w:val="ListParagraph"/>
        <w:numPr>
          <w:ilvl w:val="0"/>
          <w:numId w:val="52"/>
        </w:numPr>
        <w:spacing w:after="160" w:line="259" w:lineRule="auto"/>
        <w:contextualSpacing/>
        <w:rPr>
          <w:rFonts w:cs="Arial"/>
          <w:kern w:val="36"/>
          <w:sz w:val="24"/>
          <w:lang w:eastAsia="en-GB"/>
        </w:rPr>
      </w:pPr>
      <w:r w:rsidRPr="00E56FB3">
        <w:rPr>
          <w:rFonts w:cs="Arial"/>
          <w:kern w:val="36"/>
          <w:sz w:val="24"/>
          <w:lang w:eastAsia="en-GB"/>
        </w:rPr>
        <w:t>Enable</w:t>
      </w:r>
      <w:r w:rsidR="008B5E04" w:rsidRPr="008B5E04">
        <w:rPr>
          <w:rFonts w:cs="Arial"/>
          <w:sz w:val="24"/>
        </w:rPr>
        <w:t xml:space="preserve"> </w:t>
      </w:r>
      <w:r w:rsidRPr="00E56FB3">
        <w:rPr>
          <w:rFonts w:cs="Arial"/>
          <w:kern w:val="36"/>
          <w:sz w:val="24"/>
          <w:lang w:eastAsia="en-GB"/>
        </w:rPr>
        <w:t>outside education where ever possible</w:t>
      </w:r>
    </w:p>
    <w:p w14:paraId="21E1716B" w14:textId="68D454A2" w:rsidR="00E56FB3" w:rsidRPr="005B79BC" w:rsidRDefault="00E56FB3" w:rsidP="00E56FB3">
      <w:pPr>
        <w:pStyle w:val="ListParagraph"/>
        <w:numPr>
          <w:ilvl w:val="0"/>
          <w:numId w:val="52"/>
        </w:numPr>
        <w:spacing w:after="160" w:line="259" w:lineRule="auto"/>
        <w:contextualSpacing/>
        <w:rPr>
          <w:rFonts w:cs="Arial"/>
          <w:kern w:val="36"/>
          <w:sz w:val="24"/>
          <w:lang w:eastAsia="en-GB"/>
        </w:rPr>
      </w:pPr>
      <w:r>
        <w:rPr>
          <w:rFonts w:cs="Arial"/>
          <w:kern w:val="36"/>
          <w:sz w:val="24"/>
          <w:lang w:eastAsia="en-GB"/>
        </w:rPr>
        <w:t>Continue</w:t>
      </w:r>
      <w:r w:rsidRPr="00955E87">
        <w:rPr>
          <w:rFonts w:cs="Arial"/>
          <w:kern w:val="36"/>
          <w:sz w:val="24"/>
          <w:lang w:eastAsia="en-GB"/>
        </w:rPr>
        <w:t xml:space="preserve"> to ensur</w:t>
      </w:r>
      <w:r>
        <w:rPr>
          <w:rFonts w:cs="Arial"/>
          <w:kern w:val="36"/>
          <w:sz w:val="24"/>
          <w:lang w:eastAsia="en-GB"/>
        </w:rPr>
        <w:t>e a calm, nurturing environment, with t</w:t>
      </w:r>
      <w:r w:rsidRPr="005B79BC">
        <w:rPr>
          <w:rFonts w:cs="Arial"/>
          <w:kern w:val="36"/>
          <w:sz w:val="24"/>
          <w:lang w:eastAsia="en-GB"/>
        </w:rPr>
        <w:t>herapeutic, nurturing approaches and empathic responses</w:t>
      </w:r>
    </w:p>
    <w:p w14:paraId="577D38D7" w14:textId="30674598" w:rsidR="00E56FB3" w:rsidRPr="00E56FB3" w:rsidRDefault="00E56FB3" w:rsidP="00E56FB3">
      <w:pPr>
        <w:pStyle w:val="ListParagraph"/>
        <w:numPr>
          <w:ilvl w:val="0"/>
          <w:numId w:val="52"/>
        </w:numPr>
        <w:spacing w:after="160" w:line="259" w:lineRule="auto"/>
        <w:contextualSpacing/>
        <w:rPr>
          <w:rFonts w:cs="Arial"/>
          <w:kern w:val="36"/>
          <w:sz w:val="24"/>
          <w:lang w:eastAsia="en-GB"/>
        </w:rPr>
      </w:pPr>
      <w:r w:rsidRPr="00E56FB3">
        <w:rPr>
          <w:rFonts w:cs="Arial"/>
          <w:kern w:val="36"/>
          <w:sz w:val="24"/>
          <w:lang w:eastAsia="en-GB"/>
        </w:rPr>
        <w:t>Using de-escalation strategies whenever needed</w:t>
      </w:r>
    </w:p>
    <w:p w14:paraId="4CBDDA16" w14:textId="6F5478FA" w:rsidR="00E56FB3" w:rsidRPr="00E56FB3" w:rsidRDefault="00E56FB3" w:rsidP="00E56FB3">
      <w:pPr>
        <w:pStyle w:val="ListParagraph"/>
        <w:numPr>
          <w:ilvl w:val="0"/>
          <w:numId w:val="52"/>
        </w:numPr>
        <w:spacing w:after="160" w:line="259" w:lineRule="auto"/>
        <w:contextualSpacing/>
        <w:rPr>
          <w:rFonts w:cs="Arial"/>
          <w:kern w:val="36"/>
          <w:sz w:val="24"/>
          <w:lang w:eastAsia="en-GB"/>
        </w:rPr>
      </w:pPr>
      <w:r>
        <w:rPr>
          <w:rFonts w:cs="Arial"/>
          <w:sz w:val="24"/>
        </w:rPr>
        <w:t>Display c</w:t>
      </w:r>
      <w:r w:rsidRPr="005B79BC">
        <w:rPr>
          <w:rFonts w:cs="Arial"/>
          <w:sz w:val="24"/>
        </w:rPr>
        <w:t>lear posters and information at ‘child’ l</w:t>
      </w:r>
      <w:r>
        <w:rPr>
          <w:rFonts w:cs="Arial"/>
          <w:sz w:val="24"/>
        </w:rPr>
        <w:t>evel, to remind of importance an</w:t>
      </w:r>
      <w:r w:rsidRPr="005B79BC">
        <w:rPr>
          <w:rFonts w:cs="Arial"/>
          <w:sz w:val="24"/>
        </w:rPr>
        <w:t>d</w:t>
      </w:r>
      <w:r>
        <w:rPr>
          <w:rFonts w:cs="Arial"/>
          <w:sz w:val="24"/>
        </w:rPr>
        <w:t xml:space="preserve"> </w:t>
      </w:r>
      <w:r w:rsidR="00B26E79">
        <w:rPr>
          <w:rFonts w:cs="Arial"/>
          <w:sz w:val="24"/>
        </w:rPr>
        <w:t xml:space="preserve">need for </w:t>
      </w:r>
      <w:r w:rsidRPr="005B79BC">
        <w:rPr>
          <w:rFonts w:cs="Arial"/>
          <w:sz w:val="24"/>
        </w:rPr>
        <w:t xml:space="preserve">handwashing and </w:t>
      </w:r>
      <w:r>
        <w:rPr>
          <w:rFonts w:cs="Arial"/>
          <w:sz w:val="24"/>
        </w:rPr>
        <w:t>physical</w:t>
      </w:r>
      <w:r w:rsidRPr="005B79BC">
        <w:rPr>
          <w:rFonts w:cs="Arial"/>
          <w:sz w:val="24"/>
        </w:rPr>
        <w:t xml:space="preserve"> distancing rules</w:t>
      </w:r>
      <w:r>
        <w:rPr>
          <w:rFonts w:cs="Arial"/>
          <w:sz w:val="24"/>
        </w:rPr>
        <w:t>,</w:t>
      </w:r>
      <w:r w:rsidRPr="005B79BC">
        <w:rPr>
          <w:rFonts w:cs="Arial"/>
          <w:sz w:val="24"/>
        </w:rPr>
        <w:t xml:space="preserve"> to reinforce and support adult guidance </w:t>
      </w:r>
      <w:r>
        <w:rPr>
          <w:rFonts w:cs="Arial"/>
          <w:sz w:val="24"/>
        </w:rPr>
        <w:t xml:space="preserve">and reduce risk of refusal and </w:t>
      </w:r>
      <w:r w:rsidRPr="005B79BC">
        <w:rPr>
          <w:rFonts w:cs="Arial"/>
          <w:sz w:val="24"/>
        </w:rPr>
        <w:t>arguments</w:t>
      </w:r>
      <w:r w:rsidR="008B5E04">
        <w:rPr>
          <w:rFonts w:cs="Arial"/>
          <w:sz w:val="24"/>
        </w:rPr>
        <w:t>. “Catch it-bin it-kill it”</w:t>
      </w:r>
    </w:p>
    <w:p w14:paraId="0A71DE74" w14:textId="77777777" w:rsidR="00E94C0C" w:rsidRPr="005919F5" w:rsidRDefault="00E94C0C" w:rsidP="00527ADD">
      <w:pPr>
        <w:autoSpaceDE w:val="0"/>
        <w:autoSpaceDN w:val="0"/>
        <w:adjustRightInd w:val="0"/>
        <w:rPr>
          <w:rFonts w:ascii="Arial" w:eastAsiaTheme="minorHAnsi" w:hAnsi="Arial" w:cs="Arial"/>
          <w:b/>
          <w:bCs/>
        </w:rPr>
      </w:pPr>
    </w:p>
    <w:p w14:paraId="629A517C" w14:textId="77777777" w:rsidR="00527ADD" w:rsidRPr="005919F5" w:rsidRDefault="00527ADD" w:rsidP="00527ADD">
      <w:pPr>
        <w:autoSpaceDE w:val="0"/>
        <w:autoSpaceDN w:val="0"/>
        <w:adjustRightInd w:val="0"/>
        <w:rPr>
          <w:rFonts w:ascii="Arial" w:eastAsiaTheme="minorHAnsi" w:hAnsi="Arial" w:cs="Arial"/>
          <w:b/>
          <w:bCs/>
          <w:sz w:val="28"/>
          <w:szCs w:val="28"/>
        </w:rPr>
      </w:pPr>
    </w:p>
    <w:p w14:paraId="4EB5B9FA" w14:textId="77777777" w:rsidR="00F533CC" w:rsidRDefault="00F533CC" w:rsidP="00527ADD">
      <w:pPr>
        <w:pStyle w:val="ListParagraph"/>
        <w:ind w:left="0"/>
        <w:rPr>
          <w:rFonts w:eastAsiaTheme="minorHAnsi" w:cs="Arial"/>
          <w:sz w:val="24"/>
        </w:rPr>
      </w:pPr>
    </w:p>
    <w:p w14:paraId="67C1E6B0" w14:textId="75C2D6C2" w:rsidR="00527ADD" w:rsidRPr="005919F5" w:rsidRDefault="00527ADD" w:rsidP="00527ADD">
      <w:pPr>
        <w:pStyle w:val="ListParagraph"/>
        <w:ind w:left="0"/>
        <w:rPr>
          <w:rFonts w:eastAsiaTheme="minorHAnsi" w:cs="Arial"/>
          <w:sz w:val="24"/>
        </w:rPr>
      </w:pPr>
      <w:r w:rsidRPr="005919F5">
        <w:rPr>
          <w:rFonts w:eastAsiaTheme="minorHAnsi" w:cs="Arial"/>
          <w:sz w:val="24"/>
        </w:rPr>
        <w:lastRenderedPageBreak/>
        <w:t>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14BBD26B" w14:textId="77777777" w:rsidR="00527ADD" w:rsidRPr="000E310F" w:rsidRDefault="00527ADD" w:rsidP="00527ADD">
      <w:pPr>
        <w:autoSpaceDE w:val="0"/>
        <w:autoSpaceDN w:val="0"/>
        <w:adjustRightInd w:val="0"/>
        <w:rPr>
          <w:rFonts w:ascii="Arial" w:eastAsiaTheme="minorHAnsi" w:hAnsi="Arial" w:cs="Arial"/>
          <w:color w:val="000000"/>
        </w:rPr>
      </w:pPr>
    </w:p>
    <w:p w14:paraId="48EDA68B" w14:textId="3341A647" w:rsidR="00733678" w:rsidRDefault="00733678" w:rsidP="00733678">
      <w:pPr>
        <w:pStyle w:val="ListParagraph"/>
        <w:ind w:left="0"/>
        <w:rPr>
          <w:rFonts w:cs="Arial"/>
          <w:b/>
          <w:sz w:val="24"/>
        </w:rPr>
      </w:pPr>
    </w:p>
    <w:p w14:paraId="44B97ED0" w14:textId="29233582" w:rsidR="00E55445" w:rsidRDefault="001A7DD0" w:rsidP="00527ADD">
      <w:pPr>
        <w:rPr>
          <w:rFonts w:ascii="Arial" w:hAnsi="Arial" w:cs="Arial"/>
          <w:noProof/>
        </w:rPr>
      </w:pPr>
      <w:r>
        <w:rPr>
          <w:rFonts w:ascii="Arial" w:hAnsi="Arial" w:cs="Arial"/>
        </w:rPr>
        <w:t>Perryfields Primary PRU</w:t>
      </w:r>
      <w:r w:rsidR="00733678" w:rsidRPr="00EA0535">
        <w:rPr>
          <w:rFonts w:ascii="Arial" w:hAnsi="Arial" w:cs="Arial"/>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555DF9">
        <w:rPr>
          <w:rFonts w:ascii="Arial" w:hAnsi="Arial" w:cs="Arial"/>
        </w:rPr>
        <w:t xml:space="preserve">  </w:t>
      </w:r>
      <w:r w:rsidR="00555DF9" w:rsidRPr="003F4EB2">
        <w:rPr>
          <w:rFonts w:ascii="Arial" w:hAnsi="Arial" w:cs="Arial"/>
        </w:rPr>
        <w:t xml:space="preserve">Please also see our Early Help </w:t>
      </w:r>
      <w:r w:rsidR="00F50864" w:rsidRPr="003F4EB2">
        <w:rPr>
          <w:rFonts w:ascii="Arial" w:hAnsi="Arial" w:cs="Arial"/>
        </w:rPr>
        <w:t>Offer, which</w:t>
      </w:r>
      <w:r w:rsidR="00555DF9" w:rsidRPr="003F4EB2">
        <w:rPr>
          <w:rFonts w:ascii="Arial" w:hAnsi="Arial" w:cs="Arial"/>
        </w:rPr>
        <w:t xml:space="preserve"> can be found on the website:</w:t>
      </w:r>
      <w:r w:rsidR="003F4EB2">
        <w:rPr>
          <w:rFonts w:ascii="Arial" w:hAnsi="Arial" w:cs="Arial"/>
        </w:rPr>
        <w:t xml:space="preserve">  </w:t>
      </w:r>
      <w:hyperlink r:id="rId9" w:history="1">
        <w:r w:rsidR="003F4EB2" w:rsidRPr="00161F14">
          <w:rPr>
            <w:rStyle w:val="Hyperlink"/>
            <w:rFonts w:ascii="Arial" w:hAnsi="Arial" w:cs="Arial"/>
          </w:rPr>
          <w:t>https://perryfieldsprimarypru.com/</w:t>
        </w:r>
      </w:hyperlink>
      <w:r w:rsidR="00527ADD" w:rsidRPr="00161F14">
        <w:rPr>
          <w:rFonts w:ascii="Arial" w:hAnsi="Arial" w:cs="Arial"/>
          <w:noProof/>
        </w:rPr>
        <w:t xml:space="preserve"> </w:t>
      </w:r>
    </w:p>
    <w:p w14:paraId="13A0FE15" w14:textId="77777777" w:rsidR="00E55445" w:rsidRDefault="00E55445" w:rsidP="00527ADD">
      <w:pPr>
        <w:rPr>
          <w:rFonts w:ascii="Arial" w:hAnsi="Arial" w:cs="Arial"/>
          <w:noProof/>
        </w:rPr>
      </w:pPr>
    </w:p>
    <w:p w14:paraId="2C4BD107" w14:textId="63B436A3" w:rsidR="00527ADD" w:rsidRPr="00E55445" w:rsidRDefault="00527ADD" w:rsidP="00527ADD">
      <w:pPr>
        <w:rPr>
          <w:rFonts w:ascii="Arial" w:hAnsi="Arial" w:cs="Arial"/>
          <w:noProof/>
          <w:color w:val="FF0000"/>
        </w:rPr>
      </w:pPr>
      <w:r w:rsidRPr="005919F5">
        <w:rPr>
          <w:rFonts w:ascii="Arial" w:hAnsi="Arial" w:cs="Arial"/>
          <w:noProof/>
        </w:rPr>
        <w:t xml:space="preserve">The School’s policy safeguarding /Child proctection policy draws upon duties conferred by the Children Acts 1989 and 2004, The Children and Families Act 2014, S175 of the 2020 Education Act, The Education </w:t>
      </w:r>
      <w:bookmarkStart w:id="1" w:name="_Hlk44488522"/>
      <w:r w:rsidRPr="005919F5">
        <w:rPr>
          <w:rFonts w:ascii="Arial" w:hAnsi="Arial" w:cs="Arial"/>
          <w:noProof/>
        </w:rPr>
        <w:t xml:space="preserve">(Independent School Standards) </w:t>
      </w:r>
      <w:bookmarkEnd w:id="1"/>
      <w:r w:rsidRPr="005919F5">
        <w:rPr>
          <w:rFonts w:ascii="Arial" w:hAnsi="Arial" w:cs="Arial"/>
          <w:noProof/>
        </w:rPr>
        <w:t>Regulations 2014 (for independent schools ), the Non-maintained Special Schools (England) Regulations 2015 (for non-maintained special schools) and the guidance contained in Working Together to Safeguard Children 2018, the DfE’s statutory Guidance “Keeping Children Safe in Education September 2020, Ofsted guidance  and procedure</w:t>
      </w:r>
    </w:p>
    <w:p w14:paraId="3700F381" w14:textId="1B09918C" w:rsidR="00527ADD" w:rsidRPr="00EA0535" w:rsidRDefault="00527ADD" w:rsidP="00292BFC">
      <w:pPr>
        <w:jc w:val="both"/>
        <w:rPr>
          <w:rFonts w:ascii="Arial" w:hAnsi="Arial" w:cs="Arial"/>
        </w:rPr>
      </w:pPr>
    </w:p>
    <w:p w14:paraId="1D945D97" w14:textId="7327BD6F" w:rsidR="00733678" w:rsidRDefault="00733678" w:rsidP="00733678">
      <w:pPr>
        <w:rPr>
          <w:rFonts w:ascii="Arial" w:hAnsi="Arial" w:cs="Arial"/>
        </w:rPr>
      </w:pPr>
    </w:p>
    <w:p w14:paraId="569B508C" w14:textId="01EE1D09" w:rsidR="00F50864" w:rsidRDefault="00F50864" w:rsidP="00733678">
      <w:pPr>
        <w:rPr>
          <w:rFonts w:ascii="Arial" w:hAnsi="Arial" w:cs="Arial"/>
        </w:rPr>
      </w:pPr>
    </w:p>
    <w:p w14:paraId="26DC8E1B" w14:textId="5AE207E4" w:rsidR="00F50864" w:rsidRDefault="00F50864" w:rsidP="00733678">
      <w:pPr>
        <w:rPr>
          <w:rFonts w:ascii="Arial" w:hAnsi="Arial" w:cs="Arial"/>
        </w:rPr>
      </w:pPr>
    </w:p>
    <w:p w14:paraId="2C55AA31" w14:textId="19435969" w:rsidR="00F50864" w:rsidRDefault="00F50864" w:rsidP="00733678">
      <w:pPr>
        <w:rPr>
          <w:rFonts w:ascii="Arial" w:hAnsi="Arial" w:cs="Arial"/>
        </w:rPr>
      </w:pPr>
    </w:p>
    <w:p w14:paraId="47C9C0F3" w14:textId="1DEC4275" w:rsidR="00F50864" w:rsidRDefault="00F50864" w:rsidP="00733678">
      <w:pPr>
        <w:rPr>
          <w:rFonts w:ascii="Arial" w:hAnsi="Arial" w:cs="Arial"/>
        </w:rPr>
      </w:pPr>
    </w:p>
    <w:p w14:paraId="0BBE3203" w14:textId="077FA35D" w:rsidR="00F50864" w:rsidRDefault="00F50864" w:rsidP="00733678">
      <w:pPr>
        <w:rPr>
          <w:rFonts w:ascii="Arial" w:hAnsi="Arial" w:cs="Arial"/>
        </w:rPr>
      </w:pPr>
    </w:p>
    <w:p w14:paraId="46AACD60" w14:textId="08C0FD95" w:rsidR="00F50864" w:rsidRDefault="00F50864" w:rsidP="00733678">
      <w:pPr>
        <w:rPr>
          <w:rFonts w:ascii="Arial" w:hAnsi="Arial" w:cs="Arial"/>
        </w:rPr>
      </w:pPr>
    </w:p>
    <w:p w14:paraId="6ECCECC8" w14:textId="1F0E849A" w:rsidR="00F50864" w:rsidRDefault="00F50864" w:rsidP="00733678">
      <w:pPr>
        <w:rPr>
          <w:rFonts w:ascii="Arial" w:hAnsi="Arial" w:cs="Arial"/>
        </w:rPr>
      </w:pPr>
    </w:p>
    <w:p w14:paraId="0B01C2B1" w14:textId="3533137E" w:rsidR="00F50864" w:rsidRDefault="00F50864" w:rsidP="00733678">
      <w:pPr>
        <w:rPr>
          <w:rFonts w:ascii="Arial" w:hAnsi="Arial" w:cs="Arial"/>
        </w:rPr>
      </w:pPr>
    </w:p>
    <w:p w14:paraId="037F96C7" w14:textId="03074EC6" w:rsidR="00F50864" w:rsidRDefault="00F50864" w:rsidP="00733678">
      <w:pPr>
        <w:rPr>
          <w:rFonts w:ascii="Arial" w:hAnsi="Arial" w:cs="Arial"/>
        </w:rPr>
      </w:pPr>
    </w:p>
    <w:p w14:paraId="4A65A632" w14:textId="24CA9000" w:rsidR="00F50864" w:rsidRDefault="00F50864" w:rsidP="00733678">
      <w:pPr>
        <w:rPr>
          <w:rFonts w:ascii="Arial" w:hAnsi="Arial" w:cs="Arial"/>
        </w:rPr>
      </w:pPr>
    </w:p>
    <w:p w14:paraId="0A03068D" w14:textId="77777777" w:rsidR="00F50864" w:rsidRPr="00EA0535" w:rsidRDefault="00F50864" w:rsidP="00733678">
      <w:pPr>
        <w:rPr>
          <w:rFonts w:ascii="Arial" w:hAnsi="Arial" w:cs="Arial"/>
        </w:rPr>
      </w:pPr>
    </w:p>
    <w:tbl>
      <w:tblPr>
        <w:tblStyle w:val="TableGrid"/>
        <w:tblW w:w="0" w:type="auto"/>
        <w:tblLook w:val="04A0" w:firstRow="1" w:lastRow="0" w:firstColumn="1" w:lastColumn="0" w:noHBand="0" w:noVBand="1"/>
      </w:tblPr>
      <w:tblGrid>
        <w:gridCol w:w="9753"/>
      </w:tblGrid>
      <w:tr w:rsidR="00733678" w:rsidRPr="007E7B33" w14:paraId="1986E67A" w14:textId="77777777" w:rsidTr="00EA0535">
        <w:tc>
          <w:tcPr>
            <w:tcW w:w="9776" w:type="dxa"/>
          </w:tcPr>
          <w:p w14:paraId="5FD72233" w14:textId="77777777" w:rsidR="00733678" w:rsidRPr="007E7B33" w:rsidRDefault="00733678" w:rsidP="008467A9">
            <w:pPr>
              <w:rPr>
                <w:rFonts w:ascii="Arial" w:hAnsi="Arial" w:cs="Arial"/>
                <w:b/>
              </w:rPr>
            </w:pPr>
          </w:p>
          <w:p w14:paraId="2D299974" w14:textId="1B54CCEA" w:rsidR="00EA0535" w:rsidRPr="007E7B33" w:rsidRDefault="00733678" w:rsidP="008467A9">
            <w:pPr>
              <w:rPr>
                <w:rFonts w:ascii="Arial" w:hAnsi="Arial" w:cs="Arial"/>
                <w:b/>
              </w:rPr>
            </w:pPr>
            <w:r w:rsidRPr="007E7B33">
              <w:rPr>
                <w:rFonts w:ascii="Arial" w:hAnsi="Arial" w:cs="Arial"/>
                <w:b/>
              </w:rPr>
              <w:t>Key Personnel</w:t>
            </w:r>
            <w:r w:rsidR="00E15CBA" w:rsidRPr="007E7B33">
              <w:rPr>
                <w:rFonts w:ascii="Arial" w:hAnsi="Arial" w:cs="Arial"/>
                <w:b/>
              </w:rPr>
              <w:t xml:space="preserve">: </w:t>
            </w:r>
            <w:r w:rsidR="00EA0535" w:rsidRPr="007E7B33">
              <w:rPr>
                <w:rFonts w:ascii="Arial" w:hAnsi="Arial" w:cs="Arial"/>
                <w:b/>
              </w:rPr>
              <w:t>_________________________________________________________________________</w:t>
            </w:r>
          </w:p>
          <w:p w14:paraId="43BA9371" w14:textId="1DE68A75" w:rsidR="00733678" w:rsidRPr="007E7B33" w:rsidRDefault="00733678" w:rsidP="008467A9">
            <w:pPr>
              <w:spacing w:line="276" w:lineRule="auto"/>
              <w:rPr>
                <w:rFonts w:ascii="Arial" w:hAnsi="Arial" w:cs="Arial"/>
              </w:rPr>
            </w:pPr>
            <w:r w:rsidRPr="007E7B33">
              <w:rPr>
                <w:rFonts w:ascii="Arial" w:hAnsi="Arial" w:cs="Arial"/>
                <w:b/>
              </w:rPr>
              <w:t>The Designated Safeguarding Lead (DSL) is</w:t>
            </w:r>
            <w:r w:rsidR="00991D3A" w:rsidRPr="007E7B33">
              <w:rPr>
                <w:rFonts w:ascii="Arial" w:hAnsi="Arial" w:cs="Arial"/>
                <w:b/>
              </w:rPr>
              <w:t xml:space="preserve"> </w:t>
            </w:r>
            <w:r w:rsidR="00E55445" w:rsidRPr="007E7B33">
              <w:rPr>
                <w:rFonts w:ascii="Arial" w:hAnsi="Arial" w:cs="Arial"/>
                <w:b/>
              </w:rPr>
              <w:t>Steph Halliday</w:t>
            </w:r>
            <w:r w:rsidR="00DE5684" w:rsidRPr="007E7B33">
              <w:rPr>
                <w:rFonts w:ascii="Arial" w:hAnsi="Arial" w:cs="Arial"/>
                <w:b/>
              </w:rPr>
              <w:t xml:space="preserve"> </w:t>
            </w:r>
          </w:p>
          <w:p w14:paraId="5F5D231B" w14:textId="73A00E58" w:rsidR="00991D3A" w:rsidRPr="007E7B33" w:rsidRDefault="00733678" w:rsidP="008467A9">
            <w:pPr>
              <w:spacing w:line="276" w:lineRule="auto"/>
              <w:rPr>
                <w:rFonts w:ascii="Arial" w:hAnsi="Arial" w:cs="Arial"/>
              </w:rPr>
            </w:pPr>
            <w:r w:rsidRPr="007E7B33">
              <w:rPr>
                <w:rFonts w:ascii="Arial" w:hAnsi="Arial" w:cs="Arial"/>
              </w:rPr>
              <w:t xml:space="preserve">Contact details: </w:t>
            </w:r>
            <w:r w:rsidR="00EA0535" w:rsidRPr="007E7B33">
              <w:rPr>
                <w:rFonts w:ascii="Arial" w:hAnsi="Arial" w:cs="Arial"/>
              </w:rPr>
              <w:t xml:space="preserve">                                                                                                                                     </w:t>
            </w:r>
            <w:r w:rsidRPr="007E7B33">
              <w:rPr>
                <w:rFonts w:ascii="Arial" w:hAnsi="Arial" w:cs="Arial"/>
              </w:rPr>
              <w:t xml:space="preserve">email: </w:t>
            </w:r>
            <w:hyperlink r:id="rId10" w:history="1">
              <w:r w:rsidR="009C2AFB" w:rsidRPr="007E7B33">
                <w:rPr>
                  <w:rStyle w:val="Hyperlink"/>
                  <w:rFonts w:ascii="Arial" w:hAnsi="Arial" w:cs="Arial"/>
                </w:rPr>
                <w:t>sh544@perryfields.worcs.sch.uk</w:t>
              </w:r>
            </w:hyperlink>
            <w:r w:rsidR="009C2AFB" w:rsidRPr="007E7B33">
              <w:rPr>
                <w:rFonts w:ascii="Arial" w:hAnsi="Arial" w:cs="Arial"/>
              </w:rPr>
              <w:t xml:space="preserve"> </w:t>
            </w:r>
          </w:p>
          <w:p w14:paraId="67B72326" w14:textId="3417E292" w:rsidR="00733678" w:rsidRPr="007E7B33" w:rsidRDefault="00733678" w:rsidP="008467A9">
            <w:pPr>
              <w:spacing w:line="276" w:lineRule="auto"/>
              <w:rPr>
                <w:rFonts w:ascii="Arial" w:hAnsi="Arial" w:cs="Arial"/>
              </w:rPr>
            </w:pPr>
            <w:r w:rsidRPr="007E7B33">
              <w:rPr>
                <w:rFonts w:ascii="Arial" w:hAnsi="Arial" w:cs="Arial"/>
              </w:rPr>
              <w:t xml:space="preserve">Telephone: </w:t>
            </w:r>
            <w:r w:rsidR="001A7DD0" w:rsidRPr="007E7B33">
              <w:rPr>
                <w:rFonts w:ascii="Arial" w:hAnsi="Arial" w:cs="Arial"/>
              </w:rPr>
              <w:t xml:space="preserve">01905 </w:t>
            </w:r>
            <w:r w:rsidR="00991D3A" w:rsidRPr="007E7B33">
              <w:rPr>
                <w:rFonts w:ascii="Arial" w:hAnsi="Arial" w:cs="Arial"/>
              </w:rPr>
              <w:t>427011</w:t>
            </w:r>
          </w:p>
          <w:p w14:paraId="15B8C601" w14:textId="4213065B" w:rsidR="00EA0535" w:rsidRPr="007E7B33" w:rsidRDefault="00467403" w:rsidP="008467A9">
            <w:pPr>
              <w:spacing w:line="276" w:lineRule="auto"/>
              <w:rPr>
                <w:rFonts w:ascii="Arial" w:hAnsi="Arial" w:cs="Arial"/>
              </w:rPr>
            </w:pPr>
            <w:r w:rsidRPr="007E7B33">
              <w:rPr>
                <w:rFonts w:ascii="Arial" w:hAnsi="Arial" w:cs="Arial"/>
                <w:noProof/>
              </w:rPr>
              <mc:AlternateContent>
                <mc:Choice Requires="wps">
                  <w:drawing>
                    <wp:anchor distT="0" distB="0" distL="114300" distR="114300" simplePos="0" relativeHeight="251660288" behindDoc="0" locked="0" layoutInCell="1" allowOverlap="1" wp14:anchorId="2CEB7DF8" wp14:editId="57D584B4">
                      <wp:simplePos x="0" y="0"/>
                      <wp:positionH relativeFrom="column">
                        <wp:posOffset>3175</wp:posOffset>
                      </wp:positionH>
                      <wp:positionV relativeFrom="paragraph">
                        <wp:posOffset>167640</wp:posOffset>
                      </wp:positionV>
                      <wp:extent cx="6267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363F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2pt" to="49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j0tAEAALcDAAAOAAAAZHJzL2Uyb0RvYy54bWysU02P0zAQvSPxHyzfadIK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" strokecolor="black [3040]"/>
                  </w:pict>
                </mc:Fallback>
              </mc:AlternateContent>
            </w:r>
            <w:r w:rsidR="00EA0535" w:rsidRPr="007E7B33">
              <w:rPr>
                <w:rFonts w:ascii="Arial" w:hAnsi="Arial" w:cs="Arial"/>
              </w:rPr>
              <w:t>__________________________________________________________________</w:t>
            </w:r>
          </w:p>
          <w:p w14:paraId="775E2979" w14:textId="2B15DB89" w:rsidR="00733678" w:rsidRPr="007E7B33" w:rsidRDefault="00E55445" w:rsidP="008467A9">
            <w:pPr>
              <w:spacing w:line="276" w:lineRule="auto"/>
              <w:rPr>
                <w:rFonts w:ascii="Arial" w:hAnsi="Arial" w:cs="Arial"/>
              </w:rPr>
            </w:pPr>
            <w:r w:rsidRPr="007E7B33">
              <w:rPr>
                <w:rFonts w:ascii="Arial" w:hAnsi="Arial" w:cs="Arial"/>
                <w:b/>
              </w:rPr>
              <w:t xml:space="preserve">The deputy DSLs </w:t>
            </w:r>
            <w:r w:rsidR="00733678" w:rsidRPr="007E7B33">
              <w:rPr>
                <w:rFonts w:ascii="Arial" w:hAnsi="Arial" w:cs="Arial"/>
                <w:b/>
              </w:rPr>
              <w:t>are</w:t>
            </w:r>
            <w:r w:rsidR="003F4EB2" w:rsidRPr="007E7B33">
              <w:rPr>
                <w:rFonts w:ascii="Arial" w:hAnsi="Arial" w:cs="Arial"/>
                <w:b/>
              </w:rPr>
              <w:t xml:space="preserve">; Rob Harrison, Sarah Vaughan, </w:t>
            </w:r>
            <w:r w:rsidR="000A5209" w:rsidRPr="007E7B33">
              <w:rPr>
                <w:rFonts w:ascii="Arial" w:hAnsi="Arial" w:cs="Arial"/>
                <w:b/>
              </w:rPr>
              <w:t>Pete Hines</w:t>
            </w:r>
            <w:r w:rsidR="00DE5684" w:rsidRPr="007E7B33">
              <w:rPr>
                <w:rFonts w:ascii="Arial" w:hAnsi="Arial" w:cs="Arial"/>
                <w:b/>
              </w:rPr>
              <w:t xml:space="preserve">, </w:t>
            </w:r>
          </w:p>
          <w:p w14:paraId="4FF44963" w14:textId="01B6F975" w:rsidR="00F50864" w:rsidRPr="007E7B33" w:rsidRDefault="00733678" w:rsidP="008467A9">
            <w:pPr>
              <w:pBdr>
                <w:bottom w:val="single" w:sz="12" w:space="1" w:color="auto"/>
              </w:pBdr>
              <w:spacing w:line="276" w:lineRule="auto"/>
              <w:rPr>
                <w:rFonts w:ascii="Arial" w:hAnsi="Arial" w:cs="Arial"/>
              </w:rPr>
            </w:pPr>
            <w:r w:rsidRPr="007E7B33">
              <w:rPr>
                <w:rFonts w:ascii="Arial" w:hAnsi="Arial" w:cs="Arial"/>
              </w:rPr>
              <w:t xml:space="preserve"> Contact details: </w:t>
            </w:r>
            <w:r w:rsidR="00EA0535" w:rsidRPr="007E7B33">
              <w:rPr>
                <w:rFonts w:ascii="Arial" w:hAnsi="Arial" w:cs="Arial"/>
              </w:rPr>
              <w:t xml:space="preserve">                                                                                                                              </w:t>
            </w:r>
            <w:hyperlink r:id="rId11" w:history="1">
              <w:r w:rsidR="00991D3A" w:rsidRPr="007E7B33">
                <w:rPr>
                  <w:rStyle w:val="Hyperlink"/>
                  <w:rFonts w:ascii="Arial" w:hAnsi="Arial" w:cs="Arial"/>
                </w:rPr>
                <w:t>sg331@perryfields.worcs.sch.uk</w:t>
              </w:r>
            </w:hyperlink>
            <w:r w:rsidR="00991D3A" w:rsidRPr="007E7B33">
              <w:rPr>
                <w:rFonts w:ascii="Arial" w:hAnsi="Arial" w:cs="Arial"/>
              </w:rPr>
              <w:t xml:space="preserve">, </w:t>
            </w:r>
          </w:p>
          <w:p w14:paraId="431D293B" w14:textId="77777777" w:rsidR="00F50864" w:rsidRPr="007E7B33" w:rsidRDefault="008C0A7D" w:rsidP="008467A9">
            <w:pPr>
              <w:pBdr>
                <w:bottom w:val="single" w:sz="12" w:space="1" w:color="auto"/>
              </w:pBdr>
              <w:spacing w:line="276" w:lineRule="auto"/>
            </w:pPr>
            <w:hyperlink r:id="rId12" w:history="1">
              <w:r w:rsidR="00991D3A" w:rsidRPr="007E7B33">
                <w:rPr>
                  <w:rStyle w:val="Hyperlink"/>
                  <w:rFonts w:ascii="Arial" w:hAnsi="Arial" w:cs="Arial"/>
                </w:rPr>
                <w:t>rih14@perryfields.worcs.sch.uk</w:t>
              </w:r>
            </w:hyperlink>
          </w:p>
          <w:p w14:paraId="4227EF5E" w14:textId="1DC5AA26" w:rsidR="00991D3A" w:rsidRPr="007E7B33" w:rsidRDefault="008C0A7D" w:rsidP="008467A9">
            <w:pPr>
              <w:pBdr>
                <w:bottom w:val="single" w:sz="12" w:space="1" w:color="auto"/>
              </w:pBdr>
              <w:spacing w:line="276" w:lineRule="auto"/>
              <w:rPr>
                <w:rFonts w:ascii="Arial" w:hAnsi="Arial" w:cs="Arial"/>
              </w:rPr>
            </w:pPr>
            <w:hyperlink r:id="rId13" w:history="1">
              <w:r w:rsidR="00E55445" w:rsidRPr="007E7B33">
                <w:rPr>
                  <w:rStyle w:val="Hyperlink"/>
                  <w:rFonts w:ascii="Arial" w:hAnsi="Arial" w:cs="Arial"/>
                </w:rPr>
                <w:t>pjh51@perryfields.worcs.sch.uk</w:t>
              </w:r>
            </w:hyperlink>
            <w:r w:rsidR="00991D3A" w:rsidRPr="007E7B33">
              <w:rPr>
                <w:rFonts w:ascii="Arial" w:hAnsi="Arial" w:cs="Arial"/>
              </w:rPr>
              <w:t xml:space="preserve">, </w:t>
            </w:r>
          </w:p>
          <w:p w14:paraId="0E5D6E08" w14:textId="2B1AD80E" w:rsidR="00E15CBA" w:rsidRPr="007E7B33" w:rsidRDefault="00991D3A" w:rsidP="008467A9">
            <w:pPr>
              <w:pBdr>
                <w:bottom w:val="single" w:sz="12" w:space="1" w:color="auto"/>
              </w:pBdr>
              <w:spacing w:line="276" w:lineRule="auto"/>
              <w:rPr>
                <w:rFonts w:ascii="Arial" w:hAnsi="Arial" w:cs="Arial"/>
              </w:rPr>
            </w:pPr>
            <w:r w:rsidRPr="007E7B33">
              <w:rPr>
                <w:rFonts w:ascii="Arial" w:hAnsi="Arial" w:cs="Arial"/>
              </w:rPr>
              <w:t>Telephone: 01905 427011</w:t>
            </w:r>
          </w:p>
          <w:p w14:paraId="347796D3" w14:textId="50E98624" w:rsidR="00733678" w:rsidRPr="007E7B33" w:rsidRDefault="005E114C" w:rsidP="008467A9">
            <w:pPr>
              <w:spacing w:line="276" w:lineRule="auto"/>
              <w:rPr>
                <w:rFonts w:ascii="Arial" w:hAnsi="Arial" w:cs="Arial"/>
              </w:rPr>
            </w:pPr>
            <w:r w:rsidRPr="007E7B33">
              <w:rPr>
                <w:rFonts w:ascii="Arial" w:hAnsi="Arial" w:cs="Arial"/>
                <w:b/>
              </w:rPr>
              <w:t>The nominated safeguarding</w:t>
            </w:r>
            <w:r w:rsidR="003F4EB2" w:rsidRPr="007E7B33">
              <w:rPr>
                <w:rFonts w:ascii="Arial" w:hAnsi="Arial" w:cs="Arial"/>
                <w:b/>
              </w:rPr>
              <w:t xml:space="preserve"> Management Member</w:t>
            </w:r>
            <w:r w:rsidR="00733678" w:rsidRPr="007E7B33">
              <w:rPr>
                <w:rFonts w:ascii="Arial" w:hAnsi="Arial" w:cs="Arial"/>
                <w:b/>
              </w:rPr>
              <w:t xml:space="preserve"> is</w:t>
            </w:r>
            <w:r w:rsidR="00733678" w:rsidRPr="007E7B33">
              <w:rPr>
                <w:rFonts w:ascii="Arial" w:hAnsi="Arial" w:cs="Arial"/>
              </w:rPr>
              <w:t xml:space="preserve"> </w:t>
            </w:r>
            <w:r w:rsidR="00DE5684" w:rsidRPr="007E7B33">
              <w:rPr>
                <w:rFonts w:ascii="Arial" w:hAnsi="Arial" w:cs="Arial"/>
                <w:b/>
              </w:rPr>
              <w:t>Iain Sweatman</w:t>
            </w:r>
          </w:p>
          <w:p w14:paraId="091CC0D2" w14:textId="66B4970C" w:rsidR="003F4EB2" w:rsidRPr="007E7B33" w:rsidRDefault="00733678" w:rsidP="008467A9">
            <w:pPr>
              <w:spacing w:line="276" w:lineRule="auto"/>
              <w:rPr>
                <w:rFonts w:ascii="Arial" w:hAnsi="Arial" w:cs="Arial"/>
              </w:rPr>
            </w:pPr>
            <w:r w:rsidRPr="007E7B33">
              <w:rPr>
                <w:rFonts w:ascii="Arial" w:hAnsi="Arial" w:cs="Arial"/>
              </w:rPr>
              <w:lastRenderedPageBreak/>
              <w:t xml:space="preserve">Contact details: </w:t>
            </w:r>
            <w:r w:rsidR="00E15CBA" w:rsidRPr="007E7B33">
              <w:rPr>
                <w:rFonts w:ascii="Arial" w:hAnsi="Arial" w:cs="Arial"/>
              </w:rPr>
              <w:t xml:space="preserve"> </w:t>
            </w:r>
          </w:p>
          <w:p w14:paraId="050760AE" w14:textId="5D6766CA" w:rsidR="00991D3A" w:rsidRPr="007E7B33" w:rsidRDefault="00991D3A" w:rsidP="008467A9">
            <w:pPr>
              <w:spacing w:line="276" w:lineRule="auto"/>
              <w:rPr>
                <w:rFonts w:ascii="Arial" w:hAnsi="Arial" w:cs="Arial"/>
              </w:rPr>
            </w:pPr>
            <w:r w:rsidRPr="007E7B33">
              <w:rPr>
                <w:rFonts w:ascii="Arial" w:hAnsi="Arial" w:cs="Arial"/>
              </w:rPr>
              <w:t xml:space="preserve">email: </w:t>
            </w:r>
            <w:hyperlink r:id="rId14" w:history="1">
              <w:r w:rsidR="00815CCA" w:rsidRPr="007E7B33">
                <w:rPr>
                  <w:rStyle w:val="Hyperlink"/>
                  <w:rFonts w:ascii="Arial" w:hAnsi="Arial" w:cs="Arial"/>
                  <w:color w:val="0523BB"/>
                </w:rPr>
                <w:t xml:space="preserve"> iainsweatman@perryfields.worcs.sch.uk</w:t>
              </w:r>
            </w:hyperlink>
            <w:r w:rsidR="00815CCA" w:rsidRPr="007E7B33">
              <w:rPr>
                <w:rFonts w:ascii="Arial" w:hAnsi="Arial" w:cs="Arial"/>
                <w:color w:val="0523BB"/>
              </w:rPr>
              <w:t xml:space="preserve"> </w:t>
            </w:r>
            <w:r w:rsidR="003F4EB2" w:rsidRPr="007E7B33">
              <w:rPr>
                <w:rFonts w:ascii="Arial" w:hAnsi="Arial" w:cs="Arial"/>
                <w:color w:val="0070C0"/>
              </w:rPr>
              <w:t xml:space="preserve">                                                                                                                              </w:t>
            </w:r>
          </w:p>
          <w:p w14:paraId="1C9E6B08" w14:textId="50706967" w:rsidR="00E15CBA" w:rsidRPr="007E7B33" w:rsidRDefault="00991D3A" w:rsidP="008467A9">
            <w:pPr>
              <w:spacing w:line="276" w:lineRule="auto"/>
              <w:rPr>
                <w:rFonts w:ascii="Arial" w:hAnsi="Arial" w:cs="Arial"/>
                <w:u w:val="single"/>
              </w:rPr>
            </w:pPr>
            <w:r w:rsidRPr="007E7B33">
              <w:rPr>
                <w:rFonts w:ascii="Arial" w:hAnsi="Arial" w:cs="Arial"/>
              </w:rPr>
              <w:t xml:space="preserve">Telephone: 01905 </w:t>
            </w:r>
            <w:r w:rsidR="003F4EB2" w:rsidRPr="007E7B33">
              <w:rPr>
                <w:rFonts w:ascii="Arial" w:hAnsi="Arial" w:cs="Arial"/>
              </w:rPr>
              <w:t>427011</w:t>
            </w:r>
          </w:p>
          <w:p w14:paraId="798933A4" w14:textId="5FCFC38C" w:rsidR="00733678" w:rsidRPr="007E7B33" w:rsidRDefault="00EA0535" w:rsidP="008467A9">
            <w:pPr>
              <w:spacing w:line="276" w:lineRule="auto"/>
              <w:rPr>
                <w:rFonts w:ascii="Arial" w:hAnsi="Arial" w:cs="Arial"/>
              </w:rPr>
            </w:pPr>
            <w:r w:rsidRPr="007E7B33">
              <w:rPr>
                <w:rFonts w:ascii="Arial" w:hAnsi="Arial" w:cs="Arial"/>
              </w:rPr>
              <w:t>__________________________________________________________________________</w:t>
            </w:r>
          </w:p>
          <w:p w14:paraId="1F8F13BD" w14:textId="4D056EE6" w:rsidR="00733678" w:rsidRPr="007E7B33" w:rsidRDefault="00733678" w:rsidP="008467A9">
            <w:pPr>
              <w:spacing w:line="276" w:lineRule="auto"/>
              <w:rPr>
                <w:rFonts w:ascii="Arial" w:hAnsi="Arial" w:cs="Arial"/>
              </w:rPr>
            </w:pPr>
            <w:r w:rsidRPr="007E7B33">
              <w:rPr>
                <w:rFonts w:ascii="Arial" w:hAnsi="Arial" w:cs="Arial"/>
                <w:b/>
              </w:rPr>
              <w:t xml:space="preserve">The </w:t>
            </w:r>
            <w:proofErr w:type="spellStart"/>
            <w:r w:rsidRPr="007E7B33">
              <w:rPr>
                <w:rFonts w:ascii="Arial" w:hAnsi="Arial" w:cs="Arial"/>
                <w:b/>
              </w:rPr>
              <w:t>Headteacher</w:t>
            </w:r>
            <w:proofErr w:type="spellEnd"/>
            <w:r w:rsidRPr="007E7B33">
              <w:rPr>
                <w:rFonts w:ascii="Arial" w:hAnsi="Arial" w:cs="Arial"/>
                <w:b/>
              </w:rPr>
              <w:t xml:space="preserve"> is</w:t>
            </w:r>
            <w:r w:rsidR="00991D3A" w:rsidRPr="007E7B33">
              <w:rPr>
                <w:rFonts w:ascii="Arial" w:hAnsi="Arial" w:cs="Arial"/>
                <w:b/>
              </w:rPr>
              <w:t xml:space="preserve"> </w:t>
            </w:r>
            <w:r w:rsidR="009555D1" w:rsidRPr="007E7B33">
              <w:rPr>
                <w:rFonts w:ascii="Arial" w:hAnsi="Arial" w:cs="Arial"/>
                <w:b/>
              </w:rPr>
              <w:t>Pete Hines</w:t>
            </w:r>
          </w:p>
          <w:p w14:paraId="051D5783" w14:textId="77777777" w:rsidR="00991D3A" w:rsidRPr="007E7B33" w:rsidRDefault="00733678" w:rsidP="00991D3A">
            <w:pPr>
              <w:spacing w:line="276" w:lineRule="auto"/>
              <w:rPr>
                <w:rFonts w:ascii="Arial" w:hAnsi="Arial" w:cs="Arial"/>
              </w:rPr>
            </w:pPr>
            <w:r w:rsidRPr="007E7B33">
              <w:rPr>
                <w:rFonts w:ascii="Arial" w:hAnsi="Arial" w:cs="Arial"/>
              </w:rPr>
              <w:t xml:space="preserve">Contact details: </w:t>
            </w:r>
            <w:r w:rsidR="00E15CBA" w:rsidRPr="007E7B33">
              <w:rPr>
                <w:rFonts w:ascii="Arial" w:hAnsi="Arial" w:cs="Arial"/>
              </w:rPr>
              <w:t xml:space="preserve">                                                                                                                               </w:t>
            </w:r>
            <w:r w:rsidR="00991D3A" w:rsidRPr="007E7B33">
              <w:rPr>
                <w:rFonts w:ascii="Arial" w:hAnsi="Arial" w:cs="Arial"/>
              </w:rPr>
              <w:t xml:space="preserve">email: </w:t>
            </w:r>
            <w:hyperlink r:id="rId15" w:history="1">
              <w:r w:rsidR="00991D3A" w:rsidRPr="007E7B33">
                <w:rPr>
                  <w:rStyle w:val="Hyperlink"/>
                  <w:rFonts w:ascii="Arial" w:hAnsi="Arial" w:cs="Arial"/>
                </w:rPr>
                <w:t>pjh51@perryfields.worcs.sch.uk</w:t>
              </w:r>
            </w:hyperlink>
          </w:p>
          <w:p w14:paraId="4EF5088F" w14:textId="160AC012" w:rsidR="00733678" w:rsidRPr="007E7B33" w:rsidRDefault="00991D3A" w:rsidP="008467A9">
            <w:pPr>
              <w:spacing w:line="276" w:lineRule="auto"/>
              <w:rPr>
                <w:rFonts w:ascii="Arial" w:hAnsi="Arial" w:cs="Arial"/>
              </w:rPr>
            </w:pPr>
            <w:r w:rsidRPr="007E7B33">
              <w:rPr>
                <w:rFonts w:ascii="Arial" w:hAnsi="Arial" w:cs="Arial"/>
              </w:rPr>
              <w:t>Telephone: 01905 427011</w:t>
            </w:r>
          </w:p>
          <w:p w14:paraId="1245FF34" w14:textId="50F1E20A" w:rsidR="00E15CBA" w:rsidRPr="007E7B33" w:rsidRDefault="00EA0535" w:rsidP="008467A9">
            <w:pPr>
              <w:spacing w:line="276" w:lineRule="auto"/>
              <w:rPr>
                <w:rFonts w:ascii="Arial" w:hAnsi="Arial" w:cs="Arial"/>
                <w:b/>
              </w:rPr>
            </w:pPr>
            <w:r w:rsidRPr="007E7B33">
              <w:rPr>
                <w:rFonts w:ascii="Arial" w:hAnsi="Arial" w:cs="Arial"/>
                <w:b/>
              </w:rPr>
              <w:t>__________________________________________________________________________</w:t>
            </w:r>
          </w:p>
          <w:p w14:paraId="6BFDF856" w14:textId="0695379F" w:rsidR="00733678" w:rsidRPr="007E7B33" w:rsidRDefault="00733678" w:rsidP="008467A9">
            <w:pPr>
              <w:spacing w:line="276" w:lineRule="auto"/>
              <w:rPr>
                <w:rFonts w:ascii="Arial" w:hAnsi="Arial" w:cs="Arial"/>
              </w:rPr>
            </w:pPr>
            <w:r w:rsidRPr="007E7B33">
              <w:rPr>
                <w:rFonts w:ascii="Arial" w:hAnsi="Arial" w:cs="Arial"/>
                <w:b/>
              </w:rPr>
              <w:t>The Chair of Governors is</w:t>
            </w:r>
            <w:r w:rsidR="003F4EB2" w:rsidRPr="007E7B33">
              <w:rPr>
                <w:rFonts w:ascii="Arial" w:hAnsi="Arial" w:cs="Arial"/>
                <w:b/>
              </w:rPr>
              <w:t xml:space="preserve"> Andy </w:t>
            </w:r>
            <w:proofErr w:type="spellStart"/>
            <w:r w:rsidR="003F4EB2" w:rsidRPr="007E7B33">
              <w:rPr>
                <w:rFonts w:ascii="Arial" w:hAnsi="Arial" w:cs="Arial"/>
                <w:b/>
              </w:rPr>
              <w:t>McDouall</w:t>
            </w:r>
            <w:proofErr w:type="spellEnd"/>
          </w:p>
          <w:p w14:paraId="7E3914A0" w14:textId="77777777" w:rsidR="003F4EB2" w:rsidRPr="007E7B33" w:rsidRDefault="00733678" w:rsidP="00E15CBA">
            <w:pPr>
              <w:spacing w:line="276" w:lineRule="auto"/>
              <w:rPr>
                <w:rFonts w:ascii="Arial" w:hAnsi="Arial" w:cs="Arial"/>
              </w:rPr>
            </w:pPr>
            <w:r w:rsidRPr="007E7B33">
              <w:rPr>
                <w:rFonts w:ascii="Arial" w:hAnsi="Arial" w:cs="Arial"/>
              </w:rPr>
              <w:t xml:space="preserve">Contact details: </w:t>
            </w:r>
            <w:r w:rsidR="00E15CBA" w:rsidRPr="007E7B33">
              <w:rPr>
                <w:rFonts w:ascii="Arial" w:hAnsi="Arial" w:cs="Arial"/>
              </w:rPr>
              <w:t xml:space="preserve">   </w:t>
            </w:r>
          </w:p>
          <w:p w14:paraId="4FAA3EBB" w14:textId="56BB07BC" w:rsidR="00991D3A" w:rsidRPr="007E7B33" w:rsidRDefault="00991D3A" w:rsidP="00E15CBA">
            <w:pPr>
              <w:spacing w:line="276" w:lineRule="auto"/>
              <w:rPr>
                <w:rFonts w:ascii="Arial" w:hAnsi="Arial" w:cs="Arial"/>
                <w:color w:val="FF0000"/>
              </w:rPr>
            </w:pPr>
            <w:r w:rsidRPr="007E7B33">
              <w:rPr>
                <w:rFonts w:ascii="Arial" w:hAnsi="Arial" w:cs="Arial"/>
              </w:rPr>
              <w:t xml:space="preserve">email: </w:t>
            </w:r>
            <w:hyperlink r:id="rId16" w:history="1">
              <w:r w:rsidR="00815CCA" w:rsidRPr="007E7B33">
                <w:rPr>
                  <w:rStyle w:val="Hyperlink"/>
                  <w:rFonts w:ascii="Arial" w:hAnsi="Arial" w:cs="Arial"/>
                </w:rPr>
                <w:t>andydouall16@perryfields.worcs.sch.uk</w:t>
              </w:r>
            </w:hyperlink>
            <w:r w:rsidR="003F4EB2" w:rsidRPr="007E7B33">
              <w:rPr>
                <w:rFonts w:ascii="Arial" w:hAnsi="Arial" w:cs="Arial"/>
                <w:color w:val="FF0000"/>
              </w:rPr>
              <w:t xml:space="preserve">                                                                                                                                                                                                                                                           </w:t>
            </w:r>
          </w:p>
          <w:p w14:paraId="1E057FB4" w14:textId="6EDDD7BC" w:rsidR="00EA0535" w:rsidRPr="007E7B33" w:rsidRDefault="00991D3A" w:rsidP="00E15CBA">
            <w:pPr>
              <w:spacing w:line="276" w:lineRule="auto"/>
              <w:rPr>
                <w:rFonts w:ascii="Arial" w:hAnsi="Arial" w:cs="Arial"/>
              </w:rPr>
            </w:pPr>
            <w:r w:rsidRPr="007E7B33">
              <w:rPr>
                <w:rFonts w:ascii="Arial" w:hAnsi="Arial" w:cs="Arial"/>
              </w:rPr>
              <w:t>Telephone: 01905 427011</w:t>
            </w:r>
          </w:p>
          <w:p w14:paraId="092CDF80" w14:textId="02B96933" w:rsidR="00E15CBA" w:rsidRPr="007E7B33" w:rsidRDefault="00E15CBA" w:rsidP="00E15CBA">
            <w:pPr>
              <w:spacing w:line="276" w:lineRule="auto"/>
              <w:rPr>
                <w:rFonts w:ascii="Arial" w:hAnsi="Arial" w:cs="Arial"/>
              </w:rPr>
            </w:pPr>
          </w:p>
        </w:tc>
      </w:tr>
    </w:tbl>
    <w:p w14:paraId="5C67523B" w14:textId="1BD6DA44" w:rsidR="00991D3A" w:rsidRPr="007E7B33" w:rsidRDefault="00991D3A" w:rsidP="00733678">
      <w:pPr>
        <w:rPr>
          <w:rFonts w:ascii="Arial" w:hAnsi="Arial" w:cs="Arial"/>
        </w:rPr>
      </w:pPr>
    </w:p>
    <w:p w14:paraId="6CB74889" w14:textId="77777777" w:rsidR="00EE48CD" w:rsidRPr="007E7B33" w:rsidRDefault="00EE48CD" w:rsidP="00EE48CD">
      <w:pPr>
        <w:spacing w:after="90"/>
        <w:rPr>
          <w:rFonts w:ascii="Arial" w:hAnsi="Arial" w:cs="Arial"/>
          <w:b/>
          <w:bCs/>
        </w:rPr>
      </w:pPr>
      <w:r w:rsidRPr="007E7B33">
        <w:rPr>
          <w:rFonts w:ascii="Arial" w:hAnsi="Arial" w:cs="Arial"/>
          <w:b/>
          <w:bCs/>
        </w:rPr>
        <w:t>Other named staff and contacts:</w:t>
      </w:r>
    </w:p>
    <w:p w14:paraId="4E66A82E" w14:textId="04E7C431" w:rsidR="00EE48CD" w:rsidRPr="007E7B33" w:rsidRDefault="00EE48CD" w:rsidP="007E7B33">
      <w:pPr>
        <w:pStyle w:val="ListParagraph"/>
        <w:numPr>
          <w:ilvl w:val="0"/>
          <w:numId w:val="8"/>
        </w:numPr>
        <w:spacing w:after="90"/>
        <w:ind w:left="1134" w:hanging="283"/>
        <w:rPr>
          <w:rFonts w:cs="Arial"/>
          <w:b/>
          <w:bCs/>
          <w:sz w:val="24"/>
        </w:rPr>
      </w:pPr>
      <w:r w:rsidRPr="007E7B33">
        <w:rPr>
          <w:rFonts w:cs="Arial"/>
          <w:b/>
          <w:bCs/>
          <w:sz w:val="24"/>
        </w:rPr>
        <w:t>Designated Teacher for Children in Care</w:t>
      </w:r>
      <w:r w:rsidR="00991D3A" w:rsidRPr="007E7B33">
        <w:rPr>
          <w:rFonts w:cs="Arial"/>
          <w:b/>
          <w:bCs/>
          <w:sz w:val="24"/>
        </w:rPr>
        <w:t>:</w:t>
      </w:r>
      <w:r w:rsidR="00991D3A" w:rsidRPr="007E7B33">
        <w:rPr>
          <w:rFonts w:cs="Arial"/>
          <w:bCs/>
          <w:sz w:val="24"/>
        </w:rPr>
        <w:t xml:space="preserve"> </w:t>
      </w:r>
      <w:r w:rsidR="00CC3468" w:rsidRPr="007E7B33">
        <w:rPr>
          <w:rFonts w:cs="Arial"/>
          <w:bCs/>
          <w:sz w:val="24"/>
        </w:rPr>
        <w:t>Sarah Vaughan</w:t>
      </w:r>
    </w:p>
    <w:p w14:paraId="534EC2A7" w14:textId="397F446B" w:rsidR="00EE48CD" w:rsidRPr="007E7B33" w:rsidRDefault="00EE48CD" w:rsidP="007E7B33">
      <w:pPr>
        <w:pStyle w:val="ListParagraph"/>
        <w:numPr>
          <w:ilvl w:val="0"/>
          <w:numId w:val="8"/>
        </w:numPr>
        <w:spacing w:after="90"/>
        <w:ind w:left="1134" w:hanging="283"/>
        <w:rPr>
          <w:rFonts w:cs="Arial"/>
          <w:b/>
          <w:bCs/>
          <w:sz w:val="24"/>
        </w:rPr>
      </w:pPr>
      <w:r w:rsidRPr="007E7B33">
        <w:rPr>
          <w:rFonts w:cs="Arial"/>
          <w:b/>
          <w:bCs/>
          <w:sz w:val="24"/>
        </w:rPr>
        <w:t>Online safety Co-ordinator</w:t>
      </w:r>
      <w:r w:rsidR="00991D3A" w:rsidRPr="007E7B33">
        <w:rPr>
          <w:rFonts w:cs="Arial"/>
          <w:b/>
          <w:bCs/>
          <w:sz w:val="24"/>
        </w:rPr>
        <w:t>:</w:t>
      </w:r>
      <w:r w:rsidR="0056228C">
        <w:rPr>
          <w:rFonts w:cs="Arial"/>
          <w:bCs/>
          <w:sz w:val="24"/>
        </w:rPr>
        <w:t xml:space="preserve"> </w:t>
      </w:r>
      <w:r w:rsidR="0056228C" w:rsidRPr="0056228C">
        <w:rPr>
          <w:rFonts w:cs="Arial"/>
          <w:bCs/>
          <w:sz w:val="24"/>
        </w:rPr>
        <w:t xml:space="preserve">Steph Halliday </w:t>
      </w:r>
    </w:p>
    <w:p w14:paraId="0F8E679F" w14:textId="4BABB884" w:rsidR="00EE48CD" w:rsidRPr="007E7B33" w:rsidRDefault="00EE48CD" w:rsidP="007E7B33">
      <w:pPr>
        <w:pStyle w:val="ListParagraph"/>
        <w:numPr>
          <w:ilvl w:val="0"/>
          <w:numId w:val="8"/>
        </w:numPr>
        <w:spacing w:after="90"/>
        <w:ind w:left="1134" w:hanging="283"/>
        <w:rPr>
          <w:rFonts w:cs="Arial"/>
          <w:b/>
          <w:bCs/>
          <w:sz w:val="24"/>
        </w:rPr>
      </w:pPr>
      <w:r w:rsidRPr="007E7B33">
        <w:rPr>
          <w:rFonts w:cs="Arial"/>
          <w:b/>
          <w:bCs/>
          <w:sz w:val="24"/>
        </w:rPr>
        <w:t>Safegu</w:t>
      </w:r>
      <w:r w:rsidR="00991D3A" w:rsidRPr="007E7B33">
        <w:rPr>
          <w:rFonts w:cs="Arial"/>
          <w:b/>
          <w:bCs/>
          <w:sz w:val="24"/>
        </w:rPr>
        <w:t>arding in Education Adviser</w:t>
      </w:r>
      <w:r w:rsidR="00555DF9" w:rsidRPr="007E7B33">
        <w:rPr>
          <w:rFonts w:cs="Arial"/>
          <w:b/>
          <w:bCs/>
          <w:sz w:val="24"/>
        </w:rPr>
        <w:t xml:space="preserve">: </w:t>
      </w:r>
      <w:r w:rsidR="003F4EB2" w:rsidRPr="007E7B33">
        <w:rPr>
          <w:rFonts w:cs="Arial"/>
          <w:bCs/>
          <w:sz w:val="24"/>
        </w:rPr>
        <w:t>Denise Hannibal</w:t>
      </w:r>
    </w:p>
    <w:p w14:paraId="652A0844" w14:textId="75778346" w:rsidR="00EE48CD" w:rsidRPr="007E7B33" w:rsidRDefault="00EE48CD" w:rsidP="007E7B33">
      <w:pPr>
        <w:pStyle w:val="ListParagraph"/>
        <w:numPr>
          <w:ilvl w:val="0"/>
          <w:numId w:val="8"/>
        </w:numPr>
        <w:spacing w:after="90"/>
        <w:ind w:left="1134" w:hanging="283"/>
        <w:rPr>
          <w:rFonts w:cs="Arial"/>
          <w:b/>
          <w:bCs/>
          <w:sz w:val="24"/>
        </w:rPr>
      </w:pPr>
      <w:r w:rsidRPr="007E7B33">
        <w:rPr>
          <w:rFonts w:cs="Arial"/>
          <w:b/>
          <w:bCs/>
          <w:sz w:val="24"/>
        </w:rPr>
        <w:t>Local Authority Desi</w:t>
      </w:r>
      <w:r w:rsidR="00991D3A" w:rsidRPr="007E7B33">
        <w:rPr>
          <w:rFonts w:cs="Arial"/>
          <w:b/>
          <w:bCs/>
          <w:sz w:val="24"/>
        </w:rPr>
        <w:t xml:space="preserve">gnated Officer/Position of Trust: </w:t>
      </w:r>
      <w:r w:rsidR="00555DF9" w:rsidRPr="007E7B33">
        <w:rPr>
          <w:rFonts w:cs="Arial"/>
          <w:b/>
          <w:bCs/>
          <w:sz w:val="24"/>
        </w:rPr>
        <w:t>J</w:t>
      </w:r>
      <w:r w:rsidR="00555DF9" w:rsidRPr="007E7B33">
        <w:rPr>
          <w:rFonts w:cs="Arial"/>
          <w:bCs/>
          <w:sz w:val="24"/>
        </w:rPr>
        <w:t>ohn Hancock</w:t>
      </w:r>
      <w:r w:rsidR="00991D3A" w:rsidRPr="007E7B33">
        <w:rPr>
          <w:rFonts w:cs="Arial"/>
          <w:bCs/>
          <w:sz w:val="24"/>
        </w:rPr>
        <w:t xml:space="preserve"> </w:t>
      </w:r>
    </w:p>
    <w:p w14:paraId="188BF9D0" w14:textId="77777777" w:rsidR="00EE48CD" w:rsidRPr="007E7B33" w:rsidRDefault="00EE48CD" w:rsidP="007E7B33">
      <w:pPr>
        <w:pStyle w:val="ListParagraph"/>
        <w:numPr>
          <w:ilvl w:val="0"/>
          <w:numId w:val="8"/>
        </w:numPr>
        <w:spacing w:after="90"/>
        <w:ind w:left="1134" w:hanging="283"/>
        <w:rPr>
          <w:rFonts w:cs="Arial"/>
          <w:b/>
          <w:bCs/>
          <w:sz w:val="24"/>
        </w:rPr>
      </w:pPr>
      <w:r w:rsidRPr="007E7B33">
        <w:rPr>
          <w:rFonts w:cs="Arial"/>
          <w:b/>
          <w:bCs/>
          <w:sz w:val="24"/>
        </w:rPr>
        <w:t>Family Front Door :</w:t>
      </w:r>
      <w:r w:rsidRPr="007E7B33">
        <w:rPr>
          <w:rFonts w:cs="Arial"/>
          <w:bCs/>
          <w:sz w:val="24"/>
        </w:rPr>
        <w:t xml:space="preserve"> 01905 822666 (core working hours)</w:t>
      </w:r>
    </w:p>
    <w:p w14:paraId="4CFB639F" w14:textId="77777777" w:rsidR="00EE48CD" w:rsidRPr="007E7B33" w:rsidRDefault="00EE48CD" w:rsidP="007E7B33">
      <w:pPr>
        <w:pStyle w:val="ListParagraph"/>
        <w:numPr>
          <w:ilvl w:val="0"/>
          <w:numId w:val="8"/>
        </w:numPr>
        <w:tabs>
          <w:tab w:val="left" w:pos="1134"/>
        </w:tabs>
        <w:autoSpaceDE w:val="0"/>
        <w:autoSpaceDN w:val="0"/>
        <w:adjustRightInd w:val="0"/>
        <w:ind w:firstLine="37"/>
        <w:rPr>
          <w:rFonts w:eastAsiaTheme="minorHAnsi" w:cs="Arial"/>
          <w:b/>
          <w:color w:val="000000"/>
          <w:sz w:val="24"/>
        </w:rPr>
      </w:pPr>
      <w:r w:rsidRPr="007E7B33">
        <w:rPr>
          <w:rFonts w:eastAsiaTheme="minorHAnsi" w:cs="Arial"/>
          <w:b/>
          <w:color w:val="000000"/>
          <w:sz w:val="24"/>
        </w:rPr>
        <w:t xml:space="preserve">Out of hours or at weekends: </w:t>
      </w:r>
      <w:r w:rsidRPr="007E7B33">
        <w:rPr>
          <w:rFonts w:eastAsiaTheme="minorHAnsi" w:cs="Arial"/>
          <w:color w:val="000000"/>
          <w:sz w:val="24"/>
        </w:rPr>
        <w:t>01905 768020</w:t>
      </w:r>
      <w:r w:rsidRPr="007E7B33">
        <w:rPr>
          <w:rFonts w:eastAsiaTheme="minorHAnsi" w:cs="Arial"/>
          <w:b/>
          <w:color w:val="000000"/>
          <w:sz w:val="24"/>
        </w:rPr>
        <w:t xml:space="preserve"> </w:t>
      </w:r>
    </w:p>
    <w:p w14:paraId="1AFCD9F9" w14:textId="0A77ABC9" w:rsidR="006E42B3" w:rsidRPr="007E7B33" w:rsidRDefault="006E42B3" w:rsidP="007E7B33">
      <w:pPr>
        <w:autoSpaceDE w:val="0"/>
        <w:autoSpaceDN w:val="0"/>
        <w:adjustRightInd w:val="0"/>
        <w:ind w:left="1134" w:hanging="283"/>
        <w:rPr>
          <w:rFonts w:ascii="Arial" w:eastAsiaTheme="minorHAnsi" w:hAnsi="Arial" w:cs="Arial"/>
          <w:color w:val="000000"/>
        </w:rPr>
      </w:pPr>
    </w:p>
    <w:p w14:paraId="7142ED9C" w14:textId="77777777" w:rsidR="006E42B3" w:rsidRPr="007E7B33" w:rsidRDefault="006E42B3" w:rsidP="00EE48CD">
      <w:pPr>
        <w:autoSpaceDE w:val="0"/>
        <w:autoSpaceDN w:val="0"/>
        <w:adjustRightInd w:val="0"/>
        <w:ind w:left="170" w:firstLine="720"/>
        <w:rPr>
          <w:rFonts w:ascii="Arial" w:eastAsiaTheme="minorHAnsi" w:hAnsi="Arial" w:cs="Arial"/>
          <w:color w:val="000000"/>
        </w:rPr>
      </w:pPr>
    </w:p>
    <w:p w14:paraId="2FA276CE" w14:textId="005A2CD9" w:rsidR="00EE48CD" w:rsidRPr="007E7B33" w:rsidRDefault="00EE48CD" w:rsidP="0097138C">
      <w:pPr>
        <w:autoSpaceDE w:val="0"/>
        <w:autoSpaceDN w:val="0"/>
        <w:adjustRightInd w:val="0"/>
        <w:ind w:left="-737" w:firstLine="720"/>
        <w:rPr>
          <w:rFonts w:ascii="Arial" w:eastAsiaTheme="minorHAnsi" w:hAnsi="Arial" w:cs="Arial"/>
          <w:b/>
          <w:color w:val="000000"/>
        </w:rPr>
      </w:pPr>
      <w:r w:rsidRPr="007E7B33">
        <w:rPr>
          <w:rFonts w:ascii="Arial" w:eastAsiaTheme="minorHAnsi" w:hAnsi="Arial" w:cs="Arial"/>
          <w:b/>
          <w:color w:val="000000"/>
        </w:rPr>
        <w:t>To submit an online Cause for C</w:t>
      </w:r>
      <w:r w:rsidR="00F50864" w:rsidRPr="007E7B33">
        <w:rPr>
          <w:rFonts w:ascii="Arial" w:eastAsiaTheme="minorHAnsi" w:hAnsi="Arial" w:cs="Arial"/>
          <w:b/>
          <w:color w:val="000000"/>
        </w:rPr>
        <w:t>oncern notification log</w:t>
      </w:r>
      <w:r w:rsidRPr="007E7B33">
        <w:rPr>
          <w:rFonts w:ascii="Arial" w:eastAsiaTheme="minorHAnsi" w:hAnsi="Arial" w:cs="Arial"/>
          <w:b/>
          <w:color w:val="000000"/>
        </w:rPr>
        <w:t>on</w:t>
      </w:r>
      <w:r w:rsidR="009375B9" w:rsidRPr="007E7B33">
        <w:rPr>
          <w:rFonts w:ascii="Arial" w:eastAsiaTheme="minorHAnsi" w:hAnsi="Arial" w:cs="Arial"/>
          <w:b/>
          <w:color w:val="000000"/>
        </w:rPr>
        <w:t xml:space="preserve"> </w:t>
      </w:r>
      <w:r w:rsidRPr="007E7B33">
        <w:rPr>
          <w:rFonts w:ascii="Arial" w:eastAsiaTheme="minorHAnsi" w:hAnsi="Arial" w:cs="Arial"/>
          <w:b/>
          <w:color w:val="000000"/>
        </w:rPr>
        <w:t xml:space="preserve">to: </w:t>
      </w:r>
    </w:p>
    <w:p w14:paraId="06B47D81" w14:textId="77777777" w:rsidR="00EE48CD" w:rsidRPr="007E7B33" w:rsidRDefault="00EE48CD" w:rsidP="0097138C">
      <w:pPr>
        <w:autoSpaceDE w:val="0"/>
        <w:autoSpaceDN w:val="0"/>
        <w:adjustRightInd w:val="0"/>
        <w:ind w:firstLine="720"/>
        <w:rPr>
          <w:rFonts w:ascii="Arial" w:eastAsiaTheme="minorHAnsi" w:hAnsi="Arial" w:cs="Arial"/>
          <w:color w:val="000000"/>
        </w:rPr>
      </w:pPr>
    </w:p>
    <w:p w14:paraId="7C849871" w14:textId="47A5B432" w:rsidR="0020551D" w:rsidRPr="007E7B33" w:rsidRDefault="008C0A7D" w:rsidP="0097138C">
      <w:pPr>
        <w:pStyle w:val="ListParagraph"/>
        <w:spacing w:after="90"/>
        <w:ind w:left="0"/>
        <w:rPr>
          <w:rStyle w:val="Hyperlink"/>
          <w:rFonts w:eastAsiaTheme="minorHAnsi" w:cs="Arial"/>
          <w:bCs/>
          <w:sz w:val="24"/>
        </w:rPr>
      </w:pPr>
      <w:hyperlink r:id="rId17" w:history="1">
        <w:r w:rsidR="00EE48CD" w:rsidRPr="007E7B33">
          <w:rPr>
            <w:rStyle w:val="Hyperlink"/>
            <w:rFonts w:eastAsiaTheme="minorHAnsi" w:cs="Arial"/>
            <w:bCs/>
            <w:sz w:val="24"/>
          </w:rPr>
          <w:t>www.worcestershire.gov.uk/</w:t>
        </w:r>
      </w:hyperlink>
    </w:p>
    <w:p w14:paraId="3AFECBE3" w14:textId="77777777" w:rsidR="00F50864" w:rsidRPr="007E7B33" w:rsidRDefault="00F50864" w:rsidP="0097138C">
      <w:pPr>
        <w:pStyle w:val="ListParagraph"/>
        <w:spacing w:after="90"/>
        <w:ind w:left="0"/>
        <w:rPr>
          <w:rStyle w:val="Hyperlink"/>
          <w:rFonts w:eastAsiaTheme="minorHAnsi" w:cs="Arial"/>
          <w:bCs/>
          <w:sz w:val="24"/>
        </w:rPr>
      </w:pPr>
    </w:p>
    <w:p w14:paraId="26871B65" w14:textId="5AB22F95" w:rsidR="00292BFC" w:rsidRPr="007E7B33" w:rsidRDefault="008C0A7D" w:rsidP="0097138C">
      <w:pPr>
        <w:pStyle w:val="ListParagraph"/>
        <w:spacing w:after="90"/>
        <w:ind w:left="0"/>
        <w:rPr>
          <w:rStyle w:val="Hyperlink"/>
          <w:rFonts w:eastAsiaTheme="minorHAnsi" w:cs="Arial"/>
          <w:bCs/>
          <w:sz w:val="24"/>
        </w:rPr>
      </w:pPr>
      <w:hyperlink r:id="rId18" w:history="1">
        <w:r w:rsidR="00052FE1" w:rsidRPr="007E7B33">
          <w:rPr>
            <w:rStyle w:val="Hyperlink"/>
            <w:rFonts w:eastAsiaTheme="minorHAnsi" w:cs="Arial"/>
            <w:bCs/>
            <w:sz w:val="24"/>
          </w:rPr>
          <w:t>http://www.worcestershire.gov.uk/info/20559/refer_to_childrens_social_care/1658/are_you_a_professional_and_worried_about_child</w:t>
        </w:r>
      </w:hyperlink>
    </w:p>
    <w:p w14:paraId="00D84970" w14:textId="0DF880D4" w:rsidR="00555DF9" w:rsidRPr="007E7B33" w:rsidRDefault="00555DF9" w:rsidP="0097138C">
      <w:pPr>
        <w:pStyle w:val="ListParagraph"/>
        <w:spacing w:after="90"/>
        <w:ind w:left="0"/>
        <w:rPr>
          <w:rStyle w:val="Hyperlink"/>
          <w:rFonts w:eastAsiaTheme="minorHAnsi" w:cs="Arial"/>
          <w:bCs/>
          <w:sz w:val="24"/>
        </w:rPr>
      </w:pPr>
    </w:p>
    <w:p w14:paraId="11730023" w14:textId="77777777" w:rsidR="00555DF9" w:rsidRPr="0097138C" w:rsidRDefault="00555DF9" w:rsidP="0097138C">
      <w:pPr>
        <w:pStyle w:val="ListParagraph"/>
        <w:spacing w:after="90"/>
        <w:ind w:left="0"/>
        <w:rPr>
          <w:rFonts w:eastAsiaTheme="minorHAnsi" w:cs="Arial"/>
          <w:bCs/>
          <w:color w:val="000000"/>
          <w:sz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45"/>
      </w:tblGrid>
      <w:tr w:rsidR="00733678" w:rsidRPr="00EA0535" w14:paraId="17133C7B" w14:textId="77777777" w:rsidTr="00555DF9">
        <w:tc>
          <w:tcPr>
            <w:tcW w:w="10245" w:type="dxa"/>
          </w:tcPr>
          <w:p w14:paraId="21A25123" w14:textId="1278D4AA" w:rsidR="000E4EA8" w:rsidRDefault="000E4EA8" w:rsidP="00555DF9">
            <w:pPr>
              <w:jc w:val="both"/>
              <w:rPr>
                <w:rFonts w:ascii="Tahoma" w:hAnsi="Tahoma" w:cs="Tahoma"/>
                <w:b/>
              </w:rPr>
            </w:pPr>
          </w:p>
          <w:p w14:paraId="532445BD" w14:textId="4D67C94C" w:rsidR="00555DF9" w:rsidRPr="007E7B33" w:rsidRDefault="00555DF9" w:rsidP="00555DF9">
            <w:pPr>
              <w:jc w:val="both"/>
              <w:rPr>
                <w:rFonts w:ascii="Arial" w:hAnsi="Arial" w:cs="Arial"/>
                <w:b/>
              </w:rPr>
            </w:pPr>
            <w:r w:rsidRPr="007E7B33">
              <w:rPr>
                <w:rFonts w:ascii="Arial" w:hAnsi="Arial" w:cs="Arial"/>
                <w:b/>
                <w:noProof/>
              </w:rPr>
              <w:drawing>
                <wp:anchor distT="0" distB="0" distL="114300" distR="114300" simplePos="0" relativeHeight="251668480" behindDoc="1" locked="0" layoutInCell="1" allowOverlap="1" wp14:anchorId="4BED7C1E" wp14:editId="70BF652F">
                  <wp:simplePos x="0" y="0"/>
                  <wp:positionH relativeFrom="column">
                    <wp:posOffset>-933450</wp:posOffset>
                  </wp:positionH>
                  <wp:positionV relativeFrom="paragraph">
                    <wp:posOffset>-20932775</wp:posOffset>
                  </wp:positionV>
                  <wp:extent cx="7581900" cy="1071562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7E7B33">
              <w:rPr>
                <w:rFonts w:ascii="Arial" w:hAnsi="Arial" w:cs="Arial"/>
                <w:b/>
              </w:rPr>
              <w:t>Terminology</w:t>
            </w:r>
          </w:p>
          <w:p w14:paraId="319437BB" w14:textId="77777777" w:rsidR="00555DF9" w:rsidRPr="007E7B33" w:rsidRDefault="00555DF9" w:rsidP="00555DF9">
            <w:pPr>
              <w:jc w:val="both"/>
              <w:rPr>
                <w:rFonts w:ascii="Arial" w:hAnsi="Arial" w:cs="Arial"/>
                <w:b/>
              </w:rPr>
            </w:pPr>
          </w:p>
          <w:p w14:paraId="1E2AD322" w14:textId="77777777" w:rsidR="00555DF9" w:rsidRPr="007E7B33" w:rsidRDefault="00555DF9" w:rsidP="00555DF9">
            <w:pPr>
              <w:pStyle w:val="Default"/>
              <w:jc w:val="both"/>
            </w:pPr>
            <w:r w:rsidRPr="007E7B33">
              <w:rPr>
                <w:b/>
              </w:rPr>
              <w:t>Safeguarding</w:t>
            </w:r>
            <w:r w:rsidRPr="007E7B33">
              <w:t xml:space="preserve"> and promoting the welfare of children is defined as: </w:t>
            </w:r>
          </w:p>
          <w:p w14:paraId="6BF27CCA" w14:textId="77777777" w:rsidR="00555DF9" w:rsidRPr="007E7B33" w:rsidRDefault="00555DF9" w:rsidP="00555DF9">
            <w:pPr>
              <w:pStyle w:val="Default"/>
              <w:ind w:left="567"/>
              <w:jc w:val="both"/>
            </w:pPr>
            <w:r w:rsidRPr="007E7B33">
              <w:t xml:space="preserve">• protecting children from maltreatment; </w:t>
            </w:r>
          </w:p>
          <w:p w14:paraId="50AA4F7D" w14:textId="77777777" w:rsidR="00555DF9" w:rsidRPr="007E7B33" w:rsidRDefault="00555DF9" w:rsidP="00555DF9">
            <w:pPr>
              <w:pStyle w:val="Default"/>
              <w:ind w:left="567"/>
              <w:jc w:val="both"/>
            </w:pPr>
            <w:r w:rsidRPr="007E7B33">
              <w:t xml:space="preserve">• preventing impairment of children's health or development; </w:t>
            </w:r>
          </w:p>
          <w:p w14:paraId="30B83CDD" w14:textId="77777777" w:rsidR="00555DF9" w:rsidRPr="007E7B33" w:rsidRDefault="00555DF9" w:rsidP="00555DF9">
            <w:pPr>
              <w:pStyle w:val="Default"/>
              <w:ind w:left="567"/>
              <w:jc w:val="both"/>
            </w:pPr>
            <w:r w:rsidRPr="007E7B33">
              <w:t xml:space="preserve">• ensuring that children grow up in circumstances consistent with the provision of safe </w:t>
            </w:r>
            <w:r w:rsidRPr="007E7B33">
              <w:tab/>
              <w:t xml:space="preserve">and effective care; and </w:t>
            </w:r>
          </w:p>
          <w:p w14:paraId="2703A495" w14:textId="77777777" w:rsidR="00555DF9" w:rsidRPr="007E7B33" w:rsidRDefault="00555DF9" w:rsidP="00555DF9">
            <w:pPr>
              <w:pStyle w:val="Default"/>
              <w:ind w:left="567"/>
              <w:jc w:val="both"/>
            </w:pPr>
            <w:r w:rsidRPr="007E7B33">
              <w:t xml:space="preserve">• taking action to enable all children to have the best outcomes. </w:t>
            </w:r>
          </w:p>
          <w:p w14:paraId="51CDA7BE" w14:textId="77777777" w:rsidR="00555DF9" w:rsidRPr="007E7B33" w:rsidRDefault="00555DF9" w:rsidP="00555DF9">
            <w:pPr>
              <w:pStyle w:val="Default"/>
              <w:jc w:val="both"/>
              <w:rPr>
                <w:b/>
              </w:rPr>
            </w:pPr>
          </w:p>
          <w:p w14:paraId="59A90607" w14:textId="77777777" w:rsidR="00555DF9" w:rsidRPr="007E7B33" w:rsidRDefault="00555DF9" w:rsidP="00555DF9">
            <w:pPr>
              <w:pStyle w:val="Default"/>
              <w:jc w:val="both"/>
            </w:pPr>
            <w:r w:rsidRPr="007E7B33">
              <w:rPr>
                <w:b/>
              </w:rPr>
              <w:t xml:space="preserve">Child Protection </w:t>
            </w:r>
            <w:r w:rsidRPr="007E7B33">
              <w:t>is a part of safeguarding and promoting welfare. It refers to the activity that is undertaken to protect specific children who are suffering, or are likely to suffer, significant harm.</w:t>
            </w:r>
          </w:p>
          <w:p w14:paraId="44592ADC" w14:textId="77777777" w:rsidR="00555DF9" w:rsidRPr="007E7B33" w:rsidRDefault="00555DF9" w:rsidP="00555DF9">
            <w:pPr>
              <w:pStyle w:val="Default"/>
              <w:jc w:val="both"/>
            </w:pPr>
          </w:p>
          <w:p w14:paraId="2BCE1E7A" w14:textId="77777777" w:rsidR="00555DF9" w:rsidRPr="007E7B33" w:rsidRDefault="00555DF9" w:rsidP="00555DF9">
            <w:pPr>
              <w:pStyle w:val="Default"/>
              <w:jc w:val="both"/>
            </w:pPr>
            <w:r w:rsidRPr="007E7B33">
              <w:rPr>
                <w:b/>
              </w:rPr>
              <w:lastRenderedPageBreak/>
              <w:t>Staff</w:t>
            </w:r>
            <w:r w:rsidRPr="007E7B33">
              <w:t xml:space="preserve"> refers to all those working for or on behalf of the school, full or part time, temporary or permanent, in either a paid or voluntary capacity.</w:t>
            </w:r>
          </w:p>
          <w:p w14:paraId="1D73FF05" w14:textId="77777777" w:rsidR="00555DF9" w:rsidRPr="007E7B33" w:rsidRDefault="00555DF9" w:rsidP="00555DF9">
            <w:pPr>
              <w:pStyle w:val="Default"/>
              <w:jc w:val="both"/>
            </w:pPr>
          </w:p>
          <w:p w14:paraId="060B2E59" w14:textId="77777777" w:rsidR="00555DF9" w:rsidRPr="007E7B33" w:rsidRDefault="00555DF9" w:rsidP="00555DF9">
            <w:pPr>
              <w:pStyle w:val="Default"/>
              <w:jc w:val="both"/>
            </w:pPr>
            <w:r w:rsidRPr="007E7B33">
              <w:rPr>
                <w:b/>
              </w:rPr>
              <w:t xml:space="preserve">Child </w:t>
            </w:r>
            <w:r w:rsidRPr="007E7B33">
              <w:t>includes everyone under the age of 18.</w:t>
            </w:r>
          </w:p>
          <w:p w14:paraId="75FDC367" w14:textId="77777777" w:rsidR="00555DF9" w:rsidRPr="007E7B33" w:rsidRDefault="00555DF9" w:rsidP="00555DF9">
            <w:pPr>
              <w:pStyle w:val="Default"/>
              <w:jc w:val="both"/>
            </w:pPr>
          </w:p>
          <w:p w14:paraId="233E33AA" w14:textId="77777777" w:rsidR="00555DF9" w:rsidRPr="007E7B33" w:rsidRDefault="00555DF9" w:rsidP="00555DF9">
            <w:pPr>
              <w:pStyle w:val="Default"/>
              <w:jc w:val="both"/>
            </w:pPr>
            <w:r w:rsidRPr="007E7B33">
              <w:rPr>
                <w:b/>
              </w:rPr>
              <w:t xml:space="preserve">Parents </w:t>
            </w:r>
            <w:r w:rsidRPr="007E7B33">
              <w:t xml:space="preserve">refers to birth parents and other adults who are in a parenting role, for example step-parents, foster </w:t>
            </w:r>
            <w:proofErr w:type="spellStart"/>
            <w:r w:rsidRPr="007E7B33">
              <w:t>carers</w:t>
            </w:r>
            <w:proofErr w:type="spellEnd"/>
            <w:r w:rsidRPr="007E7B33">
              <w:t xml:space="preserve"> and adoptive parents.</w:t>
            </w:r>
          </w:p>
          <w:p w14:paraId="0D1AF644" w14:textId="1CA2B2B6" w:rsidR="00555DF9" w:rsidRPr="007E7B33" w:rsidRDefault="00555DF9" w:rsidP="005D1941">
            <w:pPr>
              <w:pStyle w:val="Default"/>
              <w:jc w:val="both"/>
            </w:pPr>
          </w:p>
          <w:p w14:paraId="0E9FAD85" w14:textId="77777777" w:rsidR="00555DF9" w:rsidRPr="007E7B33" w:rsidRDefault="00555DF9" w:rsidP="005D1941">
            <w:pPr>
              <w:pStyle w:val="Default"/>
              <w:jc w:val="both"/>
            </w:pPr>
          </w:p>
          <w:p w14:paraId="4A46BED1" w14:textId="5B8168D5" w:rsidR="00555DF9" w:rsidRPr="00EA0535" w:rsidRDefault="00555DF9" w:rsidP="005D1941">
            <w:pPr>
              <w:pStyle w:val="Default"/>
              <w:jc w:val="both"/>
            </w:pPr>
          </w:p>
        </w:tc>
      </w:tr>
    </w:tbl>
    <w:p w14:paraId="36EACAF0" w14:textId="3DCC7448" w:rsidR="00815CCA" w:rsidRPr="00EA0535" w:rsidRDefault="00815CCA" w:rsidP="00EE48CD">
      <w:pPr>
        <w:spacing w:after="90"/>
        <w:rPr>
          <w:rFonts w:ascii="Arial" w:hAnsi="Arial" w:cs="Arial"/>
          <w:b/>
          <w:bCs/>
        </w:rPr>
      </w:pPr>
    </w:p>
    <w:p w14:paraId="2E357A21" w14:textId="77777777" w:rsidR="00827CF9" w:rsidRPr="002D3A66" w:rsidRDefault="00827CF9" w:rsidP="007E7B33">
      <w:pPr>
        <w:numPr>
          <w:ilvl w:val="0"/>
          <w:numId w:val="6"/>
        </w:numPr>
        <w:spacing w:after="90"/>
        <w:ind w:left="851" w:hanging="425"/>
        <w:rPr>
          <w:rFonts w:ascii="Arial" w:hAnsi="Arial" w:cs="Arial"/>
          <w:b/>
          <w:bCs/>
          <w:color w:val="000000"/>
        </w:rPr>
      </w:pPr>
      <w:r w:rsidRPr="002D3A66">
        <w:rPr>
          <w:rFonts w:ascii="Arial" w:hAnsi="Arial" w:cs="Arial"/>
          <w:b/>
          <w:bCs/>
          <w:color w:val="000000"/>
        </w:rPr>
        <w:t>Introduction</w:t>
      </w:r>
    </w:p>
    <w:p w14:paraId="549B216C" w14:textId="77777777" w:rsidR="008B2F62" w:rsidRPr="002D3A66" w:rsidRDefault="008B2F62" w:rsidP="007E7B33">
      <w:pPr>
        <w:spacing w:after="90"/>
        <w:ind w:left="851" w:hanging="425"/>
        <w:rPr>
          <w:rFonts w:ascii="Arial" w:hAnsi="Arial" w:cs="Arial"/>
          <w:b/>
          <w:bCs/>
          <w:color w:val="000000"/>
        </w:rPr>
      </w:pPr>
    </w:p>
    <w:p w14:paraId="5E5E197A" w14:textId="113366BD" w:rsidR="008B2F62" w:rsidRPr="002D3A66" w:rsidRDefault="009555D1" w:rsidP="007E7B33">
      <w:pPr>
        <w:pStyle w:val="ListParagraph"/>
        <w:numPr>
          <w:ilvl w:val="1"/>
          <w:numId w:val="9"/>
        </w:numPr>
        <w:spacing w:after="90"/>
        <w:ind w:left="851" w:hanging="425"/>
        <w:jc w:val="both"/>
        <w:rPr>
          <w:rFonts w:cs="Arial"/>
          <w:sz w:val="24"/>
        </w:rPr>
      </w:pPr>
      <w:r w:rsidRPr="002D3A66">
        <w:rPr>
          <w:rFonts w:cs="Arial"/>
          <w:sz w:val="24"/>
        </w:rPr>
        <w:t>Perryfields Primary PRU</w:t>
      </w:r>
      <w:r w:rsidR="00A0761F" w:rsidRPr="002D3A66">
        <w:rPr>
          <w:rFonts w:cs="Arial"/>
          <w:sz w:val="24"/>
        </w:rPr>
        <w:t xml:space="preserve"> fully recognises </w:t>
      </w:r>
      <w:r w:rsidR="008B2F62" w:rsidRPr="002D3A66">
        <w:rPr>
          <w:rFonts w:cs="Arial"/>
          <w:sz w:val="24"/>
        </w:rPr>
        <w:t>the contribution it can make to</w:t>
      </w:r>
      <w:r w:rsidR="008E04C5" w:rsidRPr="002D3A66">
        <w:rPr>
          <w:rFonts w:cs="Arial"/>
          <w:sz w:val="24"/>
        </w:rPr>
        <w:t xml:space="preserve"> protect and support pupils in</w:t>
      </w:r>
      <w:r w:rsidR="008B2F62" w:rsidRPr="002D3A66">
        <w:rPr>
          <w:rFonts w:cs="Arial"/>
          <w:sz w:val="24"/>
        </w:rPr>
        <w:t xml:space="preserve"> School. The aim of this policy is to safeguard and promote our pupils' welfare, safety, health and well-being by creating an honest, open, caring and supportive environment. The pupils' welfare is of paramount importance</w:t>
      </w:r>
      <w:r w:rsidR="00CA3150" w:rsidRPr="002D3A66">
        <w:rPr>
          <w:rFonts w:cs="Arial"/>
          <w:sz w:val="24"/>
        </w:rPr>
        <w:t>.</w:t>
      </w:r>
    </w:p>
    <w:p w14:paraId="5B045714" w14:textId="77777777" w:rsidR="00AA3170" w:rsidRPr="002D3A66" w:rsidRDefault="00AA3170" w:rsidP="007E7B33">
      <w:pPr>
        <w:pStyle w:val="ListParagraph"/>
        <w:spacing w:after="90"/>
        <w:ind w:left="1134"/>
        <w:jc w:val="both"/>
        <w:rPr>
          <w:rFonts w:cs="Arial"/>
          <w:sz w:val="24"/>
        </w:rPr>
      </w:pPr>
    </w:p>
    <w:p w14:paraId="6C9D76FA" w14:textId="1DB2E105" w:rsidR="009375B9" w:rsidRPr="002D3A66" w:rsidRDefault="0023479F" w:rsidP="000C4721">
      <w:pPr>
        <w:pStyle w:val="ListParagraph"/>
        <w:numPr>
          <w:ilvl w:val="0"/>
          <w:numId w:val="45"/>
        </w:numPr>
        <w:autoSpaceDE w:val="0"/>
        <w:autoSpaceDN w:val="0"/>
        <w:adjustRightInd w:val="0"/>
        <w:ind w:left="1134" w:hanging="283"/>
        <w:rPr>
          <w:rFonts w:eastAsiaTheme="minorHAnsi" w:cs="Arial"/>
          <w:sz w:val="24"/>
        </w:rPr>
      </w:pPr>
      <w:r w:rsidRPr="002D3A66">
        <w:rPr>
          <w:rFonts w:eastAsiaTheme="minorHAnsi" w:cs="Arial"/>
          <w:sz w:val="24"/>
        </w:rPr>
        <w:t xml:space="preserve">This policy is also based on the following legislation: </w:t>
      </w:r>
    </w:p>
    <w:p w14:paraId="726F4B30" w14:textId="77777777" w:rsidR="009375B9" w:rsidRPr="002D3A66" w:rsidRDefault="009375B9" w:rsidP="007E7B33">
      <w:pPr>
        <w:pStyle w:val="ListParagraph"/>
        <w:autoSpaceDE w:val="0"/>
        <w:autoSpaceDN w:val="0"/>
        <w:adjustRightInd w:val="0"/>
        <w:ind w:left="1134" w:hanging="283"/>
        <w:rPr>
          <w:rFonts w:eastAsiaTheme="minorHAnsi" w:cs="Arial"/>
          <w:sz w:val="24"/>
        </w:rPr>
      </w:pPr>
    </w:p>
    <w:p w14:paraId="4822CDC7" w14:textId="703CEEAE" w:rsidR="0023479F" w:rsidRPr="002D3A66" w:rsidRDefault="0023479F" w:rsidP="000C4721">
      <w:pPr>
        <w:pStyle w:val="ListParagraph"/>
        <w:numPr>
          <w:ilvl w:val="0"/>
          <w:numId w:val="45"/>
        </w:numPr>
        <w:autoSpaceDE w:val="0"/>
        <w:autoSpaceDN w:val="0"/>
        <w:adjustRightInd w:val="0"/>
        <w:ind w:left="1134" w:hanging="283"/>
        <w:rPr>
          <w:rFonts w:eastAsiaTheme="minorHAnsi" w:cs="Arial"/>
          <w:sz w:val="24"/>
        </w:rPr>
      </w:pPr>
      <w:r w:rsidRPr="002D3A66">
        <w:rPr>
          <w:rFonts w:eastAsiaTheme="minorHAnsi" w:cs="Arial"/>
          <w:sz w:val="24"/>
        </w:rPr>
        <w:t>Section 175 of the Education Act 2002, which places a duty on schools and local authorities to safeguard and promote the welfare of pupils</w:t>
      </w:r>
    </w:p>
    <w:p w14:paraId="7A3D395C" w14:textId="77777777" w:rsidR="00AA3170" w:rsidRPr="002D3A66" w:rsidRDefault="00AA3170" w:rsidP="007E7B33">
      <w:pPr>
        <w:pStyle w:val="ListParagraph"/>
        <w:autoSpaceDE w:val="0"/>
        <w:autoSpaceDN w:val="0"/>
        <w:adjustRightInd w:val="0"/>
        <w:spacing w:after="75"/>
        <w:ind w:left="1134" w:hanging="283"/>
        <w:jc w:val="center"/>
        <w:rPr>
          <w:rFonts w:eastAsiaTheme="minorHAnsi" w:cs="Arial"/>
          <w:color w:val="FF0000"/>
          <w:sz w:val="24"/>
        </w:rPr>
      </w:pPr>
    </w:p>
    <w:tbl>
      <w:tblPr>
        <w:tblW w:w="0" w:type="auto"/>
        <w:tblBorders>
          <w:top w:val="nil"/>
          <w:left w:val="nil"/>
          <w:bottom w:val="nil"/>
          <w:right w:val="nil"/>
        </w:tblBorders>
        <w:tblLayout w:type="fixed"/>
        <w:tblLook w:val="0000" w:firstRow="0" w:lastRow="0" w:firstColumn="0" w:lastColumn="0" w:noHBand="0" w:noVBand="0"/>
      </w:tblPr>
      <w:tblGrid>
        <w:gridCol w:w="8838"/>
      </w:tblGrid>
      <w:tr w:rsidR="0023479F" w:rsidRPr="002D3A66" w14:paraId="20E27D0D" w14:textId="77777777" w:rsidTr="00922604">
        <w:trPr>
          <w:trHeight w:val="453"/>
        </w:trPr>
        <w:tc>
          <w:tcPr>
            <w:tcW w:w="8838" w:type="dxa"/>
          </w:tcPr>
          <w:p w14:paraId="74141839" w14:textId="77777777" w:rsidR="00F50864" w:rsidRPr="002D3A66" w:rsidRDefault="00F50864" w:rsidP="007E7B33">
            <w:pPr>
              <w:autoSpaceDE w:val="0"/>
              <w:autoSpaceDN w:val="0"/>
              <w:adjustRightInd w:val="0"/>
              <w:rPr>
                <w:rFonts w:eastAsiaTheme="minorHAnsi" w:cs="Arial"/>
              </w:rPr>
            </w:pPr>
          </w:p>
          <w:p w14:paraId="19CE781C" w14:textId="17D92155" w:rsidR="0023479F" w:rsidRPr="002D3A66" w:rsidRDefault="0023479F" w:rsidP="000C4721">
            <w:pPr>
              <w:pStyle w:val="ListParagraph"/>
              <w:numPr>
                <w:ilvl w:val="0"/>
                <w:numId w:val="45"/>
              </w:numPr>
              <w:ind w:left="1134" w:hanging="388"/>
              <w:rPr>
                <w:rFonts w:eastAsiaTheme="minorHAnsi"/>
                <w:color w:val="FF0000"/>
                <w:sz w:val="24"/>
              </w:rPr>
            </w:pPr>
            <w:r w:rsidRPr="002D3A66">
              <w:rPr>
                <w:rFonts w:eastAsiaTheme="minorHAnsi"/>
                <w:sz w:val="24"/>
              </w:rPr>
              <w:t>Keeping Chi</w:t>
            </w:r>
            <w:r w:rsidR="00E55445" w:rsidRPr="002D3A66">
              <w:rPr>
                <w:rFonts w:eastAsiaTheme="minorHAnsi"/>
                <w:sz w:val="24"/>
              </w:rPr>
              <w:t>ldren Safe in Education 2020</w:t>
            </w:r>
            <w:r w:rsidR="003F4EB2" w:rsidRPr="002D3A66">
              <w:rPr>
                <w:rFonts w:eastAsiaTheme="minorHAnsi"/>
                <w:sz w:val="24"/>
              </w:rPr>
              <w:t xml:space="preserve"> </w:t>
            </w:r>
            <w:hyperlink r:id="rId20" w:history="1">
              <w:r w:rsidR="00206850" w:rsidRPr="002D3A66">
                <w:rPr>
                  <w:rStyle w:val="Hyperlink"/>
                  <w:rFonts w:eastAsiaTheme="minorHAnsi" w:cs="Arial"/>
                  <w:sz w:val="24"/>
                </w:rPr>
                <w:t>https://www.gov.uk/government/publications/keeping-children-safe-in-education--2</w:t>
              </w:r>
            </w:hyperlink>
          </w:p>
        </w:tc>
      </w:tr>
      <w:tr w:rsidR="0023479F" w:rsidRPr="002D3A66" w14:paraId="69137315" w14:textId="77777777">
        <w:trPr>
          <w:trHeight w:val="147"/>
        </w:trPr>
        <w:tc>
          <w:tcPr>
            <w:tcW w:w="8838" w:type="dxa"/>
          </w:tcPr>
          <w:p w14:paraId="2BE41C03" w14:textId="77777777" w:rsidR="0023479F" w:rsidRPr="002D3A66" w:rsidRDefault="0023479F" w:rsidP="007E7B33">
            <w:pPr>
              <w:pStyle w:val="ListParagraph"/>
              <w:autoSpaceDE w:val="0"/>
              <w:autoSpaceDN w:val="0"/>
              <w:adjustRightInd w:val="0"/>
              <w:ind w:left="1134"/>
              <w:rPr>
                <w:rFonts w:eastAsiaTheme="minorHAnsi" w:cs="Arial"/>
                <w:color w:val="FF0000"/>
                <w:sz w:val="24"/>
              </w:rPr>
            </w:pPr>
          </w:p>
        </w:tc>
      </w:tr>
    </w:tbl>
    <w:p w14:paraId="2A32DE39" w14:textId="77777777" w:rsidR="0023479F" w:rsidRPr="002D3A66" w:rsidRDefault="0023479F" w:rsidP="000C4721">
      <w:pPr>
        <w:pStyle w:val="ListParagraph"/>
        <w:numPr>
          <w:ilvl w:val="0"/>
          <w:numId w:val="45"/>
        </w:numPr>
        <w:autoSpaceDE w:val="0"/>
        <w:autoSpaceDN w:val="0"/>
        <w:adjustRightInd w:val="0"/>
        <w:spacing w:after="75"/>
        <w:ind w:left="1134" w:hanging="283"/>
        <w:rPr>
          <w:rFonts w:eastAsiaTheme="minorHAnsi" w:cs="Arial"/>
          <w:sz w:val="24"/>
        </w:rPr>
      </w:pPr>
      <w:r w:rsidRPr="002D3A66">
        <w:rPr>
          <w:rFonts w:eastAsiaTheme="minorHAnsi" w:cs="Arial"/>
          <w:sz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7C83F244" w14:textId="77777777" w:rsidR="0023479F" w:rsidRPr="002D3A66" w:rsidRDefault="0023479F" w:rsidP="000C4721">
      <w:pPr>
        <w:pStyle w:val="ListParagraph"/>
        <w:numPr>
          <w:ilvl w:val="0"/>
          <w:numId w:val="45"/>
        </w:numPr>
        <w:autoSpaceDE w:val="0"/>
        <w:autoSpaceDN w:val="0"/>
        <w:adjustRightInd w:val="0"/>
        <w:spacing w:after="75"/>
        <w:ind w:left="1134" w:hanging="283"/>
        <w:rPr>
          <w:rFonts w:eastAsiaTheme="minorHAnsi" w:cs="Arial"/>
          <w:sz w:val="24"/>
        </w:rPr>
      </w:pPr>
      <w:r w:rsidRPr="002D3A66">
        <w:rPr>
          <w:rFonts w:eastAsiaTheme="minorHAnsi" w:cs="Arial"/>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2D3A66" w:rsidRDefault="0023479F" w:rsidP="000C4721">
      <w:pPr>
        <w:pStyle w:val="ListParagraph"/>
        <w:numPr>
          <w:ilvl w:val="0"/>
          <w:numId w:val="45"/>
        </w:numPr>
        <w:autoSpaceDE w:val="0"/>
        <w:autoSpaceDN w:val="0"/>
        <w:adjustRightInd w:val="0"/>
        <w:spacing w:after="75"/>
        <w:ind w:left="1134" w:hanging="283"/>
        <w:rPr>
          <w:rFonts w:eastAsiaTheme="minorHAnsi" w:cs="Arial"/>
          <w:sz w:val="24"/>
        </w:rPr>
      </w:pPr>
      <w:r w:rsidRPr="002D3A66">
        <w:rPr>
          <w:rFonts w:eastAsiaTheme="minorHAnsi" w:cs="Arial"/>
          <w:sz w:val="24"/>
        </w:rPr>
        <w:t xml:space="preserve">The Children Act 1989 (and 2004 amendment), which provides a framework for the care and protection of children </w:t>
      </w:r>
    </w:p>
    <w:p w14:paraId="1EA02C60" w14:textId="77777777" w:rsidR="0023479F" w:rsidRPr="00815CCA" w:rsidRDefault="0023479F" w:rsidP="002D3A66">
      <w:pPr>
        <w:pStyle w:val="ListParagraph"/>
        <w:numPr>
          <w:ilvl w:val="0"/>
          <w:numId w:val="22"/>
        </w:numPr>
        <w:autoSpaceDE w:val="0"/>
        <w:autoSpaceDN w:val="0"/>
        <w:adjustRightInd w:val="0"/>
        <w:spacing w:after="75"/>
        <w:ind w:left="1134" w:hanging="283"/>
        <w:rPr>
          <w:rFonts w:eastAsiaTheme="minorHAnsi" w:cs="Arial"/>
          <w:sz w:val="24"/>
        </w:rPr>
      </w:pPr>
      <w:r w:rsidRPr="00815CCA">
        <w:rPr>
          <w:rFonts w:eastAsiaTheme="minorHAnsi" w:cs="Arial"/>
          <w:sz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1D30E75" w14:textId="77777777" w:rsidR="0023479F" w:rsidRPr="00815CCA" w:rsidRDefault="0023479F" w:rsidP="002D3A66">
      <w:pPr>
        <w:pStyle w:val="ListParagraph"/>
        <w:numPr>
          <w:ilvl w:val="0"/>
          <w:numId w:val="22"/>
        </w:numPr>
        <w:autoSpaceDE w:val="0"/>
        <w:autoSpaceDN w:val="0"/>
        <w:adjustRightInd w:val="0"/>
        <w:spacing w:after="75"/>
        <w:ind w:left="1134" w:hanging="283"/>
        <w:rPr>
          <w:rFonts w:eastAsiaTheme="minorHAnsi" w:cs="Arial"/>
          <w:sz w:val="24"/>
        </w:rPr>
      </w:pPr>
      <w:r w:rsidRPr="00815CCA">
        <w:rPr>
          <w:rFonts w:eastAsiaTheme="minorHAnsi" w:cs="Arial"/>
          <w:sz w:val="24"/>
        </w:rPr>
        <w:t xml:space="preserve">Statutory guidance on FGM, which sets out responsibilities with regards to safeguarding and supporting girls affected by FGM </w:t>
      </w:r>
    </w:p>
    <w:p w14:paraId="18DE5F18" w14:textId="77777777" w:rsidR="0023479F" w:rsidRPr="00815CCA" w:rsidRDefault="0023479F" w:rsidP="002D3A66">
      <w:pPr>
        <w:pStyle w:val="ListParagraph"/>
        <w:numPr>
          <w:ilvl w:val="0"/>
          <w:numId w:val="22"/>
        </w:numPr>
        <w:autoSpaceDE w:val="0"/>
        <w:autoSpaceDN w:val="0"/>
        <w:adjustRightInd w:val="0"/>
        <w:spacing w:after="75"/>
        <w:ind w:left="1134" w:hanging="283"/>
        <w:rPr>
          <w:rFonts w:eastAsiaTheme="minorHAnsi" w:cs="Arial"/>
          <w:sz w:val="24"/>
        </w:rPr>
      </w:pPr>
      <w:r w:rsidRPr="00815CCA">
        <w:rPr>
          <w:rFonts w:eastAsiaTheme="minorHAnsi" w:cs="Arial"/>
          <w:sz w:val="24"/>
        </w:rPr>
        <w:t xml:space="preserve">The Rehabilitation of Offenders Act 1974, which outlines when people with criminal convictions can work with children </w:t>
      </w:r>
    </w:p>
    <w:p w14:paraId="25F2E53A" w14:textId="77777777" w:rsidR="0023479F" w:rsidRPr="00815CCA" w:rsidRDefault="0023479F" w:rsidP="002D3A66">
      <w:pPr>
        <w:pStyle w:val="ListParagraph"/>
        <w:numPr>
          <w:ilvl w:val="0"/>
          <w:numId w:val="22"/>
        </w:numPr>
        <w:autoSpaceDE w:val="0"/>
        <w:autoSpaceDN w:val="0"/>
        <w:adjustRightInd w:val="0"/>
        <w:spacing w:after="75"/>
        <w:ind w:left="1134" w:hanging="283"/>
        <w:rPr>
          <w:rFonts w:eastAsiaTheme="minorHAnsi" w:cs="Arial"/>
          <w:sz w:val="24"/>
        </w:rPr>
      </w:pPr>
      <w:r w:rsidRPr="00815CCA">
        <w:rPr>
          <w:rFonts w:eastAsiaTheme="minorHAnsi" w:cs="Arial"/>
          <w:sz w:val="24"/>
        </w:rPr>
        <w:t xml:space="preserve">Schedule 4 of the Safeguarding Vulnerable Groups Act 2006, which defines what ‘regulated activity’ is in relation to children </w:t>
      </w:r>
    </w:p>
    <w:p w14:paraId="7250B3D0" w14:textId="77777777" w:rsidR="00CA3150" w:rsidRPr="00815CCA" w:rsidRDefault="0023479F" w:rsidP="002D3A66">
      <w:pPr>
        <w:pStyle w:val="ListParagraph"/>
        <w:numPr>
          <w:ilvl w:val="0"/>
          <w:numId w:val="22"/>
        </w:numPr>
        <w:autoSpaceDE w:val="0"/>
        <w:autoSpaceDN w:val="0"/>
        <w:adjustRightInd w:val="0"/>
        <w:ind w:left="1134" w:hanging="283"/>
        <w:rPr>
          <w:rFonts w:eastAsiaTheme="minorHAnsi" w:cs="Arial"/>
          <w:sz w:val="24"/>
        </w:rPr>
      </w:pPr>
      <w:r w:rsidRPr="00815CCA">
        <w:rPr>
          <w:rFonts w:eastAsiaTheme="minorHAnsi" w:cs="Arial"/>
          <w:sz w:val="24"/>
        </w:rPr>
        <w:t xml:space="preserve">Statutory guidance on the Prevent duty, which explains schools’ duties under the Counter-Terrorism and Security Act 2015 with respect to protecting people from the risk of radicalisation and extremism </w:t>
      </w:r>
    </w:p>
    <w:p w14:paraId="1D0F3949" w14:textId="5FA03903" w:rsidR="00414400" w:rsidRDefault="008C0A7D" w:rsidP="000C60C5">
      <w:pPr>
        <w:pStyle w:val="ListParagraph"/>
        <w:tabs>
          <w:tab w:val="left" w:pos="624"/>
        </w:tabs>
        <w:spacing w:after="90"/>
        <w:ind w:left="624"/>
        <w:jc w:val="both"/>
        <w:rPr>
          <w:rFonts w:cs="Arial"/>
          <w:iCs/>
          <w:sz w:val="24"/>
        </w:rPr>
      </w:pPr>
      <w:hyperlink r:id="rId21" w:history="1">
        <w:r w:rsidR="000B1D1F" w:rsidRPr="00EA0535">
          <w:rPr>
            <w:rStyle w:val="Hyperlink"/>
            <w:rFonts w:cs="Arial"/>
            <w:iCs/>
            <w:sz w:val="24"/>
          </w:rPr>
          <w:t>West Mercia Consortium inter-agency procedures</w:t>
        </w:r>
      </w:hyperlink>
      <w:r w:rsidR="000B1D1F" w:rsidRPr="00EA0535">
        <w:rPr>
          <w:rFonts w:cs="Arial"/>
          <w:iCs/>
          <w:sz w:val="24"/>
        </w:rPr>
        <w:t xml:space="preserve"> and </w:t>
      </w:r>
      <w:r w:rsidR="000B1D1F" w:rsidRPr="003D538D">
        <w:rPr>
          <w:rFonts w:cs="Arial"/>
          <w:iCs/>
          <w:sz w:val="24"/>
        </w:rPr>
        <w:t xml:space="preserve">the </w:t>
      </w:r>
      <w:hyperlink r:id="rId22" w:history="1">
        <w:r w:rsidR="000B1D1F" w:rsidRPr="003D538D">
          <w:rPr>
            <w:rStyle w:val="Hyperlink"/>
            <w:rFonts w:cs="Arial"/>
            <w:iCs/>
            <w:sz w:val="24"/>
          </w:rPr>
          <w:t>WSC</w:t>
        </w:r>
        <w:r w:rsidR="003D538D" w:rsidRPr="003D538D">
          <w:rPr>
            <w:rStyle w:val="Hyperlink"/>
            <w:rFonts w:cs="Arial"/>
            <w:iCs/>
            <w:sz w:val="24"/>
          </w:rPr>
          <w:t>P</w:t>
        </w:r>
        <w:r w:rsidR="000B1D1F" w:rsidRPr="003D538D">
          <w:rPr>
            <w:rStyle w:val="Hyperlink"/>
            <w:rFonts w:cs="Arial"/>
            <w:iCs/>
            <w:sz w:val="24"/>
          </w:rPr>
          <w:t xml:space="preserve"> Levels of Need Guidance</w:t>
        </w:r>
      </w:hyperlink>
      <w:r w:rsidR="000B1D1F" w:rsidRPr="003D538D">
        <w:rPr>
          <w:rFonts w:cs="Arial"/>
          <w:iCs/>
          <w:sz w:val="24"/>
        </w:rPr>
        <w:t>.</w:t>
      </w:r>
      <w:bookmarkStart w:id="2" w:name="_Toc13663409"/>
    </w:p>
    <w:p w14:paraId="20B80BF9" w14:textId="77777777" w:rsidR="000C60C5" w:rsidRDefault="000C60C5" w:rsidP="00E1167C">
      <w:pPr>
        <w:pStyle w:val="ListParagraph"/>
        <w:spacing w:after="90"/>
        <w:ind w:left="624"/>
        <w:jc w:val="both"/>
        <w:rPr>
          <w:rFonts w:cs="Arial"/>
          <w:iCs/>
          <w:sz w:val="24"/>
        </w:rPr>
      </w:pPr>
    </w:p>
    <w:p w14:paraId="630FA454" w14:textId="7DF954A8" w:rsidR="004809C4" w:rsidRPr="004809C4" w:rsidRDefault="00E1167C" w:rsidP="004809C4">
      <w:pPr>
        <w:pStyle w:val="ListParagraph"/>
        <w:numPr>
          <w:ilvl w:val="0"/>
          <w:numId w:val="28"/>
        </w:numPr>
        <w:ind w:left="1134" w:hanging="283"/>
        <w:rPr>
          <w:rFonts w:cs="Arial"/>
          <w:sz w:val="24"/>
        </w:rPr>
      </w:pPr>
      <w:r w:rsidRPr="002D3A66">
        <w:rPr>
          <w:rFonts w:cs="Arial"/>
          <w:sz w:val="24"/>
          <w:lang w:eastAsia="en-GB"/>
        </w:rPr>
        <w:t xml:space="preserve">Have regard to the </w:t>
      </w:r>
      <w:proofErr w:type="spellStart"/>
      <w:r w:rsidRPr="002D3A66">
        <w:rPr>
          <w:rFonts w:cs="Arial"/>
          <w:sz w:val="24"/>
          <w:lang w:eastAsia="en-GB"/>
        </w:rPr>
        <w:t>DfE</w:t>
      </w:r>
      <w:proofErr w:type="spellEnd"/>
      <w:r w:rsidRPr="002D3A66">
        <w:rPr>
          <w:rFonts w:cs="Arial"/>
          <w:sz w:val="24"/>
          <w:lang w:eastAsia="en-GB"/>
        </w:rPr>
        <w:t xml:space="preserve"> statutory guidance ‘Relationships education, relationships and sex education (RSE) and health education’ (June 2019</w:t>
      </w:r>
      <w:r w:rsidR="00E55445" w:rsidRPr="002D3A66">
        <w:rPr>
          <w:rFonts w:cs="Arial"/>
          <w:sz w:val="24"/>
          <w:lang w:eastAsia="en-GB"/>
        </w:rPr>
        <w:t>, last updated July 2019</w:t>
      </w:r>
      <w:r w:rsidRPr="002D3A66">
        <w:rPr>
          <w:rFonts w:cs="Arial"/>
          <w:sz w:val="24"/>
          <w:lang w:eastAsia="en-GB"/>
        </w:rPr>
        <w:t>) by including opportunities in the curriculum, specifically through PSHE and ICT, for children to develop the skills they need to recognise and stay safe from abuse and to know who they should turn to for help.</w:t>
      </w:r>
      <w:bookmarkEnd w:id="2"/>
      <w:r w:rsidR="00E55445" w:rsidRPr="002D3A66">
        <w:rPr>
          <w:rFonts w:cs="Arial"/>
          <w:sz w:val="24"/>
        </w:rPr>
        <w:t xml:space="preserve"> This may include covering relevant issues for schools through Relationships </w:t>
      </w:r>
      <w:r w:rsidR="00E55445" w:rsidRPr="002D3A66">
        <w:rPr>
          <w:rFonts w:cs="Arial"/>
          <w:color w:val="000000"/>
          <w:sz w:val="24"/>
        </w:rPr>
        <w:t xml:space="preserve">Education (for all primary pupils) and Health Education (for all pupils in state-funded schools) which will be compulsory from September 2020. Schools have flexibility to decide how they discharge their duties effectively within the first year of compulsory teaching and </w:t>
      </w:r>
      <w:r w:rsidR="005919F5" w:rsidRPr="002D3A66">
        <w:rPr>
          <w:rFonts w:cs="Arial"/>
          <w:color w:val="000000"/>
          <w:sz w:val="24"/>
        </w:rPr>
        <w:t xml:space="preserve">we will </w:t>
      </w:r>
      <w:r w:rsidR="00E55445" w:rsidRPr="002D3A66">
        <w:rPr>
          <w:rFonts w:cs="Arial"/>
          <w:color w:val="000000"/>
          <w:sz w:val="24"/>
        </w:rPr>
        <w:t>take a phased approach (if needed) when introducing these subjects. The statuto</w:t>
      </w:r>
      <w:r w:rsidR="004809C4">
        <w:rPr>
          <w:rFonts w:cs="Arial"/>
          <w:color w:val="000000"/>
          <w:sz w:val="24"/>
        </w:rPr>
        <w:t xml:space="preserve">ry </w:t>
      </w:r>
      <w:r w:rsidR="00E55445" w:rsidRPr="002D3A66">
        <w:rPr>
          <w:rFonts w:cs="Arial"/>
          <w:color w:val="000000"/>
          <w:sz w:val="24"/>
        </w:rPr>
        <w:t>guidance can be found here:</w:t>
      </w:r>
      <w:r w:rsidR="000A5209" w:rsidRPr="002D3A66">
        <w:rPr>
          <w:rFonts w:cs="Arial"/>
          <w:color w:val="000000"/>
          <w:sz w:val="24"/>
        </w:rPr>
        <w:t xml:space="preserve"> </w:t>
      </w:r>
      <w:r w:rsidR="004809C4" w:rsidRPr="004809C4">
        <w:rPr>
          <w:rFonts w:cs="Arial"/>
          <w:sz w:val="24"/>
        </w:rPr>
        <w:t>https://www.gov.uk/government/publications/relationships-education-relationships-and-sex-education-rse-and-health-education</w:t>
      </w:r>
    </w:p>
    <w:p w14:paraId="1D071C80" w14:textId="77777777" w:rsidR="009375B9" w:rsidRPr="002D3A66" w:rsidRDefault="009375B9" w:rsidP="000C60C5">
      <w:pPr>
        <w:ind w:left="1134" w:hanging="283"/>
        <w:jc w:val="both"/>
        <w:rPr>
          <w:rFonts w:cs="Arial"/>
        </w:rPr>
      </w:pPr>
    </w:p>
    <w:p w14:paraId="6E3E9C1A" w14:textId="77777777" w:rsidR="00FB18DB" w:rsidRPr="00FB18DB" w:rsidRDefault="00E55445" w:rsidP="000C4721">
      <w:pPr>
        <w:pStyle w:val="ListParagraph"/>
        <w:numPr>
          <w:ilvl w:val="0"/>
          <w:numId w:val="28"/>
        </w:numPr>
        <w:ind w:left="1134" w:hanging="283"/>
        <w:jc w:val="both"/>
        <w:rPr>
          <w:rFonts w:cs="Arial"/>
          <w:sz w:val="24"/>
        </w:rPr>
      </w:pPr>
      <w:proofErr w:type="spellStart"/>
      <w:r w:rsidRPr="002D3A66">
        <w:rPr>
          <w:rFonts w:cs="Arial"/>
          <w:color w:val="000000"/>
          <w:sz w:val="24"/>
        </w:rPr>
        <w:t>DfE</w:t>
      </w:r>
      <w:proofErr w:type="spellEnd"/>
      <w:r w:rsidRPr="002D3A66">
        <w:rPr>
          <w:rFonts w:cs="Arial"/>
          <w:color w:val="000000"/>
          <w:sz w:val="24"/>
        </w:rPr>
        <w:t xml:space="preserve"> advice for schools</w:t>
      </w:r>
      <w:r w:rsidRPr="002D3A66">
        <w:rPr>
          <w:rFonts w:cs="Arial"/>
          <w:sz w:val="24"/>
          <w:lang w:eastAsia="en-GB"/>
        </w:rPr>
        <w:t xml:space="preserve">: </w:t>
      </w:r>
      <w:r w:rsidRPr="00FB18DB">
        <w:rPr>
          <w:rFonts w:cs="Arial"/>
          <w:sz w:val="24"/>
        </w:rPr>
        <w:t>teaching online safety in schools</w:t>
      </w:r>
    </w:p>
    <w:p w14:paraId="648761FA" w14:textId="24DD0C30" w:rsidR="00FB18DB" w:rsidRDefault="00FB18DB" w:rsidP="000C60C5">
      <w:pPr>
        <w:pStyle w:val="ListParagraph"/>
        <w:ind w:left="1134" w:hanging="283"/>
        <w:rPr>
          <w:rFonts w:cs="Arial"/>
          <w:color w:val="000000"/>
          <w:sz w:val="24"/>
        </w:rPr>
      </w:pPr>
      <w:r>
        <w:rPr>
          <w:rFonts w:cs="Arial"/>
          <w:color w:val="000000"/>
          <w:sz w:val="24"/>
        </w:rPr>
        <w:t xml:space="preserve">    </w:t>
      </w:r>
      <w:hyperlink r:id="rId23" w:history="1">
        <w:r w:rsidRPr="00634F14">
          <w:rPr>
            <w:rStyle w:val="Hyperlink"/>
            <w:rFonts w:cs="Arial"/>
            <w:sz w:val="24"/>
          </w:rPr>
          <w:t>https://www.gov.uk/government/publications/teaching-online-safety-in-schools</w:t>
        </w:r>
      </w:hyperlink>
      <w:r>
        <w:rPr>
          <w:rFonts w:cs="Arial"/>
          <w:color w:val="000000"/>
          <w:sz w:val="24"/>
        </w:rPr>
        <w:t xml:space="preserve"> </w:t>
      </w:r>
    </w:p>
    <w:p w14:paraId="1CB7DD25" w14:textId="77777777" w:rsidR="00FB18DB" w:rsidRPr="00FB18DB" w:rsidRDefault="00FB18DB" w:rsidP="000C60C5">
      <w:pPr>
        <w:pStyle w:val="ListParagraph"/>
        <w:ind w:left="1134" w:hanging="283"/>
        <w:rPr>
          <w:rFonts w:cs="Arial"/>
          <w:color w:val="000000"/>
          <w:sz w:val="24"/>
        </w:rPr>
      </w:pPr>
    </w:p>
    <w:p w14:paraId="680CD085" w14:textId="00BD763C" w:rsidR="00E55445" w:rsidRPr="00C8419E" w:rsidRDefault="00E55445" w:rsidP="000C4721">
      <w:pPr>
        <w:pStyle w:val="ListParagraph"/>
        <w:numPr>
          <w:ilvl w:val="0"/>
          <w:numId w:val="28"/>
        </w:numPr>
        <w:ind w:left="1134" w:hanging="283"/>
        <w:jc w:val="both"/>
        <w:rPr>
          <w:rFonts w:cs="Arial"/>
          <w:sz w:val="24"/>
        </w:rPr>
      </w:pPr>
      <w:r w:rsidRPr="002D3A66">
        <w:rPr>
          <w:rFonts w:cs="Arial"/>
          <w:color w:val="000000"/>
          <w:sz w:val="24"/>
        </w:rPr>
        <w:t xml:space="preserve">UK Council for Internet Safety (UKCIS)27 guidance: </w:t>
      </w:r>
      <w:r w:rsidRPr="00C8419E">
        <w:rPr>
          <w:rFonts w:cs="Arial"/>
          <w:sz w:val="24"/>
        </w:rPr>
        <w:t>Education for a connected-world</w:t>
      </w:r>
    </w:p>
    <w:p w14:paraId="6B861360" w14:textId="125A839D" w:rsidR="0095074C" w:rsidRDefault="0095074C" w:rsidP="000C60C5">
      <w:pPr>
        <w:pStyle w:val="ListParagraph"/>
        <w:ind w:left="1134" w:hanging="283"/>
        <w:jc w:val="both"/>
        <w:rPr>
          <w:rFonts w:cs="Arial"/>
          <w:sz w:val="24"/>
        </w:rPr>
      </w:pPr>
      <w:r>
        <w:rPr>
          <w:rFonts w:cs="Arial"/>
          <w:sz w:val="24"/>
        </w:rPr>
        <w:t xml:space="preserve">    </w:t>
      </w:r>
      <w:hyperlink r:id="rId24" w:history="1">
        <w:r w:rsidRPr="00634F14">
          <w:rPr>
            <w:rStyle w:val="Hyperlink"/>
            <w:rFonts w:cs="Arial"/>
            <w:sz w:val="24"/>
          </w:rPr>
          <w:t>https://www.gov.uk/government/publications/education-for-a-connected-world</w:t>
        </w:r>
      </w:hyperlink>
      <w:r>
        <w:rPr>
          <w:rFonts w:cs="Arial"/>
          <w:sz w:val="24"/>
        </w:rPr>
        <w:t xml:space="preserve"> </w:t>
      </w:r>
    </w:p>
    <w:p w14:paraId="3577EB10" w14:textId="77777777" w:rsidR="00C01DC0" w:rsidRPr="002D3A66" w:rsidRDefault="00C01DC0" w:rsidP="000C60C5">
      <w:pPr>
        <w:pStyle w:val="ListParagraph"/>
        <w:ind w:left="1134" w:hanging="283"/>
        <w:jc w:val="both"/>
        <w:rPr>
          <w:rFonts w:cs="Arial"/>
          <w:sz w:val="24"/>
        </w:rPr>
      </w:pPr>
    </w:p>
    <w:p w14:paraId="4EA85C47" w14:textId="2D045975" w:rsidR="00E55445" w:rsidRPr="00C8419E" w:rsidRDefault="00E55445" w:rsidP="000C4721">
      <w:pPr>
        <w:pStyle w:val="ListParagraph"/>
        <w:numPr>
          <w:ilvl w:val="0"/>
          <w:numId w:val="46"/>
        </w:numPr>
        <w:autoSpaceDE w:val="0"/>
        <w:autoSpaceDN w:val="0"/>
        <w:adjustRightInd w:val="0"/>
        <w:ind w:left="1134" w:hanging="283"/>
        <w:jc w:val="both"/>
        <w:rPr>
          <w:rFonts w:cs="Arial"/>
          <w:color w:val="0000FF"/>
          <w:sz w:val="24"/>
        </w:rPr>
      </w:pPr>
      <w:r w:rsidRPr="00C8419E">
        <w:rPr>
          <w:rFonts w:cs="Arial"/>
          <w:color w:val="000000"/>
          <w:sz w:val="24"/>
        </w:rPr>
        <w:t xml:space="preserve">National Crime Agency's CEOP education programme: </w:t>
      </w:r>
      <w:proofErr w:type="spellStart"/>
      <w:r w:rsidRPr="00C8419E">
        <w:rPr>
          <w:rFonts w:cs="Arial"/>
          <w:sz w:val="24"/>
        </w:rPr>
        <w:t>Thinkuknow</w:t>
      </w:r>
      <w:proofErr w:type="spellEnd"/>
    </w:p>
    <w:p w14:paraId="1AE89E9F" w14:textId="7D461C89" w:rsidR="00C01DC0" w:rsidRPr="00C8419E" w:rsidRDefault="00C01DC0" w:rsidP="000C60C5">
      <w:pPr>
        <w:pStyle w:val="ListParagraph"/>
        <w:autoSpaceDE w:val="0"/>
        <w:autoSpaceDN w:val="0"/>
        <w:adjustRightInd w:val="0"/>
        <w:ind w:left="1134" w:hanging="283"/>
        <w:jc w:val="both"/>
        <w:rPr>
          <w:rFonts w:cs="Arial"/>
          <w:color w:val="0000FF"/>
          <w:sz w:val="24"/>
        </w:rPr>
      </w:pPr>
      <w:r w:rsidRPr="00C8419E">
        <w:rPr>
          <w:rFonts w:cs="Arial"/>
          <w:color w:val="0000FF"/>
          <w:sz w:val="24"/>
        </w:rPr>
        <w:t xml:space="preserve">    </w:t>
      </w:r>
      <w:hyperlink r:id="rId25" w:history="1">
        <w:r w:rsidRPr="00C8419E">
          <w:rPr>
            <w:rStyle w:val="Hyperlink"/>
            <w:rFonts w:cs="Arial"/>
            <w:sz w:val="24"/>
          </w:rPr>
          <w:t>https://www.thinkuknow.co.uk/</w:t>
        </w:r>
      </w:hyperlink>
    </w:p>
    <w:p w14:paraId="60A31327" w14:textId="77777777" w:rsidR="00C01DC0" w:rsidRPr="00C8419E" w:rsidRDefault="00C01DC0" w:rsidP="000C60C5">
      <w:pPr>
        <w:pStyle w:val="ListParagraph"/>
        <w:autoSpaceDE w:val="0"/>
        <w:autoSpaceDN w:val="0"/>
        <w:adjustRightInd w:val="0"/>
        <w:ind w:left="1134" w:hanging="283"/>
        <w:jc w:val="both"/>
        <w:rPr>
          <w:rFonts w:cs="Arial"/>
          <w:color w:val="0000FF"/>
          <w:sz w:val="24"/>
        </w:rPr>
      </w:pPr>
    </w:p>
    <w:p w14:paraId="2BE8E117" w14:textId="34E5B534" w:rsidR="00E55445" w:rsidRPr="00C8419E" w:rsidRDefault="00E55445" w:rsidP="000C4721">
      <w:pPr>
        <w:pStyle w:val="ListParagraph"/>
        <w:numPr>
          <w:ilvl w:val="0"/>
          <w:numId w:val="46"/>
        </w:numPr>
        <w:ind w:left="1134" w:hanging="283"/>
        <w:jc w:val="both"/>
        <w:rPr>
          <w:rFonts w:cs="Arial"/>
          <w:color w:val="0000FF"/>
          <w:sz w:val="24"/>
        </w:rPr>
      </w:pPr>
      <w:r w:rsidRPr="00C8419E">
        <w:rPr>
          <w:rFonts w:cs="Arial"/>
          <w:color w:val="000000"/>
          <w:sz w:val="24"/>
        </w:rPr>
        <w:t xml:space="preserve">Public Health England: </w:t>
      </w:r>
      <w:r w:rsidRPr="00C8419E">
        <w:rPr>
          <w:rFonts w:cs="Arial"/>
          <w:color w:val="0000FF"/>
          <w:sz w:val="24"/>
        </w:rPr>
        <w:t>Rise Above</w:t>
      </w:r>
    </w:p>
    <w:p w14:paraId="6B654F06" w14:textId="20F334CF" w:rsidR="00C01DC0" w:rsidRPr="00C8419E" w:rsidRDefault="00C8419E" w:rsidP="000C60C5">
      <w:pPr>
        <w:pStyle w:val="ListParagraph"/>
        <w:ind w:left="1134" w:hanging="283"/>
        <w:jc w:val="both"/>
        <w:rPr>
          <w:rFonts w:cs="Arial"/>
          <w:color w:val="0000FF"/>
          <w:sz w:val="24"/>
        </w:rPr>
      </w:pPr>
      <w:r w:rsidRPr="00C8419E">
        <w:rPr>
          <w:rFonts w:cs="Arial"/>
          <w:color w:val="0000FF"/>
          <w:sz w:val="24"/>
        </w:rPr>
        <w:t xml:space="preserve">    </w:t>
      </w:r>
      <w:hyperlink r:id="rId26" w:history="1">
        <w:r w:rsidRPr="00C8419E">
          <w:rPr>
            <w:rStyle w:val="Hyperlink"/>
            <w:rFonts w:cs="Arial"/>
            <w:sz w:val="24"/>
          </w:rPr>
          <w:t>https://riseabove.org.uk/</w:t>
        </w:r>
      </w:hyperlink>
      <w:r w:rsidRPr="00C8419E">
        <w:rPr>
          <w:rFonts w:cs="Arial"/>
          <w:color w:val="0000FF"/>
          <w:sz w:val="24"/>
        </w:rPr>
        <w:t xml:space="preserve"> </w:t>
      </w:r>
    </w:p>
    <w:p w14:paraId="0D6DD8FF" w14:textId="16280C16" w:rsidR="00145AB2" w:rsidRPr="00EA0535" w:rsidRDefault="00145AB2" w:rsidP="00292BFC">
      <w:pPr>
        <w:spacing w:after="90"/>
        <w:jc w:val="both"/>
        <w:rPr>
          <w:rFonts w:ascii="Arial" w:hAnsi="Arial" w:cs="Arial"/>
        </w:rPr>
      </w:pPr>
    </w:p>
    <w:p w14:paraId="4A2A6F00" w14:textId="77777777" w:rsidR="00827CF9" w:rsidRPr="00EA0535" w:rsidRDefault="00F024C6" w:rsidP="00922604">
      <w:pPr>
        <w:pStyle w:val="ListParagraph"/>
        <w:numPr>
          <w:ilvl w:val="1"/>
          <w:numId w:val="9"/>
        </w:numPr>
        <w:spacing w:after="90"/>
        <w:jc w:val="both"/>
        <w:rPr>
          <w:rFonts w:cs="Arial"/>
          <w:sz w:val="24"/>
        </w:rPr>
      </w:pPr>
      <w:r w:rsidRPr="00EA0535">
        <w:rPr>
          <w:rFonts w:cs="Arial"/>
          <w:sz w:val="24"/>
        </w:rPr>
        <w:t>This</w:t>
      </w:r>
      <w:r w:rsidR="00827CF9" w:rsidRPr="00EA0535">
        <w:rPr>
          <w:rFonts w:cs="Arial"/>
          <w:sz w:val="24"/>
        </w:rPr>
        <w:t xml:space="preserve"> policy applies to all staff, governors</w:t>
      </w:r>
      <w:r w:rsidRPr="00EA0535">
        <w:rPr>
          <w:rFonts w:cs="Arial"/>
          <w:sz w:val="24"/>
        </w:rPr>
        <w:t>, volunteers and visitors to t</w:t>
      </w:r>
      <w:r w:rsidR="00827CF9" w:rsidRPr="00EA0535">
        <w:rPr>
          <w:rFonts w:cs="Arial"/>
          <w:sz w:val="24"/>
        </w:rPr>
        <w:t xml:space="preserve">he school. </w:t>
      </w:r>
      <w:r w:rsidRPr="00EA0535">
        <w:rPr>
          <w:rFonts w:cs="Arial"/>
          <w:sz w:val="24"/>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r w:rsidR="006E42B3" w:rsidRPr="00EA0535">
        <w:rPr>
          <w:rFonts w:cs="Arial"/>
          <w:sz w:val="24"/>
        </w:rPr>
        <w:t>.</w:t>
      </w:r>
    </w:p>
    <w:p w14:paraId="58F12DF6" w14:textId="77777777" w:rsidR="00F024C6" w:rsidRPr="00EA0535" w:rsidRDefault="00F024C6" w:rsidP="00A0761F">
      <w:pPr>
        <w:pStyle w:val="ListParagraph"/>
        <w:spacing w:after="90"/>
        <w:ind w:left="435"/>
        <w:jc w:val="both"/>
        <w:rPr>
          <w:rFonts w:cs="Arial"/>
          <w:sz w:val="24"/>
        </w:rPr>
      </w:pPr>
    </w:p>
    <w:p w14:paraId="56D4B10B" w14:textId="5CD1C488" w:rsidR="00F024C6" w:rsidRPr="00DE2AD2" w:rsidRDefault="00F024C6" w:rsidP="00DE2AD2">
      <w:pPr>
        <w:numPr>
          <w:ilvl w:val="1"/>
          <w:numId w:val="9"/>
        </w:numPr>
        <w:spacing w:after="90"/>
        <w:jc w:val="both"/>
        <w:rPr>
          <w:rFonts w:ascii="Arial" w:hAnsi="Arial" w:cs="Arial"/>
        </w:rPr>
      </w:pPr>
      <w:r w:rsidRPr="00EA0535">
        <w:rPr>
          <w:rFonts w:ascii="Arial" w:hAnsi="Arial" w:cs="Arial"/>
        </w:rPr>
        <w:t>Extended school activities</w:t>
      </w:r>
    </w:p>
    <w:p w14:paraId="3898C6D7" w14:textId="77777777" w:rsidR="00292BFC" w:rsidRPr="00EA0535" w:rsidRDefault="00F024C6" w:rsidP="004B2935">
      <w:pPr>
        <w:spacing w:after="90"/>
        <w:ind w:left="567"/>
        <w:jc w:val="both"/>
        <w:rPr>
          <w:rFonts w:ascii="Arial" w:hAnsi="Arial" w:cs="Arial"/>
        </w:rPr>
      </w:pPr>
      <w:r w:rsidRPr="00EA0535">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EA0535">
        <w:rPr>
          <w:rFonts w:ascii="Arial" w:hAnsi="Arial" w:cs="Arial"/>
        </w:rPr>
        <w:t>ters where appropriate</w:t>
      </w:r>
      <w:r w:rsidR="00292BFC" w:rsidRPr="00EA0535">
        <w:rPr>
          <w:rFonts w:ascii="Arial" w:hAnsi="Arial" w:cs="Arial"/>
        </w:rPr>
        <w:t>.</w:t>
      </w:r>
    </w:p>
    <w:p w14:paraId="581109C2" w14:textId="77777777" w:rsidR="00292BFC" w:rsidRPr="00EA0535" w:rsidRDefault="00292BFC">
      <w:pPr>
        <w:spacing w:after="200" w:line="276" w:lineRule="auto"/>
        <w:rPr>
          <w:rFonts w:ascii="Arial" w:hAnsi="Arial" w:cs="Arial"/>
        </w:rPr>
      </w:pPr>
      <w:r w:rsidRPr="00EA0535">
        <w:rPr>
          <w:rFonts w:ascii="Arial" w:hAnsi="Arial" w:cs="Arial"/>
        </w:rPr>
        <w:br w:type="page"/>
      </w:r>
    </w:p>
    <w:p w14:paraId="52FA55E3" w14:textId="77777777" w:rsidR="00F053C4" w:rsidRPr="00EA0535" w:rsidRDefault="00EE48CD" w:rsidP="00EE48CD">
      <w:pPr>
        <w:spacing w:after="90"/>
        <w:jc w:val="both"/>
        <w:rPr>
          <w:rFonts w:ascii="Arial" w:hAnsi="Arial" w:cs="Arial"/>
        </w:rPr>
      </w:pPr>
      <w:r w:rsidRPr="00EA0535">
        <w:rPr>
          <w:rFonts w:ascii="Arial" w:hAnsi="Arial" w:cs="Arial"/>
          <w:b/>
        </w:rPr>
        <w:lastRenderedPageBreak/>
        <w:t>2. Safeguarding</w:t>
      </w:r>
      <w:r w:rsidR="00F024C6" w:rsidRPr="00EA0535">
        <w:rPr>
          <w:rFonts w:ascii="Arial" w:hAnsi="Arial" w:cs="Arial"/>
          <w:b/>
        </w:rPr>
        <w:t xml:space="preserve"> Commitment</w:t>
      </w:r>
    </w:p>
    <w:p w14:paraId="68BDD69B" w14:textId="77777777" w:rsidR="00CC3754" w:rsidRPr="00EA0535" w:rsidRDefault="00CC3754" w:rsidP="00CC3754">
      <w:pPr>
        <w:spacing w:after="90"/>
        <w:rPr>
          <w:rFonts w:ascii="Arial" w:hAnsi="Arial" w:cs="Arial"/>
          <w:b/>
        </w:rPr>
      </w:pPr>
    </w:p>
    <w:p w14:paraId="55DEDCC9" w14:textId="3D40CE8D" w:rsidR="00F024C6" w:rsidRPr="00EA0535" w:rsidRDefault="00D70519" w:rsidP="000C60C5">
      <w:pPr>
        <w:pStyle w:val="ListParagraph"/>
        <w:numPr>
          <w:ilvl w:val="1"/>
          <w:numId w:val="21"/>
        </w:numPr>
        <w:spacing w:after="90"/>
        <w:ind w:left="709" w:hanging="502"/>
        <w:jc w:val="both"/>
        <w:rPr>
          <w:rFonts w:cs="Arial"/>
          <w:b/>
          <w:sz w:val="24"/>
        </w:rPr>
      </w:pPr>
      <w:r w:rsidRPr="00EA0535">
        <w:rPr>
          <w:rFonts w:cs="Arial"/>
          <w:sz w:val="24"/>
        </w:rPr>
        <w:t xml:space="preserve">The school adopts an open and </w:t>
      </w:r>
      <w:r w:rsidR="00F024C6" w:rsidRPr="00EA0535">
        <w:rPr>
          <w:rFonts w:cs="Arial"/>
          <w:sz w:val="24"/>
        </w:rPr>
        <w:t xml:space="preserve">accepting attitude towards children as part of its responsibility for pastoral care. </w:t>
      </w:r>
      <w:r w:rsidR="00952EBA" w:rsidRPr="00EA0535">
        <w:rPr>
          <w:rFonts w:cs="Arial"/>
          <w:sz w:val="24"/>
        </w:rPr>
        <w:t>Staff encourage</w:t>
      </w:r>
      <w:r w:rsidR="00F024C6" w:rsidRPr="00EA0535">
        <w:rPr>
          <w:rFonts w:cs="Arial"/>
          <w:sz w:val="24"/>
        </w:rPr>
        <w:t xml:space="preserve"> children and parents/carers to feel free to talk about any concerns</w:t>
      </w:r>
      <w:r w:rsidR="008E7546" w:rsidRPr="00EA0535">
        <w:rPr>
          <w:rFonts w:cs="Arial"/>
          <w:sz w:val="24"/>
        </w:rPr>
        <w:t xml:space="preserve"> </w:t>
      </w:r>
      <w:r w:rsidR="00F024C6" w:rsidRPr="00EA0535">
        <w:rPr>
          <w:rFonts w:cs="Arial"/>
          <w:sz w:val="24"/>
        </w:rPr>
        <w:t>and to see school as a safe place when there are difficulties. Children's worries and fears will be taken seriously and children are encouraged to seek help from members of staff</w:t>
      </w:r>
      <w:r w:rsidR="006E42B3" w:rsidRPr="00EA0535">
        <w:rPr>
          <w:rFonts w:cs="Arial"/>
          <w:sz w:val="24"/>
        </w:rPr>
        <w:t>.</w:t>
      </w:r>
    </w:p>
    <w:p w14:paraId="61C8FB1C" w14:textId="43BF481C" w:rsidR="00F024C6" w:rsidRPr="00EA0535" w:rsidRDefault="000C60C5" w:rsidP="000C60C5">
      <w:pPr>
        <w:spacing w:after="90"/>
        <w:ind w:left="851" w:hanging="709"/>
        <w:jc w:val="both"/>
        <w:rPr>
          <w:rFonts w:ascii="Arial" w:hAnsi="Arial" w:cs="Arial"/>
        </w:rPr>
      </w:pPr>
      <w:r>
        <w:rPr>
          <w:rFonts w:ascii="Arial" w:hAnsi="Arial" w:cs="Arial"/>
          <w:b/>
        </w:rPr>
        <w:t xml:space="preserve"> </w:t>
      </w:r>
      <w:r w:rsidR="00F024C6" w:rsidRPr="000E4EA8">
        <w:rPr>
          <w:rFonts w:ascii="Arial" w:hAnsi="Arial" w:cs="Arial"/>
          <w:b/>
        </w:rPr>
        <w:t>2.2</w:t>
      </w:r>
      <w:r w:rsidR="00F024C6" w:rsidRPr="00EA0535">
        <w:rPr>
          <w:rFonts w:ascii="Arial" w:hAnsi="Arial" w:cs="Arial"/>
        </w:rPr>
        <w:t xml:space="preserve"> Our school will therefore:</w:t>
      </w:r>
    </w:p>
    <w:p w14:paraId="7656572E" w14:textId="77777777" w:rsidR="00F024C6" w:rsidRPr="00EA0535" w:rsidRDefault="00F024C6" w:rsidP="00C30965">
      <w:pPr>
        <w:pStyle w:val="ListParagraph"/>
        <w:numPr>
          <w:ilvl w:val="0"/>
          <w:numId w:val="10"/>
        </w:numPr>
        <w:spacing w:after="90"/>
        <w:ind w:left="1134" w:hanging="283"/>
        <w:jc w:val="both"/>
        <w:rPr>
          <w:rFonts w:cs="Arial"/>
          <w:sz w:val="24"/>
        </w:rPr>
      </w:pPr>
      <w:r w:rsidRPr="00EA0535">
        <w:rPr>
          <w:rFonts w:cs="Arial"/>
          <w:sz w:val="24"/>
        </w:rPr>
        <w:t>Establish and maintain an ethos where children feel secure and are encouraged to talk and are listened to;</w:t>
      </w:r>
    </w:p>
    <w:p w14:paraId="695B8322" w14:textId="77777777" w:rsidR="00F024C6" w:rsidRPr="00EA0535" w:rsidRDefault="00F024C6" w:rsidP="00C30965">
      <w:pPr>
        <w:pStyle w:val="ListParagraph"/>
        <w:numPr>
          <w:ilvl w:val="0"/>
          <w:numId w:val="10"/>
        </w:numPr>
        <w:spacing w:after="90"/>
        <w:ind w:left="1134" w:hanging="283"/>
        <w:jc w:val="both"/>
        <w:rPr>
          <w:rFonts w:cs="Arial"/>
          <w:sz w:val="24"/>
        </w:rPr>
      </w:pPr>
      <w:r w:rsidRPr="00EA0535">
        <w:rPr>
          <w:rFonts w:cs="Arial"/>
          <w:sz w:val="24"/>
        </w:rPr>
        <w:t>Ensure that children know that there are adults in the school whom they can approach if they are worried or are in difficulty</w:t>
      </w:r>
      <w:r w:rsidR="006E42B3" w:rsidRPr="00EA0535">
        <w:rPr>
          <w:rFonts w:cs="Arial"/>
          <w:sz w:val="24"/>
        </w:rPr>
        <w:t>.</w:t>
      </w:r>
    </w:p>
    <w:p w14:paraId="76C2A044" w14:textId="77777777" w:rsidR="00F024C6" w:rsidRPr="00EA0535" w:rsidRDefault="00F024C6" w:rsidP="00C30965">
      <w:pPr>
        <w:pStyle w:val="ListParagraph"/>
        <w:numPr>
          <w:ilvl w:val="0"/>
          <w:numId w:val="10"/>
        </w:numPr>
        <w:spacing w:after="90"/>
        <w:ind w:left="1134" w:hanging="283"/>
        <w:jc w:val="both"/>
        <w:rPr>
          <w:rFonts w:cs="Arial"/>
          <w:sz w:val="24"/>
        </w:rPr>
      </w:pPr>
      <w:r w:rsidRPr="00EA0535">
        <w:rPr>
          <w:rFonts w:cs="Arial"/>
          <w:sz w:val="24"/>
        </w:rPr>
        <w:t xml:space="preserve">Include in the curriculum activities and opportunities </w:t>
      </w:r>
      <w:r w:rsidR="008E7546" w:rsidRPr="00EA0535">
        <w:rPr>
          <w:rFonts w:cs="Arial"/>
          <w:sz w:val="24"/>
        </w:rPr>
        <w:t>(specifically through PHSE/ ICT</w:t>
      </w:r>
      <w:r w:rsidR="005365A1" w:rsidRPr="00EA0535">
        <w:rPr>
          <w:rFonts w:cs="Arial"/>
          <w:sz w:val="24"/>
        </w:rPr>
        <w:t>)</w:t>
      </w:r>
      <w:r w:rsidRPr="00EA0535">
        <w:rPr>
          <w:rFonts w:cs="Arial"/>
          <w:sz w:val="24"/>
        </w:rPr>
        <w:t xml:space="preserve"> which equip children with the skills they need to stay safe from abuse (including online) and to know where to get help</w:t>
      </w:r>
      <w:r w:rsidR="006E42B3" w:rsidRPr="00EA0535">
        <w:rPr>
          <w:rFonts w:cs="Arial"/>
          <w:sz w:val="24"/>
        </w:rPr>
        <w:t>.</w:t>
      </w:r>
    </w:p>
    <w:p w14:paraId="238B46A4" w14:textId="77777777" w:rsidR="00F024C6" w:rsidRPr="00EA0535" w:rsidRDefault="00F024C6" w:rsidP="00C30965">
      <w:pPr>
        <w:pStyle w:val="ListParagraph"/>
        <w:numPr>
          <w:ilvl w:val="0"/>
          <w:numId w:val="10"/>
        </w:numPr>
        <w:spacing w:after="90"/>
        <w:ind w:left="1134" w:hanging="283"/>
        <w:jc w:val="both"/>
        <w:rPr>
          <w:rFonts w:cs="Arial"/>
          <w:sz w:val="24"/>
        </w:rPr>
      </w:pPr>
      <w:r w:rsidRPr="00EA0535">
        <w:rPr>
          <w:rFonts w:cs="Arial"/>
          <w:sz w:val="24"/>
        </w:rPr>
        <w:t>Ensure every effort if made to establish effective working relationships with parents/carers and colleagues from other agencies</w:t>
      </w:r>
      <w:r w:rsidR="006E42B3" w:rsidRPr="00EA0535">
        <w:rPr>
          <w:rFonts w:cs="Arial"/>
          <w:sz w:val="24"/>
        </w:rPr>
        <w:t>.</w:t>
      </w:r>
    </w:p>
    <w:p w14:paraId="3121D7D2" w14:textId="176F61B1" w:rsidR="00F024C6" w:rsidRPr="005A2CCC" w:rsidRDefault="00F024C6" w:rsidP="00C30965">
      <w:pPr>
        <w:pStyle w:val="ListParagraph"/>
        <w:numPr>
          <w:ilvl w:val="0"/>
          <w:numId w:val="10"/>
        </w:numPr>
        <w:spacing w:after="90"/>
        <w:ind w:left="1134" w:hanging="283"/>
        <w:jc w:val="both"/>
        <w:rPr>
          <w:rFonts w:cs="Arial"/>
          <w:sz w:val="24"/>
        </w:rPr>
      </w:pPr>
      <w:r w:rsidRPr="00EA0535">
        <w:rPr>
          <w:rFonts w:cs="Arial"/>
          <w:sz w:val="24"/>
        </w:rPr>
        <w:t>Operate safer recruitment procedures and make sure that all appropriate checks are carried out on new staff</w:t>
      </w:r>
      <w:r w:rsidR="008E7546" w:rsidRPr="00EA0535">
        <w:rPr>
          <w:rFonts w:cs="Arial"/>
          <w:sz w:val="24"/>
        </w:rPr>
        <w:t xml:space="preserve"> and volunteers who will work with children </w:t>
      </w:r>
      <w:r w:rsidR="008E7546" w:rsidRPr="00EA0535">
        <w:rPr>
          <w:rFonts w:eastAsiaTheme="minorHAnsi" w:cs="Arial"/>
          <w:color w:val="000000"/>
          <w:sz w:val="24"/>
        </w:rPr>
        <w:t xml:space="preserve"> including identity, right to work, enhanced DBS criminal record and barred list (and overseas where needed), references, and prohibition from teaching or managing in schools (s128). </w:t>
      </w:r>
    </w:p>
    <w:p w14:paraId="6E3CC301" w14:textId="39A7C155" w:rsidR="005A2CCC" w:rsidRPr="00D73857" w:rsidRDefault="00D73857" w:rsidP="00C30965">
      <w:pPr>
        <w:pStyle w:val="ListParagraph"/>
        <w:widowControl w:val="0"/>
        <w:numPr>
          <w:ilvl w:val="0"/>
          <w:numId w:val="10"/>
        </w:numPr>
        <w:tabs>
          <w:tab w:val="left" w:pos="820"/>
          <w:tab w:val="left" w:pos="821"/>
        </w:tabs>
        <w:autoSpaceDE w:val="0"/>
        <w:autoSpaceDN w:val="0"/>
        <w:spacing w:after="90"/>
        <w:ind w:left="1134" w:right="498" w:hanging="283"/>
        <w:jc w:val="both"/>
        <w:rPr>
          <w:rFonts w:cs="Arial"/>
          <w:sz w:val="24"/>
        </w:rPr>
      </w:pPr>
      <w:r w:rsidRPr="00D73857">
        <w:rPr>
          <w:rFonts w:cs="Arial"/>
          <w:sz w:val="24"/>
        </w:rPr>
        <w:t>As Education Safeguarding Practitioners we will liaise with</w:t>
      </w:r>
      <w:r w:rsidRPr="00D73857">
        <w:rPr>
          <w:rFonts w:cs="Arial"/>
          <w:spacing w:val="-28"/>
          <w:sz w:val="24"/>
        </w:rPr>
        <w:t xml:space="preserve"> </w:t>
      </w:r>
      <w:r w:rsidRPr="00D73857">
        <w:rPr>
          <w:rFonts w:cs="Arial"/>
          <w:sz w:val="24"/>
        </w:rPr>
        <w:t>the three safeguarding partners in line with Working Together</w:t>
      </w:r>
      <w:r w:rsidRPr="00D73857">
        <w:rPr>
          <w:rFonts w:cs="Arial"/>
          <w:spacing w:val="-25"/>
          <w:sz w:val="24"/>
        </w:rPr>
        <w:t xml:space="preserve"> </w:t>
      </w:r>
      <w:r w:rsidRPr="00D73857">
        <w:rPr>
          <w:rFonts w:cs="Arial"/>
          <w:sz w:val="24"/>
        </w:rPr>
        <w:t>2018 (updated February 2019)</w:t>
      </w:r>
    </w:p>
    <w:p w14:paraId="7A616FBF" w14:textId="787736AE" w:rsidR="00167A4D" w:rsidRPr="00815CCA" w:rsidRDefault="00815CCA" w:rsidP="009121DE">
      <w:pPr>
        <w:pStyle w:val="NormalWeb"/>
        <w:numPr>
          <w:ilvl w:val="0"/>
          <w:numId w:val="10"/>
        </w:numPr>
        <w:rPr>
          <w:rStyle w:val="eop"/>
          <w:rFonts w:ascii="Arial" w:hAnsi="Arial" w:cs="Arial"/>
        </w:rPr>
      </w:pPr>
      <w:r w:rsidRPr="00815CCA">
        <w:rPr>
          <w:rStyle w:val="normaltextrun"/>
          <w:rFonts w:ascii="Arial" w:hAnsi="Arial" w:cs="Arial"/>
        </w:rPr>
        <w:t xml:space="preserve">Within Perryfields Primary </w:t>
      </w:r>
      <w:r w:rsidRPr="00C30965">
        <w:rPr>
          <w:rStyle w:val="normaltextrun"/>
          <w:rFonts w:ascii="Arial" w:hAnsi="Arial" w:cs="Arial"/>
        </w:rPr>
        <w:t>PRU l</w:t>
      </w:r>
      <w:r w:rsidRPr="00815CCA">
        <w:rPr>
          <w:rStyle w:val="normaltextrun"/>
          <w:rFonts w:ascii="Arial" w:hAnsi="Arial" w:cs="Arial"/>
        </w:rPr>
        <w:t xml:space="preserve">ocal area statistics show in 2019 </w:t>
      </w:r>
      <w:r w:rsidRPr="00C30965">
        <w:rPr>
          <w:rStyle w:val="normaltextrun"/>
          <w:rFonts w:ascii="Arial" w:hAnsi="Arial" w:cs="Arial"/>
        </w:rPr>
        <w:t>the reported incidents below</w:t>
      </w:r>
      <w:r w:rsidR="00555DF9" w:rsidRPr="00C30965">
        <w:rPr>
          <w:rStyle w:val="normaltextrun"/>
          <w:rFonts w:ascii="Arial" w:hAnsi="Arial" w:cs="Arial"/>
        </w:rPr>
        <w:t>.</w:t>
      </w:r>
      <w:r w:rsidR="00555DF9" w:rsidRPr="00C30965">
        <w:rPr>
          <w:rFonts w:ascii="Arial" w:hAnsi="Arial" w:cs="Arial"/>
        </w:rPr>
        <w:t> </w:t>
      </w:r>
      <w:r w:rsidR="00167A4D" w:rsidRPr="00C30965">
        <w:rPr>
          <w:rFonts w:ascii="Arial" w:hAnsi="Arial" w:cs="Arial"/>
        </w:rPr>
        <w:t>Data taken from </w:t>
      </w:r>
      <w:r w:rsidR="009121DE">
        <w:rPr>
          <w:rStyle w:val="eop"/>
          <w:rFonts w:ascii="Arial" w:hAnsi="Arial" w:cs="Arial"/>
          <w:color w:val="0070C0"/>
        </w:rPr>
        <w:t xml:space="preserve"> </w:t>
      </w:r>
      <w:hyperlink r:id="rId27" w:history="1">
        <w:r w:rsidR="009121DE" w:rsidRPr="00634F14">
          <w:rPr>
            <w:rStyle w:val="Hyperlink"/>
            <w:rFonts w:ascii="Arial" w:hAnsi="Arial" w:cs="Arial"/>
          </w:rPr>
          <w:t>https://www.crime-statistics.co.uk/</w:t>
        </w:r>
      </w:hyperlink>
      <w:r w:rsidR="009121DE">
        <w:rPr>
          <w:rStyle w:val="eop"/>
          <w:rFonts w:ascii="Arial" w:hAnsi="Arial" w:cs="Arial"/>
          <w:color w:val="0070C0"/>
        </w:rPr>
        <w:t xml:space="preserve"> </w:t>
      </w:r>
    </w:p>
    <w:p w14:paraId="04538C59" w14:textId="5E2C9534" w:rsidR="00555DF9" w:rsidRDefault="002600FD" w:rsidP="00555DF9">
      <w:pPr>
        <w:pStyle w:val="NormalWeb"/>
        <w:rPr>
          <w:rFonts w:ascii="Arial" w:hAnsi="Arial" w:cs="Arial"/>
          <w:color w:val="FF0000"/>
        </w:rPr>
      </w:pPr>
      <w:r>
        <w:rPr>
          <w:rFonts w:ascii="Arial" w:hAnsi="Arial" w:cs="Arial"/>
          <w:b/>
          <w:color w:val="FF0000"/>
        </w:rPr>
        <w:lastRenderedPageBreak/>
        <w:pict w14:anchorId="64FB11BB">
          <v:shape id="_x0000_i1026" type="#_x0000_t75" style="width:506.25pt;height:337.5pt">
            <v:imagedata r:id="rId28" o:title="chart"/>
          </v:shape>
        </w:pict>
      </w:r>
    </w:p>
    <w:p w14:paraId="4E9A4A9E" w14:textId="3A186C26" w:rsidR="00555DF9" w:rsidRDefault="002600FD" w:rsidP="00555DF9">
      <w:pPr>
        <w:pStyle w:val="NormalWeb"/>
        <w:rPr>
          <w:rFonts w:ascii="Arial" w:hAnsi="Arial" w:cs="Arial"/>
          <w:color w:val="FF0000"/>
        </w:rPr>
      </w:pPr>
      <w:r>
        <w:rPr>
          <w:rFonts w:ascii="Arial" w:hAnsi="Arial" w:cs="Arial"/>
          <w:color w:val="FF0000"/>
        </w:rPr>
        <w:pict w14:anchorId="7B30CFBA">
          <v:shape id="_x0000_i1027" type="#_x0000_t75" style="width:506.25pt;height:337.5pt">
            <v:imagedata r:id="rId29" o:title="chart (1)"/>
          </v:shape>
        </w:pict>
      </w:r>
    </w:p>
    <w:p w14:paraId="0708F823" w14:textId="11B1A904" w:rsidR="00167A4D" w:rsidRPr="00555DF9" w:rsidRDefault="00167A4D" w:rsidP="00555DF9">
      <w:pPr>
        <w:pStyle w:val="NormalWeb"/>
        <w:rPr>
          <w:rFonts w:ascii="Arial" w:hAnsi="Arial" w:cs="Arial"/>
          <w:color w:val="FF0000"/>
        </w:rPr>
      </w:pPr>
    </w:p>
    <w:p w14:paraId="7E241307" w14:textId="0BD96FC3" w:rsidR="008E7546" w:rsidRPr="00EA0535" w:rsidRDefault="008E7546" w:rsidP="0060438D">
      <w:pPr>
        <w:autoSpaceDE w:val="0"/>
        <w:autoSpaceDN w:val="0"/>
        <w:adjustRightInd w:val="0"/>
        <w:ind w:left="567" w:hanging="283"/>
        <w:jc w:val="both"/>
        <w:rPr>
          <w:rFonts w:ascii="Arial" w:eastAsiaTheme="minorHAnsi" w:hAnsi="Arial" w:cs="Arial"/>
          <w:color w:val="FF0000"/>
        </w:rPr>
      </w:pPr>
      <w:r w:rsidRPr="000E4EA8">
        <w:rPr>
          <w:rFonts w:ascii="Arial" w:eastAsiaTheme="minorHAnsi" w:hAnsi="Arial" w:cs="Arial"/>
          <w:b/>
          <w:color w:val="000000"/>
        </w:rPr>
        <w:t>2.3</w:t>
      </w:r>
      <w:r w:rsidRPr="00EA0535">
        <w:rPr>
          <w:rFonts w:ascii="Arial" w:eastAsiaTheme="minorHAnsi" w:hAnsi="Arial" w:cs="Arial"/>
          <w:color w:val="000000"/>
        </w:rPr>
        <w:t xml:space="preserve"> </w:t>
      </w:r>
      <w:r w:rsidR="00815CCA" w:rsidRPr="00815CCA">
        <w:rPr>
          <w:rFonts w:ascii="Arial" w:eastAsiaTheme="minorHAnsi" w:hAnsi="Arial" w:cs="Arial"/>
        </w:rPr>
        <w:t>Safeguarding in the Curriculum</w:t>
      </w:r>
    </w:p>
    <w:p w14:paraId="48FAFC36" w14:textId="77777777" w:rsidR="008E7546" w:rsidRPr="00EA0535" w:rsidRDefault="008E7546" w:rsidP="00A0761F">
      <w:pPr>
        <w:pStyle w:val="ListParagraph"/>
        <w:autoSpaceDE w:val="0"/>
        <w:autoSpaceDN w:val="0"/>
        <w:adjustRightInd w:val="0"/>
        <w:jc w:val="both"/>
        <w:rPr>
          <w:rFonts w:eastAsiaTheme="minorHAnsi" w:cs="Arial"/>
          <w:color w:val="000000"/>
          <w:sz w:val="24"/>
        </w:rPr>
      </w:pPr>
    </w:p>
    <w:p w14:paraId="5FAA8971" w14:textId="55FBF09A" w:rsidR="000C3385" w:rsidRPr="00EA0535" w:rsidRDefault="008E7546" w:rsidP="00A0761F">
      <w:pPr>
        <w:autoSpaceDE w:val="0"/>
        <w:autoSpaceDN w:val="0"/>
        <w:adjustRightInd w:val="0"/>
        <w:ind w:left="720"/>
        <w:jc w:val="both"/>
        <w:rPr>
          <w:rFonts w:ascii="Arial" w:eastAsiaTheme="minorHAnsi" w:hAnsi="Arial" w:cs="Arial"/>
          <w:color w:val="000000"/>
        </w:rPr>
      </w:pPr>
      <w:r w:rsidRPr="00EA0535">
        <w:rPr>
          <w:rFonts w:ascii="Arial" w:eastAsiaTheme="minorHAnsi" w:hAnsi="Arial" w:cs="Arial"/>
          <w:color w:val="000000"/>
        </w:rPr>
        <w:t>Children are taug</w:t>
      </w:r>
      <w:r w:rsidR="008116C3">
        <w:rPr>
          <w:rFonts w:ascii="Arial" w:eastAsiaTheme="minorHAnsi" w:hAnsi="Arial" w:cs="Arial"/>
          <w:color w:val="000000"/>
        </w:rPr>
        <w:t>ht about safeguarding in school</w:t>
      </w:r>
      <w:r w:rsidRPr="00EA0535">
        <w:rPr>
          <w:rFonts w:ascii="Arial" w:eastAsiaTheme="minorHAnsi" w:hAnsi="Arial" w:cs="Arial"/>
          <w:color w:val="000000"/>
        </w:rPr>
        <w:t>. The following areas are among those address</w:t>
      </w:r>
      <w:r w:rsidR="005E45B5" w:rsidRPr="00EA0535">
        <w:rPr>
          <w:rFonts w:ascii="Arial" w:eastAsiaTheme="minorHAnsi" w:hAnsi="Arial" w:cs="Arial"/>
          <w:color w:val="000000"/>
        </w:rPr>
        <w:t xml:space="preserve">ed in PSHE/SRE </w:t>
      </w:r>
      <w:r w:rsidR="000C3385" w:rsidRPr="00EA0535">
        <w:rPr>
          <w:rFonts w:ascii="Arial" w:eastAsiaTheme="minorHAnsi" w:hAnsi="Arial" w:cs="Arial"/>
          <w:color w:val="000000"/>
        </w:rPr>
        <w:t>and in the wider curr</w:t>
      </w:r>
      <w:r w:rsidRPr="00EA0535">
        <w:rPr>
          <w:rFonts w:ascii="Arial" w:eastAsiaTheme="minorHAnsi" w:hAnsi="Arial" w:cs="Arial"/>
          <w:color w:val="000000"/>
        </w:rPr>
        <w:t>iculum</w:t>
      </w:r>
      <w:r w:rsidR="000C3385" w:rsidRPr="00EA0535">
        <w:rPr>
          <w:rFonts w:ascii="Arial" w:eastAsiaTheme="minorHAnsi" w:hAnsi="Arial" w:cs="Arial"/>
          <w:color w:val="000000"/>
        </w:rPr>
        <w:t>.</w:t>
      </w:r>
    </w:p>
    <w:p w14:paraId="2C67AE7C" w14:textId="77777777" w:rsidR="00E23DBC" w:rsidRPr="00EA0535" w:rsidRDefault="00E23DBC" w:rsidP="00A0761F">
      <w:pPr>
        <w:autoSpaceDE w:val="0"/>
        <w:autoSpaceDN w:val="0"/>
        <w:adjustRightInd w:val="0"/>
        <w:ind w:left="720"/>
        <w:jc w:val="both"/>
        <w:rPr>
          <w:rFonts w:ascii="Arial" w:eastAsiaTheme="minorHAnsi" w:hAnsi="Arial" w:cs="Arial"/>
          <w:color w:val="000000"/>
        </w:rPr>
      </w:pPr>
    </w:p>
    <w:p w14:paraId="209D9D3F" w14:textId="77777777" w:rsidR="000C3385" w:rsidRPr="00EA0535" w:rsidRDefault="008E7546"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Bullying/Cyber</w:t>
      </w:r>
      <w:r w:rsidR="006E42B3" w:rsidRPr="00EA0535">
        <w:rPr>
          <w:rFonts w:eastAsiaTheme="minorHAnsi" w:cs="Arial"/>
          <w:color w:val="000000"/>
          <w:sz w:val="24"/>
        </w:rPr>
        <w:t xml:space="preserve"> B</w:t>
      </w:r>
      <w:r w:rsidRPr="00EA0535">
        <w:rPr>
          <w:rFonts w:eastAsiaTheme="minorHAnsi" w:cs="Arial"/>
          <w:color w:val="000000"/>
          <w:sz w:val="24"/>
        </w:rPr>
        <w:t>ullying</w:t>
      </w:r>
    </w:p>
    <w:p w14:paraId="58A56941" w14:textId="2634A5E5" w:rsidR="00DF365A" w:rsidRPr="00815CCA" w:rsidRDefault="00815CCA" w:rsidP="0086079B">
      <w:pPr>
        <w:pStyle w:val="ListParagraph"/>
        <w:autoSpaceDE w:val="0"/>
        <w:autoSpaceDN w:val="0"/>
        <w:adjustRightInd w:val="0"/>
        <w:ind w:left="1134"/>
        <w:jc w:val="both"/>
        <w:rPr>
          <w:rFonts w:eastAsiaTheme="minorHAnsi" w:cs="Arial"/>
          <w:sz w:val="24"/>
        </w:rPr>
      </w:pPr>
      <w:r w:rsidRPr="00815CCA">
        <w:rPr>
          <w:rFonts w:eastAsiaTheme="minorHAnsi" w:cs="Arial"/>
          <w:sz w:val="24"/>
        </w:rPr>
        <w:t xml:space="preserve">Signposting parents to appropriate websites </w:t>
      </w:r>
    </w:p>
    <w:p w14:paraId="30EFA6B4" w14:textId="2783C25F" w:rsidR="005D1941" w:rsidRPr="00612873"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Drugs, Alcohol and Substance A</w:t>
      </w:r>
      <w:r w:rsidR="008E7546" w:rsidRPr="00EA0535">
        <w:rPr>
          <w:rFonts w:eastAsiaTheme="minorHAnsi" w:cs="Arial"/>
          <w:color w:val="000000"/>
          <w:sz w:val="24"/>
        </w:rPr>
        <w:t>buse</w:t>
      </w:r>
      <w:r w:rsidR="00815CCA">
        <w:rPr>
          <w:rFonts w:eastAsiaTheme="minorHAnsi" w:cs="Arial"/>
          <w:color w:val="000000"/>
          <w:sz w:val="24"/>
        </w:rPr>
        <w:t xml:space="preserve"> – including assemblies, through PHSE curriculum</w:t>
      </w:r>
      <w:r w:rsidR="00612873">
        <w:rPr>
          <w:rFonts w:eastAsiaTheme="minorHAnsi" w:cs="Arial"/>
          <w:color w:val="000000"/>
          <w:sz w:val="24"/>
        </w:rPr>
        <w:t xml:space="preserve"> </w:t>
      </w:r>
      <w:r w:rsidR="00815CCA">
        <w:rPr>
          <w:rFonts w:eastAsiaTheme="minorHAnsi" w:cs="Arial"/>
          <w:color w:val="000000"/>
          <w:sz w:val="24"/>
        </w:rPr>
        <w:t>and displays in class.</w:t>
      </w:r>
    </w:p>
    <w:p w14:paraId="0F366FF6" w14:textId="6236496C" w:rsidR="008E7546" w:rsidRPr="00612873" w:rsidRDefault="0089234A"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Online Safety / Mobile technologies</w:t>
      </w:r>
      <w:r w:rsidR="00612873">
        <w:rPr>
          <w:rFonts w:eastAsiaTheme="minorHAnsi" w:cs="Arial"/>
          <w:color w:val="000000"/>
          <w:sz w:val="24"/>
        </w:rPr>
        <w:t xml:space="preserve"> – Taught as part of the computing curriculum and information provided to parents</w:t>
      </w:r>
    </w:p>
    <w:p w14:paraId="2D590B34" w14:textId="2E64A7E7" w:rsidR="005D1941" w:rsidRPr="00612873"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Stranger D</w:t>
      </w:r>
      <w:r w:rsidR="008E7546" w:rsidRPr="00EA0535">
        <w:rPr>
          <w:rFonts w:eastAsiaTheme="minorHAnsi" w:cs="Arial"/>
          <w:color w:val="000000"/>
          <w:sz w:val="24"/>
        </w:rPr>
        <w:t xml:space="preserve">anger </w:t>
      </w:r>
      <w:r w:rsidR="00DF365A" w:rsidRPr="00612873">
        <w:rPr>
          <w:rFonts w:eastAsiaTheme="minorHAnsi" w:cs="Arial"/>
          <w:color w:val="FF0000"/>
          <w:sz w:val="24"/>
        </w:rPr>
        <w:t xml:space="preserve"> </w:t>
      </w:r>
    </w:p>
    <w:p w14:paraId="668A144B" w14:textId="4D119D99" w:rsidR="00612873" w:rsidRPr="00612873" w:rsidRDefault="00612873" w:rsidP="0086079B">
      <w:pPr>
        <w:pStyle w:val="ListParagraph"/>
        <w:autoSpaceDE w:val="0"/>
        <w:autoSpaceDN w:val="0"/>
        <w:adjustRightInd w:val="0"/>
        <w:ind w:left="1134"/>
        <w:jc w:val="both"/>
        <w:rPr>
          <w:rFonts w:eastAsiaTheme="minorHAnsi" w:cs="Arial"/>
          <w:sz w:val="24"/>
        </w:rPr>
      </w:pPr>
      <w:r w:rsidRPr="00612873">
        <w:rPr>
          <w:rFonts w:eastAsiaTheme="minorHAnsi" w:cs="Arial"/>
          <w:sz w:val="24"/>
        </w:rPr>
        <w:t>Including assemblies from PCSO’s and through the PHSE curriculum</w:t>
      </w:r>
    </w:p>
    <w:p w14:paraId="4C0FA6BA" w14:textId="77777777" w:rsidR="000C3385" w:rsidRPr="00EA0535"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Fire and Water S</w:t>
      </w:r>
      <w:r w:rsidR="008E7546" w:rsidRPr="00EA0535">
        <w:rPr>
          <w:rFonts w:eastAsiaTheme="minorHAnsi" w:cs="Arial"/>
          <w:color w:val="000000"/>
          <w:sz w:val="24"/>
        </w:rPr>
        <w:t>afety</w:t>
      </w:r>
    </w:p>
    <w:p w14:paraId="2482B554" w14:textId="03227D4D" w:rsidR="005D1941" w:rsidRPr="00612873" w:rsidRDefault="00612873" w:rsidP="0086079B">
      <w:pPr>
        <w:pStyle w:val="ListParagraph"/>
        <w:autoSpaceDE w:val="0"/>
        <w:autoSpaceDN w:val="0"/>
        <w:adjustRightInd w:val="0"/>
        <w:ind w:left="1134" w:hanging="141"/>
        <w:jc w:val="both"/>
        <w:rPr>
          <w:rFonts w:eastAsiaTheme="minorHAnsi" w:cs="Arial"/>
          <w:sz w:val="24"/>
        </w:rPr>
      </w:pPr>
      <w:r w:rsidRPr="00612873">
        <w:rPr>
          <w:rFonts w:eastAsiaTheme="minorHAnsi" w:cs="Arial"/>
          <w:sz w:val="24"/>
        </w:rPr>
        <w:t>Through curriculum and enrichment visits - including rivers and cana</w:t>
      </w:r>
      <w:r>
        <w:rPr>
          <w:rFonts w:eastAsiaTheme="minorHAnsi" w:cs="Arial"/>
          <w:sz w:val="24"/>
        </w:rPr>
        <w:t>l</w:t>
      </w:r>
    </w:p>
    <w:p w14:paraId="58285162" w14:textId="3FD28B64" w:rsidR="005D1941" w:rsidRPr="00612873"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Peer to Peer A</w:t>
      </w:r>
      <w:r w:rsidR="00167AD0" w:rsidRPr="00EA0535">
        <w:rPr>
          <w:rFonts w:eastAsiaTheme="minorHAnsi" w:cs="Arial"/>
          <w:color w:val="000000"/>
          <w:sz w:val="24"/>
        </w:rPr>
        <w:t xml:space="preserve">buse </w:t>
      </w:r>
      <w:r w:rsidR="00DF365A" w:rsidRPr="00612873">
        <w:rPr>
          <w:rFonts w:eastAsiaTheme="minorHAnsi" w:cs="Arial"/>
          <w:color w:val="FF0000"/>
          <w:sz w:val="24"/>
        </w:rPr>
        <w:t xml:space="preserve"> </w:t>
      </w:r>
    </w:p>
    <w:p w14:paraId="558D6CF1" w14:textId="15895E2D" w:rsidR="005D1941" w:rsidRPr="00612873" w:rsidRDefault="00167AD0"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 xml:space="preserve">Sexual Violence and Sexual </w:t>
      </w:r>
      <w:r w:rsidR="006E42B3" w:rsidRPr="00EA0535">
        <w:rPr>
          <w:rFonts w:eastAsiaTheme="minorHAnsi" w:cs="Arial"/>
          <w:color w:val="000000"/>
          <w:sz w:val="24"/>
        </w:rPr>
        <w:t>Harassment</w:t>
      </w:r>
    </w:p>
    <w:p w14:paraId="2D994214" w14:textId="77777777" w:rsidR="000C3385" w:rsidRPr="00EA0535"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Road S</w:t>
      </w:r>
      <w:r w:rsidR="008E7546" w:rsidRPr="00EA0535">
        <w:rPr>
          <w:rFonts w:eastAsiaTheme="minorHAnsi" w:cs="Arial"/>
          <w:color w:val="000000"/>
          <w:sz w:val="24"/>
        </w:rPr>
        <w:t>afety</w:t>
      </w:r>
    </w:p>
    <w:p w14:paraId="7793CCF5" w14:textId="215C055F" w:rsidR="005D1941" w:rsidRPr="00612873" w:rsidRDefault="00612873" w:rsidP="0086079B">
      <w:pPr>
        <w:pStyle w:val="ListParagraph"/>
        <w:autoSpaceDE w:val="0"/>
        <w:autoSpaceDN w:val="0"/>
        <w:adjustRightInd w:val="0"/>
        <w:ind w:left="1134"/>
        <w:jc w:val="both"/>
        <w:rPr>
          <w:rFonts w:eastAsiaTheme="minorHAnsi" w:cs="Arial"/>
          <w:sz w:val="24"/>
        </w:rPr>
      </w:pPr>
      <w:r w:rsidRPr="00612873">
        <w:rPr>
          <w:rFonts w:eastAsiaTheme="minorHAnsi" w:cs="Arial"/>
          <w:sz w:val="24"/>
        </w:rPr>
        <w:t>Including assemblies from PCSO’</w:t>
      </w:r>
      <w:r>
        <w:rPr>
          <w:rFonts w:eastAsiaTheme="minorHAnsi" w:cs="Arial"/>
          <w:sz w:val="24"/>
        </w:rPr>
        <w:t>s</w:t>
      </w:r>
    </w:p>
    <w:p w14:paraId="7C2AC45E" w14:textId="77777777" w:rsidR="000C3385" w:rsidRPr="00EA0535" w:rsidRDefault="008E7546"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Domestic</w:t>
      </w:r>
      <w:r w:rsidR="006E42B3" w:rsidRPr="00EA0535">
        <w:rPr>
          <w:rFonts w:eastAsiaTheme="minorHAnsi" w:cs="Arial"/>
          <w:color w:val="000000"/>
          <w:sz w:val="24"/>
        </w:rPr>
        <w:t xml:space="preserve"> A</w:t>
      </w:r>
      <w:r w:rsidR="000C3385" w:rsidRPr="00EA0535">
        <w:rPr>
          <w:rFonts w:eastAsiaTheme="minorHAnsi" w:cs="Arial"/>
          <w:color w:val="000000"/>
          <w:sz w:val="24"/>
        </w:rPr>
        <w:t>buse</w:t>
      </w:r>
    </w:p>
    <w:p w14:paraId="447A7C15" w14:textId="13051685" w:rsidR="005D1941" w:rsidRPr="00612873" w:rsidRDefault="00612873" w:rsidP="0086079B">
      <w:pPr>
        <w:pStyle w:val="ListParagraph"/>
        <w:autoSpaceDE w:val="0"/>
        <w:autoSpaceDN w:val="0"/>
        <w:adjustRightInd w:val="0"/>
        <w:ind w:left="1134"/>
        <w:jc w:val="both"/>
        <w:rPr>
          <w:rFonts w:eastAsiaTheme="minorHAnsi" w:cs="Arial"/>
          <w:sz w:val="24"/>
        </w:rPr>
      </w:pPr>
      <w:r w:rsidRPr="00612873">
        <w:rPr>
          <w:rFonts w:eastAsiaTheme="minorHAnsi" w:cs="Arial"/>
          <w:sz w:val="24"/>
        </w:rPr>
        <w:t>Taught and addressed through PHSE, Thrive and play therapy</w:t>
      </w:r>
    </w:p>
    <w:p w14:paraId="29F70540" w14:textId="77777777" w:rsidR="000C3385" w:rsidRPr="00EA0535"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Healthy R</w:t>
      </w:r>
      <w:r w:rsidR="000C3385" w:rsidRPr="00EA0535">
        <w:rPr>
          <w:rFonts w:eastAsiaTheme="minorHAnsi" w:cs="Arial"/>
          <w:color w:val="000000"/>
          <w:sz w:val="24"/>
        </w:rPr>
        <w:t>elationships</w:t>
      </w:r>
      <w:r w:rsidR="008E7546" w:rsidRPr="00EA0535">
        <w:rPr>
          <w:rFonts w:eastAsiaTheme="minorHAnsi" w:cs="Arial"/>
          <w:color w:val="000000"/>
          <w:sz w:val="24"/>
        </w:rPr>
        <w:t xml:space="preserve"> / Consent</w:t>
      </w:r>
    </w:p>
    <w:p w14:paraId="51F7D12B" w14:textId="528395EB" w:rsidR="005D1941" w:rsidRPr="00612873" w:rsidRDefault="00612873" w:rsidP="0086079B">
      <w:pPr>
        <w:pStyle w:val="ListParagraph"/>
        <w:autoSpaceDE w:val="0"/>
        <w:autoSpaceDN w:val="0"/>
        <w:adjustRightInd w:val="0"/>
        <w:ind w:left="1134"/>
        <w:jc w:val="both"/>
        <w:rPr>
          <w:rFonts w:eastAsiaTheme="minorHAnsi" w:cs="Arial"/>
          <w:sz w:val="24"/>
        </w:rPr>
      </w:pPr>
      <w:r w:rsidRPr="00612873">
        <w:rPr>
          <w:rFonts w:eastAsiaTheme="minorHAnsi" w:cs="Arial"/>
          <w:sz w:val="24"/>
        </w:rPr>
        <w:t xml:space="preserve">Including assemblies from PCSO’s and through the PHSE and NSPCC curriculum </w:t>
      </w:r>
    </w:p>
    <w:p w14:paraId="6DE601DC" w14:textId="3CFF7799" w:rsidR="005D1941" w:rsidRPr="00612873" w:rsidRDefault="008E7546"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So called Honour Ba</w:t>
      </w:r>
      <w:r w:rsidR="000C3385" w:rsidRPr="00EA0535">
        <w:rPr>
          <w:rFonts w:eastAsiaTheme="minorHAnsi" w:cs="Arial"/>
          <w:color w:val="000000"/>
          <w:sz w:val="24"/>
        </w:rPr>
        <w:t>sed Violence issues (HBV) e.g. Forced M</w:t>
      </w:r>
      <w:r w:rsidRPr="00EA0535">
        <w:rPr>
          <w:rFonts w:eastAsiaTheme="minorHAnsi" w:cs="Arial"/>
          <w:color w:val="000000"/>
          <w:sz w:val="24"/>
        </w:rPr>
        <w:t>arriage, Female Genital Mu</w:t>
      </w:r>
      <w:r w:rsidR="001E3CDB" w:rsidRPr="00EA0535">
        <w:rPr>
          <w:rFonts w:eastAsiaTheme="minorHAnsi" w:cs="Arial"/>
          <w:color w:val="000000"/>
          <w:sz w:val="24"/>
        </w:rPr>
        <w:t xml:space="preserve">tilation (FGM) </w:t>
      </w:r>
    </w:p>
    <w:p w14:paraId="62B5796A" w14:textId="6D549EFF" w:rsidR="00DF365A" w:rsidRPr="00612873" w:rsidRDefault="006E42B3"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Sexual Exploitation of C</w:t>
      </w:r>
      <w:r w:rsidR="008E7546" w:rsidRPr="00EA0535">
        <w:rPr>
          <w:rFonts w:eastAsiaTheme="minorHAnsi" w:cs="Arial"/>
          <w:color w:val="000000"/>
          <w:sz w:val="24"/>
        </w:rPr>
        <w:t xml:space="preserve">hildren (CSE) </w:t>
      </w:r>
    </w:p>
    <w:p w14:paraId="2189B533" w14:textId="0B19AE9B" w:rsidR="00612873" w:rsidRDefault="001E3CDB" w:rsidP="0086079B">
      <w:pPr>
        <w:pStyle w:val="ListParagraph"/>
        <w:numPr>
          <w:ilvl w:val="0"/>
          <w:numId w:val="11"/>
        </w:numPr>
        <w:autoSpaceDE w:val="0"/>
        <w:autoSpaceDN w:val="0"/>
        <w:adjustRightInd w:val="0"/>
        <w:ind w:left="1134" w:hanging="283"/>
        <w:jc w:val="both"/>
        <w:rPr>
          <w:rFonts w:eastAsiaTheme="minorHAnsi" w:cs="Arial"/>
          <w:color w:val="000000"/>
          <w:sz w:val="24"/>
        </w:rPr>
      </w:pPr>
      <w:r w:rsidRPr="00EA0535">
        <w:rPr>
          <w:rFonts w:eastAsiaTheme="minorHAnsi" w:cs="Arial"/>
          <w:color w:val="000000"/>
          <w:sz w:val="24"/>
        </w:rPr>
        <w:t xml:space="preserve">Extremism and Radicalisation (in line with the </w:t>
      </w:r>
      <w:proofErr w:type="spellStart"/>
      <w:r w:rsidRPr="00EA0535">
        <w:rPr>
          <w:rFonts w:eastAsiaTheme="minorHAnsi" w:cs="Arial"/>
          <w:color w:val="000000"/>
          <w:sz w:val="24"/>
        </w:rPr>
        <w:t>DfE</w:t>
      </w:r>
      <w:proofErr w:type="spellEnd"/>
      <w:r w:rsidRPr="00EA0535">
        <w:rPr>
          <w:rFonts w:eastAsiaTheme="minorHAnsi" w:cs="Arial"/>
          <w:color w:val="000000"/>
          <w:sz w:val="24"/>
        </w:rPr>
        <w:t xml:space="preserve"> </w:t>
      </w:r>
      <w:r w:rsidRPr="00EA0535">
        <w:rPr>
          <w:rFonts w:cs="Arial"/>
          <w:sz w:val="24"/>
        </w:rPr>
        <w:t>advice Promoting Fundamental British Values as part of SMSC (spiritual, moral, social and cultural education) in Schools (2014)</w:t>
      </w:r>
      <w:r w:rsidRPr="00EA0535">
        <w:rPr>
          <w:rStyle w:val="FootnoteReference"/>
          <w:rFonts w:cs="Arial"/>
          <w:sz w:val="24"/>
        </w:rPr>
        <w:footnoteReference w:id="1"/>
      </w:r>
      <w:r w:rsidRPr="00EA0535">
        <w:rPr>
          <w:rFonts w:cs="Arial"/>
          <w:sz w:val="24"/>
        </w:rPr>
        <w:t>.</w:t>
      </w:r>
      <w:r w:rsidR="005D1941" w:rsidRPr="00EA0535">
        <w:rPr>
          <w:rFonts w:eastAsiaTheme="minorHAnsi" w:cs="Arial"/>
          <w:color w:val="000000"/>
          <w:sz w:val="24"/>
        </w:rPr>
        <w:t xml:space="preserve"> </w:t>
      </w:r>
    </w:p>
    <w:p w14:paraId="734C36AA" w14:textId="7FF4FAF8" w:rsidR="00676E88" w:rsidRDefault="00676E88" w:rsidP="00676E88">
      <w:pPr>
        <w:autoSpaceDE w:val="0"/>
        <w:autoSpaceDN w:val="0"/>
        <w:adjustRightInd w:val="0"/>
        <w:jc w:val="both"/>
        <w:rPr>
          <w:rFonts w:eastAsiaTheme="minorHAnsi" w:cs="Arial"/>
          <w:color w:val="000000"/>
        </w:rPr>
      </w:pPr>
    </w:p>
    <w:p w14:paraId="744CED15" w14:textId="35E635F2" w:rsidR="00676E88" w:rsidRPr="00676E88" w:rsidRDefault="008C0A7D" w:rsidP="00676E88">
      <w:pPr>
        <w:autoSpaceDE w:val="0"/>
        <w:autoSpaceDN w:val="0"/>
        <w:adjustRightInd w:val="0"/>
        <w:jc w:val="both"/>
        <w:rPr>
          <w:rFonts w:eastAsiaTheme="minorHAnsi" w:cs="Arial"/>
          <w:color w:val="000000"/>
        </w:rPr>
      </w:pPr>
      <w:hyperlink r:id="rId30" w:history="1">
        <w:r w:rsidR="00676E88" w:rsidRPr="00131C0D">
          <w:rPr>
            <w:rStyle w:val="Hyperlink"/>
            <w:rFonts w:ascii="Arial" w:hAnsi="Arial" w:cs="Arial"/>
          </w:rPr>
          <w:t>https://www.gov.uk/government/uploads/system/uploads/attachment_data/file/380595/SMSC_Guidance_Maintained_Schools.pdf</w:t>
        </w:r>
      </w:hyperlink>
    </w:p>
    <w:p w14:paraId="5AF2289B" w14:textId="77777777" w:rsidR="005C6058" w:rsidRPr="00EA0535" w:rsidRDefault="005C6058" w:rsidP="005C6058">
      <w:pPr>
        <w:autoSpaceDE w:val="0"/>
        <w:autoSpaceDN w:val="0"/>
        <w:adjustRightInd w:val="0"/>
        <w:jc w:val="both"/>
        <w:rPr>
          <w:rFonts w:ascii="Arial" w:eastAsiaTheme="minorHAnsi" w:hAnsi="Arial" w:cs="Arial"/>
          <w:color w:val="000000"/>
        </w:rPr>
      </w:pPr>
    </w:p>
    <w:p w14:paraId="5C0B35BD" w14:textId="59C4E727" w:rsidR="00E16E22" w:rsidRPr="00EA0535" w:rsidRDefault="00E16E22" w:rsidP="0060438D">
      <w:pPr>
        <w:spacing w:after="90"/>
        <w:ind w:left="426" w:hanging="284"/>
        <w:jc w:val="both"/>
        <w:rPr>
          <w:rFonts w:ascii="Arial" w:hAnsi="Arial" w:cs="Arial"/>
        </w:rPr>
      </w:pPr>
      <w:r w:rsidRPr="000E4EA8">
        <w:rPr>
          <w:rFonts w:ascii="Arial" w:hAnsi="Arial" w:cs="Arial"/>
          <w:b/>
        </w:rPr>
        <w:t>2.4</w:t>
      </w:r>
      <w:r w:rsidRPr="00EA0535">
        <w:rPr>
          <w:rFonts w:ascii="Arial" w:hAnsi="Arial" w:cs="Arial"/>
        </w:rPr>
        <w:t xml:space="preserve"> Support</w:t>
      </w:r>
    </w:p>
    <w:p w14:paraId="351984F4" w14:textId="42B7F162" w:rsidR="00CC3754" w:rsidRPr="00EA0535" w:rsidRDefault="005C6058" w:rsidP="00292BFC">
      <w:pPr>
        <w:spacing w:after="90"/>
        <w:ind w:left="285"/>
        <w:jc w:val="both"/>
        <w:rPr>
          <w:rFonts w:ascii="Arial" w:hAnsi="Arial" w:cs="Arial"/>
        </w:rPr>
      </w:pPr>
      <w:r w:rsidRPr="00EA0535">
        <w:rPr>
          <w:rFonts w:ascii="Arial" w:hAnsi="Arial" w:cs="Arial"/>
        </w:rPr>
        <w:t>Our school recognises that children who are abused or who witness viole</w:t>
      </w:r>
      <w:r w:rsidR="008116C3">
        <w:rPr>
          <w:rFonts w:ascii="Arial" w:hAnsi="Arial" w:cs="Arial"/>
        </w:rPr>
        <w:t xml:space="preserve">nce may find it difficult to </w:t>
      </w:r>
      <w:r w:rsidRPr="00EA0535">
        <w:rPr>
          <w:rFonts w:ascii="Arial" w:hAnsi="Arial" w:cs="Arial"/>
        </w:rPr>
        <w:t xml:space="preserve">develop a 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2F0E50B2" w14:textId="77777777" w:rsidR="005E114C" w:rsidRPr="00EA0535" w:rsidRDefault="005E114C" w:rsidP="00E16E22">
      <w:pPr>
        <w:spacing w:after="90"/>
        <w:jc w:val="both"/>
        <w:rPr>
          <w:rFonts w:ascii="Arial" w:hAnsi="Arial" w:cs="Arial"/>
        </w:rPr>
      </w:pPr>
    </w:p>
    <w:p w14:paraId="06066E92" w14:textId="1F517D64" w:rsidR="005E114C" w:rsidRPr="0060438D" w:rsidRDefault="00342148" w:rsidP="0060438D">
      <w:pPr>
        <w:pStyle w:val="ListParagraph"/>
        <w:numPr>
          <w:ilvl w:val="1"/>
          <w:numId w:val="20"/>
        </w:numPr>
        <w:spacing w:after="90"/>
        <w:ind w:left="567"/>
        <w:jc w:val="both"/>
        <w:rPr>
          <w:rFonts w:cs="Arial"/>
          <w:sz w:val="24"/>
        </w:rPr>
      </w:pPr>
      <w:r w:rsidRPr="00E27857">
        <w:rPr>
          <w:rFonts w:cs="Arial"/>
          <w:sz w:val="24"/>
        </w:rPr>
        <w:t xml:space="preserve"> </w:t>
      </w:r>
      <w:r w:rsidR="00E16E22" w:rsidRPr="00EA0535">
        <w:rPr>
          <w:rFonts w:cs="Arial"/>
          <w:sz w:val="24"/>
        </w:rPr>
        <w:t>Raising concerns/complaints</w:t>
      </w:r>
    </w:p>
    <w:p w14:paraId="3FCC86B2" w14:textId="5D55ABF4" w:rsidR="00292BFC" w:rsidRPr="00EA0535" w:rsidRDefault="00E16E22" w:rsidP="00925369">
      <w:pPr>
        <w:pStyle w:val="ListParagraph"/>
        <w:spacing w:after="90"/>
        <w:ind w:left="360"/>
        <w:jc w:val="both"/>
        <w:rPr>
          <w:rFonts w:cs="Arial"/>
          <w:i/>
          <w:sz w:val="24"/>
        </w:rPr>
      </w:pPr>
      <w:r w:rsidRPr="00EA0535">
        <w:rPr>
          <w:rFonts w:cs="Arial"/>
          <w:sz w:val="24"/>
        </w:rPr>
        <w:t>We respond robustly when concerns are raised or complaints made (from children, adults including parent/carers) as we recognise tha</w:t>
      </w:r>
      <w:r w:rsidR="00925369" w:rsidRPr="00EA0535">
        <w:rPr>
          <w:rFonts w:cs="Arial"/>
          <w:sz w:val="24"/>
        </w:rPr>
        <w:t>t this promotes a safer environment and we seek to learn from complaints and comments. T</w:t>
      </w:r>
      <w:r w:rsidRPr="00EA0535">
        <w:rPr>
          <w:rFonts w:cs="Arial"/>
          <w:sz w:val="24"/>
        </w:rPr>
        <w:t xml:space="preserve">he school will take </w:t>
      </w:r>
      <w:r w:rsidR="00925369" w:rsidRPr="00EA0535">
        <w:rPr>
          <w:rFonts w:cs="Arial"/>
          <w:sz w:val="24"/>
        </w:rPr>
        <w:t>action and seek to resolve the concerns in a timely way, keeping people informed as to progress wherever possible.</w:t>
      </w:r>
      <w:r w:rsidRPr="00EA0535">
        <w:rPr>
          <w:rFonts w:cs="Arial"/>
          <w:sz w:val="24"/>
        </w:rPr>
        <w:t xml:space="preserve"> The school's co</w:t>
      </w:r>
      <w:r w:rsidR="00925369" w:rsidRPr="00EA0535">
        <w:rPr>
          <w:rFonts w:cs="Arial"/>
          <w:sz w:val="24"/>
        </w:rPr>
        <w:t xml:space="preserve">mplaints procedures are </w:t>
      </w:r>
      <w:r w:rsidR="008116C3">
        <w:rPr>
          <w:rFonts w:cs="Arial"/>
          <w:sz w:val="24"/>
        </w:rPr>
        <w:t>available in the school office.</w:t>
      </w:r>
    </w:p>
    <w:p w14:paraId="6425AA17" w14:textId="61AFDC17" w:rsidR="000C3385" w:rsidRPr="00EA0535" w:rsidRDefault="00EE48CD" w:rsidP="00292BFC">
      <w:pPr>
        <w:spacing w:after="200" w:line="276" w:lineRule="auto"/>
        <w:rPr>
          <w:rFonts w:ascii="Arial" w:hAnsi="Arial" w:cs="Arial"/>
          <w:i/>
        </w:rPr>
      </w:pPr>
      <w:r w:rsidRPr="00EA0535">
        <w:rPr>
          <w:rFonts w:ascii="Arial" w:eastAsiaTheme="minorHAnsi" w:hAnsi="Arial" w:cs="Arial"/>
          <w:b/>
          <w:bCs/>
          <w:color w:val="000000"/>
        </w:rPr>
        <w:lastRenderedPageBreak/>
        <w:t>3.</w:t>
      </w:r>
      <w:r w:rsidR="00342148">
        <w:rPr>
          <w:rFonts w:ascii="Arial" w:eastAsiaTheme="minorHAnsi" w:hAnsi="Arial" w:cs="Arial"/>
          <w:b/>
          <w:bCs/>
          <w:color w:val="000000"/>
        </w:rPr>
        <w:t xml:space="preserve"> </w:t>
      </w:r>
      <w:r w:rsidR="000C3385" w:rsidRPr="00EA0535">
        <w:rPr>
          <w:rFonts w:ascii="Arial" w:eastAsiaTheme="minorHAnsi" w:hAnsi="Arial" w:cs="Arial"/>
          <w:b/>
          <w:bCs/>
          <w:color w:val="000000"/>
        </w:rPr>
        <w:t xml:space="preserve">Roles and Responsibilities </w:t>
      </w:r>
    </w:p>
    <w:p w14:paraId="13FB15D7" w14:textId="77777777" w:rsidR="000C3385" w:rsidRPr="00EA0535" w:rsidRDefault="000C3385" w:rsidP="000C3385">
      <w:pPr>
        <w:autoSpaceDE w:val="0"/>
        <w:autoSpaceDN w:val="0"/>
        <w:adjustRightInd w:val="0"/>
        <w:rPr>
          <w:rFonts w:ascii="Arial" w:eastAsiaTheme="minorHAnsi" w:hAnsi="Arial" w:cs="Arial"/>
          <w:color w:val="000000"/>
        </w:rPr>
      </w:pPr>
    </w:p>
    <w:p w14:paraId="60C9CCFA" w14:textId="6F837CFA" w:rsidR="000C3385" w:rsidRDefault="00E27857" w:rsidP="0060438D">
      <w:pPr>
        <w:pStyle w:val="ListParagraph"/>
        <w:numPr>
          <w:ilvl w:val="1"/>
          <w:numId w:val="12"/>
        </w:numPr>
        <w:autoSpaceDE w:val="0"/>
        <w:autoSpaceDN w:val="0"/>
        <w:adjustRightInd w:val="0"/>
        <w:rPr>
          <w:rFonts w:eastAsiaTheme="minorHAnsi" w:cs="Arial"/>
          <w:color w:val="000000"/>
          <w:sz w:val="24"/>
        </w:rPr>
      </w:pPr>
      <w:r>
        <w:rPr>
          <w:rFonts w:eastAsiaTheme="minorHAnsi" w:cs="Arial"/>
          <w:color w:val="000000"/>
          <w:sz w:val="24"/>
        </w:rPr>
        <w:t xml:space="preserve"> </w:t>
      </w:r>
      <w:r w:rsidR="000C3385" w:rsidRPr="000E4EA8">
        <w:rPr>
          <w:rFonts w:eastAsiaTheme="minorHAnsi" w:cs="Arial"/>
          <w:color w:val="000000"/>
          <w:sz w:val="24"/>
        </w:rPr>
        <w:t xml:space="preserve">General </w:t>
      </w:r>
    </w:p>
    <w:p w14:paraId="225E7157" w14:textId="77777777" w:rsidR="0060438D" w:rsidRPr="0060438D" w:rsidRDefault="0060438D" w:rsidP="0060438D">
      <w:pPr>
        <w:pStyle w:val="ListParagraph"/>
        <w:tabs>
          <w:tab w:val="left" w:pos="709"/>
        </w:tabs>
        <w:autoSpaceDE w:val="0"/>
        <w:autoSpaceDN w:val="0"/>
        <w:adjustRightInd w:val="0"/>
        <w:ind w:left="644"/>
        <w:rPr>
          <w:rFonts w:eastAsiaTheme="minorHAnsi" w:cs="Arial"/>
          <w:color w:val="000000"/>
          <w:sz w:val="24"/>
        </w:rPr>
      </w:pPr>
    </w:p>
    <w:p w14:paraId="38C98742" w14:textId="77777777" w:rsidR="000C3385" w:rsidRPr="00EA0535" w:rsidRDefault="000C3385" w:rsidP="009B3C89">
      <w:pPr>
        <w:tabs>
          <w:tab w:val="left" w:pos="567"/>
        </w:tabs>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EA0535" w:rsidRDefault="000C3385" w:rsidP="00A0761F">
      <w:pPr>
        <w:autoSpaceDE w:val="0"/>
        <w:autoSpaceDN w:val="0"/>
        <w:adjustRightInd w:val="0"/>
        <w:jc w:val="both"/>
        <w:rPr>
          <w:rFonts w:ascii="Arial" w:eastAsiaTheme="minorHAnsi" w:hAnsi="Arial" w:cs="Arial"/>
          <w:color w:val="000000"/>
        </w:rPr>
      </w:pPr>
    </w:p>
    <w:p w14:paraId="6BEF79C0"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EA0535" w:rsidRDefault="003F5EEF" w:rsidP="0080654A">
      <w:pPr>
        <w:pStyle w:val="BodyText"/>
        <w:spacing w:after="90"/>
        <w:jc w:val="both"/>
        <w:rPr>
          <w:b w:val="0"/>
          <w:iCs/>
          <w:u w:val="none"/>
        </w:rPr>
      </w:pPr>
    </w:p>
    <w:p w14:paraId="7A28ABBC" w14:textId="77777777" w:rsidR="003F5EEF" w:rsidRPr="00EA0535" w:rsidRDefault="003F5EEF" w:rsidP="003F5EEF">
      <w:pPr>
        <w:pStyle w:val="BodyText"/>
        <w:spacing w:after="90"/>
        <w:ind w:left="360"/>
        <w:jc w:val="both"/>
        <w:rPr>
          <w:b w:val="0"/>
          <w:bCs w:val="0"/>
          <w:iCs/>
          <w:u w:val="none"/>
        </w:rPr>
      </w:pPr>
      <w:r w:rsidRPr="00EA0535">
        <w:rPr>
          <w:b w:val="0"/>
          <w:iCs/>
          <w:u w:val="none"/>
        </w:rPr>
        <w:t>Every member of staff, including volunteers working with children at our school, is advised to maintain an attitude of ‘</w:t>
      </w:r>
      <w:r w:rsidRPr="00EA0535">
        <w:rPr>
          <w:b w:val="0"/>
          <w:i/>
          <w:iCs/>
          <w:u w:val="none"/>
        </w:rPr>
        <w:t>it could happen here’</w:t>
      </w:r>
      <w:r w:rsidRPr="00EA0535">
        <w:rPr>
          <w:b w:val="0"/>
          <w:iCs/>
          <w:u w:val="none"/>
        </w:rPr>
        <w:t xml:space="preserve"> where safeguarding is concerned and ‘</w:t>
      </w:r>
      <w:r w:rsidRPr="00EA0535">
        <w:rPr>
          <w:b w:val="0"/>
          <w:i/>
          <w:iCs/>
          <w:u w:val="none"/>
        </w:rPr>
        <w:t>think beyond the obvious’</w:t>
      </w:r>
      <w:r w:rsidRPr="00EA0535">
        <w:rPr>
          <w:b w:val="0"/>
          <w:iCs/>
          <w:u w:val="none"/>
        </w:rPr>
        <w:t xml:space="preserve">. When concerned about the welfare of a child, staff members should always act in the interests of the child and have a responsibility to take action as outlined in this policy. </w:t>
      </w:r>
      <w:r w:rsidR="00393B16" w:rsidRPr="00EA0535">
        <w:rPr>
          <w:b w:val="0"/>
          <w:iCs/>
          <w:u w:val="none"/>
        </w:rPr>
        <w:t xml:space="preserve">They take account of the </w:t>
      </w:r>
      <w:r w:rsidR="00393B16" w:rsidRPr="00EA0535">
        <w:rPr>
          <w:b w:val="0"/>
          <w:i/>
          <w:iCs/>
          <w:u w:val="none"/>
        </w:rPr>
        <w:t>'one chance rule'</w:t>
      </w:r>
      <w:r w:rsidR="00393B16" w:rsidRPr="00EA0535">
        <w:rPr>
          <w:b w:val="0"/>
          <w:iCs/>
          <w:u w:val="none"/>
        </w:rPr>
        <w:t xml:space="preserve"> in relation to honour violence based issues, that an adult may have only one opportunity to save a potential victim.</w:t>
      </w:r>
    </w:p>
    <w:p w14:paraId="0551511F" w14:textId="029D94A1" w:rsidR="003F5EEF" w:rsidRDefault="003F5EEF" w:rsidP="003F5EEF">
      <w:pPr>
        <w:pStyle w:val="BodyText"/>
        <w:spacing w:after="90"/>
        <w:ind w:left="360"/>
        <w:jc w:val="both"/>
        <w:rPr>
          <w:b w:val="0"/>
          <w:iCs/>
          <w:u w:val="none"/>
        </w:rPr>
      </w:pPr>
      <w:r w:rsidRPr="00EA0535">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725B8A79" w14:textId="47C0C7C8" w:rsidR="00D73B4A" w:rsidRDefault="00D73B4A" w:rsidP="003F5EEF">
      <w:pPr>
        <w:pStyle w:val="BodyText"/>
        <w:spacing w:after="90"/>
        <w:ind w:left="360"/>
        <w:jc w:val="both"/>
        <w:rPr>
          <w:b w:val="0"/>
          <w:iCs/>
          <w:u w:val="none"/>
        </w:rPr>
      </w:pPr>
    </w:p>
    <w:p w14:paraId="119CA86A" w14:textId="26AFEB46" w:rsidR="00D73B4A" w:rsidRPr="0060438D" w:rsidRDefault="00D73B4A" w:rsidP="0060438D">
      <w:pPr>
        <w:pStyle w:val="BodyText"/>
        <w:spacing w:after="90"/>
        <w:ind w:left="426" w:hanging="284"/>
        <w:jc w:val="both"/>
        <w:rPr>
          <w:bCs w:val="0"/>
          <w:iCs/>
          <w:u w:val="none"/>
        </w:rPr>
      </w:pPr>
      <w:r w:rsidRPr="00D73B4A">
        <w:rPr>
          <w:bCs w:val="0"/>
          <w:iCs/>
          <w:u w:val="none"/>
        </w:rPr>
        <w:t xml:space="preserve">3.2 </w:t>
      </w:r>
      <w:r w:rsidRPr="000E4EA8">
        <w:rPr>
          <w:b w:val="0"/>
          <w:bCs w:val="0"/>
          <w:iCs/>
          <w:u w:val="none"/>
        </w:rPr>
        <w:t>The Designated Safeguarding Lead</w:t>
      </w:r>
    </w:p>
    <w:p w14:paraId="41F59810" w14:textId="60A5DC77" w:rsidR="00D73B4A" w:rsidRPr="00D73B4A" w:rsidRDefault="00D73B4A" w:rsidP="009B3C89">
      <w:pPr>
        <w:pStyle w:val="Default"/>
        <w:ind w:left="426"/>
        <w:rPr>
          <w:color w:val="auto"/>
        </w:rPr>
      </w:pPr>
      <w:r w:rsidRPr="00D73B4A">
        <w:rPr>
          <w:color w:val="auto"/>
        </w:rPr>
        <w:t xml:space="preserve">Perryfields’ Governing body has ensured that an appropriate senior member of staff, from the school leadership team, is appointed to the role of designated safeguarding lead. The designated safeguarding lead should take lead responsibility for safeguarding and child protection. This should be explicit in the role-holder’s job description (see Annex B). </w:t>
      </w:r>
    </w:p>
    <w:p w14:paraId="05D78870" w14:textId="77777777" w:rsidR="00D73B4A" w:rsidRPr="00D73B4A" w:rsidRDefault="00D73B4A" w:rsidP="009B3C89">
      <w:pPr>
        <w:pStyle w:val="Default"/>
        <w:ind w:left="426"/>
        <w:rPr>
          <w:color w:val="auto"/>
        </w:rPr>
      </w:pPr>
    </w:p>
    <w:p w14:paraId="3899F65F" w14:textId="2A5A0FF1" w:rsidR="00D73B4A" w:rsidRPr="00D73B4A" w:rsidRDefault="00D73B4A" w:rsidP="009B3C89">
      <w:pPr>
        <w:pStyle w:val="Default"/>
        <w:ind w:left="426"/>
        <w:rPr>
          <w:color w:val="auto"/>
        </w:rPr>
      </w:pPr>
      <w:r w:rsidRPr="00D73B4A">
        <w:rPr>
          <w:color w:val="auto"/>
        </w:rPr>
        <w:t>Perryfields has 3 deputy designated safeguarding leads. All deputies are trained to the same standard as the designated safeguarding lead.</w:t>
      </w:r>
    </w:p>
    <w:p w14:paraId="058D7182" w14:textId="77777777" w:rsidR="00D73B4A" w:rsidRPr="00D73B4A" w:rsidRDefault="00D73B4A" w:rsidP="009B3C89">
      <w:pPr>
        <w:pStyle w:val="Default"/>
        <w:ind w:left="426"/>
        <w:rPr>
          <w:color w:val="auto"/>
        </w:rPr>
      </w:pPr>
    </w:p>
    <w:p w14:paraId="1E483749" w14:textId="77777777" w:rsidR="00D73B4A" w:rsidRPr="00D73B4A" w:rsidRDefault="00D73B4A" w:rsidP="009B3C89">
      <w:pPr>
        <w:pStyle w:val="Default"/>
        <w:ind w:left="426"/>
        <w:rPr>
          <w:color w:val="auto"/>
        </w:rPr>
      </w:pPr>
      <w:r w:rsidRPr="00D73B4A">
        <w:rPr>
          <w:color w:val="auto"/>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537DA1B1" w14:textId="77777777" w:rsidR="00D73B4A" w:rsidRPr="00D73B4A" w:rsidRDefault="00D73B4A" w:rsidP="009B3C89">
      <w:pPr>
        <w:pStyle w:val="Default"/>
        <w:ind w:left="426"/>
        <w:rPr>
          <w:color w:val="auto"/>
        </w:rPr>
      </w:pPr>
    </w:p>
    <w:p w14:paraId="01C1C53F" w14:textId="6A31DDA4" w:rsidR="00D73B4A" w:rsidRPr="00D73B4A" w:rsidRDefault="00D73B4A" w:rsidP="001A4EE4">
      <w:pPr>
        <w:pStyle w:val="Default"/>
        <w:spacing w:after="199"/>
        <w:ind w:left="426"/>
        <w:rPr>
          <w:color w:val="auto"/>
        </w:rPr>
      </w:pPr>
      <w:r w:rsidRPr="00D73B4A">
        <w:rPr>
          <w:color w:val="auto"/>
        </w:rPr>
        <w:t>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w:t>
      </w:r>
      <w:r w:rsidR="001A4EE4">
        <w:rPr>
          <w:color w:val="auto"/>
        </w:rPr>
        <w:t>nd what to expect when they do.</w:t>
      </w:r>
    </w:p>
    <w:p w14:paraId="3F008A27" w14:textId="40B10863" w:rsidR="00D73B4A" w:rsidRPr="00D73B4A" w:rsidRDefault="00D73B4A" w:rsidP="006A50E6">
      <w:pPr>
        <w:pStyle w:val="Default"/>
        <w:tabs>
          <w:tab w:val="left" w:pos="426"/>
        </w:tabs>
        <w:spacing w:after="199"/>
        <w:ind w:left="284"/>
        <w:rPr>
          <w:color w:val="auto"/>
        </w:rPr>
      </w:pPr>
      <w:r w:rsidRPr="00D73B4A">
        <w:rPr>
          <w:color w:val="auto"/>
        </w:rPr>
        <w:lastRenderedPageBreak/>
        <w:t>During term time, the designated safeguarding lead and a deputy should always be available (during school hours) for staff in the school to discuss any safeguarding concerns. Perryfields Senior Leadership Team will arrange adequate and appropriate cover arrangements for any out of hours/out of term activities.</w:t>
      </w:r>
    </w:p>
    <w:p w14:paraId="12C0D5E2" w14:textId="17D78342" w:rsidR="00D73B4A" w:rsidRPr="00EA3633" w:rsidRDefault="00D73B4A" w:rsidP="006A50E6">
      <w:pPr>
        <w:pStyle w:val="Default"/>
        <w:tabs>
          <w:tab w:val="left" w:pos="426"/>
        </w:tabs>
        <w:spacing w:after="199"/>
        <w:ind w:left="284"/>
        <w:rPr>
          <w:color w:val="auto"/>
        </w:rPr>
      </w:pPr>
      <w:r w:rsidRPr="00A80FC8">
        <w:rPr>
          <w:color w:val="auto"/>
        </w:rPr>
        <w:t>The designated safeguard</w:t>
      </w:r>
      <w:r w:rsidR="00A80FC8" w:rsidRPr="00A80FC8">
        <w:rPr>
          <w:color w:val="auto"/>
        </w:rPr>
        <w:t>ing lead and any deputies</w:t>
      </w:r>
      <w:r w:rsidRPr="00A80FC8">
        <w:rPr>
          <w:color w:val="auto"/>
        </w:rPr>
        <w:t xml:space="preserve"> undergo training to provide them with the knowledge and skills required to carry out the role. The training </w:t>
      </w:r>
      <w:r w:rsidR="00A80FC8" w:rsidRPr="00A80FC8">
        <w:rPr>
          <w:color w:val="auto"/>
        </w:rPr>
        <w:t>is</w:t>
      </w:r>
      <w:r w:rsidRPr="00A80FC8">
        <w:rPr>
          <w:color w:val="auto"/>
        </w:rPr>
        <w:t xml:space="preserve"> updated every two years. </w:t>
      </w:r>
      <w:r w:rsidRPr="00EA3633">
        <w:rPr>
          <w:color w:val="auto"/>
        </w:rPr>
        <w:t>(WCF Education Safeguarding SLA -DSL annual training)</w:t>
      </w:r>
    </w:p>
    <w:p w14:paraId="0AD9FF2B" w14:textId="20165E73" w:rsidR="00D73B4A" w:rsidRPr="00A80FC8" w:rsidRDefault="00D73B4A" w:rsidP="006A50E6">
      <w:pPr>
        <w:pStyle w:val="Default"/>
        <w:tabs>
          <w:tab w:val="left" w:pos="426"/>
        </w:tabs>
        <w:spacing w:after="199"/>
        <w:ind w:left="284"/>
        <w:rPr>
          <w:color w:val="auto"/>
        </w:rPr>
      </w:pPr>
      <w:r w:rsidRPr="00A80FC8">
        <w:rPr>
          <w:color w:val="auto"/>
        </w:rPr>
        <w:t xml:space="preserve">In addition to their formal training as set out above, their knowledge and skills </w:t>
      </w:r>
      <w:r w:rsidR="00A80FC8" w:rsidRPr="00A80FC8">
        <w:rPr>
          <w:color w:val="auto"/>
        </w:rPr>
        <w:t>is</w:t>
      </w:r>
      <w:r w:rsidRPr="00A80FC8">
        <w:rPr>
          <w:color w:val="auto"/>
        </w:rPr>
        <w:t xml:space="preserve"> updated</w:t>
      </w:r>
      <w:r w:rsidR="00A80FC8" w:rsidRPr="00A80FC8">
        <w:rPr>
          <w:color w:val="auto"/>
        </w:rPr>
        <w:t xml:space="preserve">,   </w:t>
      </w:r>
      <w:r w:rsidRPr="00A80FC8">
        <w:rPr>
          <w:color w:val="auto"/>
        </w:rPr>
        <w:t>for example via e-bulletins, meeting other d</w:t>
      </w:r>
      <w:r w:rsidR="00A80FC8" w:rsidRPr="00A80FC8">
        <w:rPr>
          <w:color w:val="auto"/>
        </w:rPr>
        <w:t>esignated safeguarding leads, and</w:t>
      </w:r>
      <w:r w:rsidRPr="00A80FC8">
        <w:rPr>
          <w:color w:val="auto"/>
        </w:rPr>
        <w:t xml:space="preserve"> taking time to read and d</w:t>
      </w:r>
      <w:r w:rsidR="00A80FC8" w:rsidRPr="00A80FC8">
        <w:rPr>
          <w:color w:val="auto"/>
        </w:rPr>
        <w:t>igest safeguarding developments</w:t>
      </w:r>
      <w:r w:rsidRPr="00A80FC8">
        <w:rPr>
          <w:color w:val="auto"/>
        </w:rPr>
        <w:t>, at regular intervals, and at least annually, to keep up with any developments relevant to their role.</w:t>
      </w:r>
    </w:p>
    <w:p w14:paraId="681ED3B5" w14:textId="77777777" w:rsidR="00D73B4A" w:rsidRPr="00A80FC8" w:rsidRDefault="00D73B4A" w:rsidP="006A50E6">
      <w:pPr>
        <w:tabs>
          <w:tab w:val="left" w:pos="426"/>
        </w:tabs>
        <w:autoSpaceDE w:val="0"/>
        <w:autoSpaceDN w:val="0"/>
        <w:adjustRightInd w:val="0"/>
        <w:ind w:left="284"/>
        <w:jc w:val="both"/>
        <w:rPr>
          <w:rFonts w:ascii="Arial" w:eastAsiaTheme="minorHAnsi" w:hAnsi="Arial" w:cs="Arial"/>
        </w:rPr>
      </w:pPr>
      <w:r w:rsidRPr="00A80FC8">
        <w:rPr>
          <w:rFonts w:ascii="Arial" w:eastAsiaTheme="minorHAnsi" w:hAnsi="Arial" w:cs="Arial"/>
        </w:rPr>
        <w:t xml:space="preserve">The names of the Designated Safeguarding Leads for the current year are listed on </w:t>
      </w:r>
      <w:r w:rsidRPr="000E4EA8">
        <w:rPr>
          <w:rFonts w:ascii="Arial" w:eastAsiaTheme="minorHAnsi" w:hAnsi="Arial" w:cs="Arial"/>
        </w:rPr>
        <w:t>page 3</w:t>
      </w:r>
      <w:r w:rsidRPr="00A80FC8">
        <w:rPr>
          <w:rFonts w:ascii="Arial" w:eastAsiaTheme="minorHAnsi" w:hAnsi="Arial" w:cs="Arial"/>
        </w:rPr>
        <w:t xml:space="preserve"> of this document.</w:t>
      </w:r>
    </w:p>
    <w:p w14:paraId="01ACC4B6" w14:textId="77777777" w:rsidR="00D73B4A" w:rsidRPr="000E310F" w:rsidRDefault="00D73B4A" w:rsidP="006A50E6">
      <w:pPr>
        <w:tabs>
          <w:tab w:val="left" w:pos="426"/>
        </w:tabs>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 xml:space="preserve"> </w:t>
      </w:r>
    </w:p>
    <w:p w14:paraId="5C033A8E" w14:textId="4A1B6C9A" w:rsidR="00D73B4A" w:rsidRPr="000E310F" w:rsidRDefault="00D73B4A" w:rsidP="006A50E6">
      <w:pPr>
        <w:tabs>
          <w:tab w:val="left" w:pos="426"/>
        </w:tabs>
        <w:autoSpaceDE w:val="0"/>
        <w:autoSpaceDN w:val="0"/>
        <w:adjustRightInd w:val="0"/>
        <w:spacing w:after="90"/>
        <w:ind w:left="284"/>
        <w:jc w:val="both"/>
        <w:rPr>
          <w:rFonts w:ascii="Arial" w:hAnsi="Arial" w:cs="Arial"/>
          <w:color w:val="000000"/>
        </w:rPr>
      </w:pPr>
      <w:r w:rsidRPr="000E310F">
        <w:rPr>
          <w:rFonts w:ascii="Arial" w:hAnsi="Arial" w:cs="Arial"/>
          <w:color w:val="000000"/>
        </w:rPr>
        <w:t xml:space="preserve">All staff </w:t>
      </w:r>
      <w:r w:rsidR="00A80FC8">
        <w:rPr>
          <w:rFonts w:ascii="Arial" w:hAnsi="Arial" w:cs="Arial"/>
          <w:color w:val="000000"/>
        </w:rPr>
        <w:t>are</w:t>
      </w:r>
      <w:r w:rsidRPr="000E310F">
        <w:rPr>
          <w:rFonts w:ascii="Arial" w:hAnsi="Arial" w:cs="Arial"/>
          <w:color w:val="000000"/>
        </w:rPr>
        <w:t xml:space="preserve"> aware of their duty to raise concerns, where they exist, about the attitude or actions of colleagues using the school's </w:t>
      </w:r>
      <w:r w:rsidR="00A80FC8">
        <w:rPr>
          <w:rFonts w:ascii="Arial" w:hAnsi="Arial" w:cs="Arial"/>
          <w:color w:val="000000"/>
        </w:rPr>
        <w:t>whistleblowing</w:t>
      </w:r>
      <w:r w:rsidRPr="000E310F">
        <w:rPr>
          <w:rFonts w:ascii="Arial" w:hAnsi="Arial" w:cs="Arial"/>
          <w:color w:val="000000"/>
        </w:rPr>
        <w:t xml:space="preserve"> policy.</w:t>
      </w:r>
    </w:p>
    <w:p w14:paraId="02EA3B86" w14:textId="77777777" w:rsidR="00D73B4A" w:rsidRPr="000E310F" w:rsidRDefault="00D73B4A" w:rsidP="006A50E6">
      <w:pPr>
        <w:tabs>
          <w:tab w:val="left" w:pos="426"/>
        </w:tabs>
        <w:autoSpaceDE w:val="0"/>
        <w:autoSpaceDN w:val="0"/>
        <w:adjustRightInd w:val="0"/>
        <w:spacing w:after="90"/>
        <w:ind w:left="284"/>
        <w:jc w:val="both"/>
        <w:rPr>
          <w:rFonts w:ascii="Arial" w:hAnsi="Arial" w:cs="Arial"/>
          <w:color w:val="000000"/>
        </w:rPr>
      </w:pPr>
      <w:r w:rsidRPr="000E310F">
        <w:rPr>
          <w:rFonts w:ascii="Arial" w:hAnsi="Arial" w:cs="Arial"/>
          <w:color w:val="000000"/>
        </w:rPr>
        <w:t xml:space="preserve">Whistleblowing concerns about the </w:t>
      </w:r>
      <w:proofErr w:type="spellStart"/>
      <w:r w:rsidRPr="000E310F">
        <w:rPr>
          <w:rFonts w:ascii="Arial" w:hAnsi="Arial" w:cs="Arial"/>
          <w:color w:val="000000"/>
        </w:rPr>
        <w:t>Headteacher</w:t>
      </w:r>
      <w:proofErr w:type="spellEnd"/>
      <w:r w:rsidRPr="000E310F">
        <w:rPr>
          <w:rFonts w:ascii="Arial" w:hAnsi="Arial" w:cs="Arial"/>
          <w:color w:val="000000"/>
        </w:rPr>
        <w:t xml:space="preserve"> should be raised with the Chair of Governors.    Where the </w:t>
      </w:r>
      <w:proofErr w:type="spellStart"/>
      <w:r w:rsidRPr="000E310F">
        <w:rPr>
          <w:rFonts w:ascii="Arial" w:hAnsi="Arial" w:cs="Arial"/>
          <w:color w:val="000000"/>
        </w:rPr>
        <w:t>Headteacher</w:t>
      </w:r>
      <w:proofErr w:type="spellEnd"/>
      <w:r w:rsidRPr="000E310F">
        <w:rPr>
          <w:rFonts w:ascii="Arial" w:hAnsi="Arial" w:cs="Arial"/>
          <w:color w:val="000000"/>
        </w:rPr>
        <w:t xml:space="preserve"> is also the sole proprietor, concerns should be reported directly to the Local Authority Designated Officer (LADO).</w:t>
      </w:r>
    </w:p>
    <w:p w14:paraId="54B08F97" w14:textId="728881A6" w:rsidR="00F578BC" w:rsidRDefault="00D73B4A" w:rsidP="006A50E6">
      <w:pPr>
        <w:tabs>
          <w:tab w:val="left" w:pos="426"/>
        </w:tabs>
        <w:ind w:left="284"/>
        <w:rPr>
          <w:rFonts w:ascii="Arial" w:hAnsi="Arial" w:cs="Arial"/>
          <w:highlight w:val="yellow"/>
        </w:rPr>
      </w:pPr>
      <w:r w:rsidRPr="00F578BC">
        <w:rPr>
          <w:rFonts w:ascii="Arial" w:hAnsi="Arial" w:cs="Arial"/>
          <w:b/>
        </w:rPr>
        <w:t>NSPCC’s</w:t>
      </w:r>
      <w:r w:rsidR="00F578BC" w:rsidRPr="00F578BC">
        <w:t xml:space="preserve"> </w:t>
      </w:r>
      <w:hyperlink r:id="rId31" w:history="1">
        <w:r w:rsidR="00F578BC" w:rsidRPr="00634F14">
          <w:rPr>
            <w:rStyle w:val="Hyperlink"/>
            <w:rFonts w:ascii="Arial" w:hAnsi="Arial" w:cs="Arial"/>
          </w:rPr>
          <w:t>https://www.nspcc.org.uk/keeping-children-safe/reporting-abuse/dedicated-helplines/whistleblowing-advice-line/</w:t>
        </w:r>
      </w:hyperlink>
      <w:r w:rsidR="00F578BC">
        <w:rPr>
          <w:rFonts w:ascii="Arial" w:hAnsi="Arial" w:cs="Arial"/>
        </w:rPr>
        <w:t xml:space="preserve"> </w:t>
      </w:r>
    </w:p>
    <w:p w14:paraId="6EFA374E" w14:textId="2F9D4632" w:rsidR="00D73B4A" w:rsidRPr="000E310F" w:rsidRDefault="00F578BC" w:rsidP="006A50E6">
      <w:pPr>
        <w:tabs>
          <w:tab w:val="left" w:pos="426"/>
        </w:tabs>
        <w:ind w:left="284"/>
        <w:rPr>
          <w:rFonts w:ascii="Arial" w:hAnsi="Arial" w:cs="Arial"/>
        </w:rPr>
      </w:pPr>
      <w:r w:rsidRPr="00F578BC">
        <w:rPr>
          <w:rFonts w:ascii="Arial" w:hAnsi="Arial" w:cs="Arial"/>
        </w:rPr>
        <w:t>D</w:t>
      </w:r>
      <w:r w:rsidR="00D73B4A" w:rsidRPr="00F578BC">
        <w:rPr>
          <w:rFonts w:ascii="Arial" w:hAnsi="Arial" w:cs="Arial"/>
        </w:rPr>
        <w:t>edicated helpline is available as an alternative route for staff who do not feel able to raise</w:t>
      </w:r>
      <w:r w:rsidR="00D73B4A" w:rsidRPr="00A80FC8">
        <w:rPr>
          <w:rFonts w:ascii="Arial" w:hAnsi="Arial" w:cs="Arial"/>
        </w:rPr>
        <w:t xml:space="preserve"> concerns regarding child protection failures internally or have concerns about the way a concern is being handled by their school. Staff can call 0800 028 0285 – line is available from 8:00 AM to 8:00 PM, Monday to Friday and email: </w:t>
      </w:r>
      <w:hyperlink r:id="rId32" w:history="1">
        <w:r w:rsidR="00D73B4A" w:rsidRPr="000E310F">
          <w:rPr>
            <w:rStyle w:val="Hyperlink"/>
            <w:rFonts w:ascii="Arial" w:hAnsi="Arial" w:cs="Arial"/>
          </w:rPr>
          <w:t>help@nspcc.org.uk</w:t>
        </w:r>
      </w:hyperlink>
    </w:p>
    <w:p w14:paraId="10288AF3" w14:textId="77777777" w:rsidR="00D73B4A" w:rsidRPr="000E310F" w:rsidRDefault="00D73B4A" w:rsidP="00D73B4A">
      <w:pPr>
        <w:ind w:left="284"/>
        <w:rPr>
          <w:rFonts w:ascii="Arial" w:hAnsi="Arial" w:cs="Arial"/>
          <w:color w:val="FF0000"/>
        </w:rPr>
      </w:pPr>
    </w:p>
    <w:p w14:paraId="7E674E23" w14:textId="77777777" w:rsidR="00D73B4A" w:rsidRPr="000E310F" w:rsidRDefault="008C0A7D" w:rsidP="00D73B4A">
      <w:pPr>
        <w:pStyle w:val="Default"/>
        <w:ind w:left="284"/>
      </w:pPr>
      <w:hyperlink r:id="rId33" w:history="1">
        <w:r w:rsidR="00D73B4A" w:rsidRPr="000E310F">
          <w:rPr>
            <w:rStyle w:val="Hyperlink"/>
          </w:rPr>
          <w:t>NSPCC - When to call the police</w:t>
        </w:r>
      </w:hyperlink>
    </w:p>
    <w:p w14:paraId="5C2D87F4" w14:textId="77777777" w:rsidR="00D73B4A" w:rsidRPr="000E310F" w:rsidRDefault="00D73B4A" w:rsidP="00D73B4A">
      <w:pPr>
        <w:autoSpaceDE w:val="0"/>
        <w:autoSpaceDN w:val="0"/>
        <w:adjustRightInd w:val="0"/>
        <w:spacing w:after="90"/>
        <w:ind w:left="284"/>
        <w:rPr>
          <w:rFonts w:ascii="Arial" w:hAnsi="Arial" w:cs="Arial"/>
          <w:color w:val="000000"/>
        </w:rPr>
      </w:pPr>
    </w:p>
    <w:p w14:paraId="59C58391" w14:textId="77777777" w:rsidR="00D73B4A" w:rsidRPr="000E310F" w:rsidRDefault="00D73B4A" w:rsidP="00D73B4A">
      <w:pPr>
        <w:autoSpaceDE w:val="0"/>
        <w:autoSpaceDN w:val="0"/>
        <w:ind w:left="284"/>
        <w:rPr>
          <w:rFonts w:ascii="Arial" w:hAnsi="Arial" w:cs="Arial"/>
        </w:rPr>
      </w:pPr>
      <w:r w:rsidRPr="000E310F">
        <w:rPr>
          <w:rFonts w:ascii="Arial" w:hAnsi="Arial" w:cs="Arial"/>
          <w:color w:val="000000"/>
        </w:rPr>
        <w:t xml:space="preserve">Statutory guidance contains further information on </w:t>
      </w:r>
      <w:hyperlink r:id="rId34" w:history="1">
        <w:r w:rsidRPr="000E310F">
          <w:rPr>
            <w:rStyle w:val="Hyperlink"/>
            <w:rFonts w:ascii="Arial" w:hAnsi="Arial" w:cs="Arial"/>
          </w:rPr>
          <w:t>The Role and Responsibilities of the Designated Teacher</w:t>
        </w:r>
      </w:hyperlink>
      <w:r w:rsidRPr="000E310F">
        <w:rPr>
          <w:rFonts w:ascii="Arial" w:hAnsi="Arial" w:cs="Arial"/>
          <w:color w:val="000000"/>
        </w:rPr>
        <w:t xml:space="preserve"> </w:t>
      </w:r>
    </w:p>
    <w:p w14:paraId="4D1D091A" w14:textId="0C647E4D" w:rsidR="00D73B4A" w:rsidRDefault="00D73B4A" w:rsidP="00E27857">
      <w:pPr>
        <w:pStyle w:val="BodyText"/>
        <w:spacing w:after="90"/>
        <w:jc w:val="both"/>
        <w:rPr>
          <w:b w:val="0"/>
          <w:iCs/>
          <w:u w:val="none"/>
        </w:rPr>
      </w:pPr>
    </w:p>
    <w:p w14:paraId="5FCA315C" w14:textId="77777777" w:rsidR="00D73B4A" w:rsidRPr="000E4EA8" w:rsidRDefault="00D73B4A" w:rsidP="000C4721">
      <w:pPr>
        <w:pStyle w:val="Default"/>
        <w:numPr>
          <w:ilvl w:val="1"/>
          <w:numId w:val="29"/>
        </w:numPr>
        <w:ind w:left="426" w:hanging="284"/>
        <w:rPr>
          <w:bCs/>
          <w:color w:val="auto"/>
        </w:rPr>
      </w:pPr>
      <w:r w:rsidRPr="000E4EA8">
        <w:rPr>
          <w:bCs/>
          <w:color w:val="auto"/>
        </w:rPr>
        <w:t>Maintained school governors</w:t>
      </w:r>
    </w:p>
    <w:p w14:paraId="6AD48D1B" w14:textId="77777777" w:rsidR="00D73B4A" w:rsidRPr="00A80FC8" w:rsidRDefault="00D73B4A" w:rsidP="00D73B4A">
      <w:pPr>
        <w:pStyle w:val="Default"/>
        <w:ind w:left="284"/>
        <w:rPr>
          <w:color w:val="auto"/>
        </w:rPr>
      </w:pPr>
    </w:p>
    <w:p w14:paraId="77363A38" w14:textId="77777777" w:rsidR="00D73B4A" w:rsidRPr="00A80FC8" w:rsidRDefault="00D73B4A" w:rsidP="00D73B4A">
      <w:pPr>
        <w:autoSpaceDE w:val="0"/>
        <w:autoSpaceDN w:val="0"/>
        <w:adjustRightInd w:val="0"/>
        <w:ind w:left="284"/>
        <w:jc w:val="both"/>
        <w:rPr>
          <w:rFonts w:ascii="Arial" w:eastAsiaTheme="minorHAnsi" w:hAnsi="Arial" w:cs="Arial"/>
        </w:rPr>
      </w:pPr>
      <w:r w:rsidRPr="00A80FC8">
        <w:rPr>
          <w:rFonts w:ascii="Arial" w:eastAsiaTheme="minorHAnsi" w:hAnsi="Arial" w:cs="Arial"/>
        </w:rPr>
        <w:t>In accordance with the Statutory Guidance “Keeping Children Safe in Education” September 2020 the Governing Body will ensure that:</w:t>
      </w:r>
    </w:p>
    <w:p w14:paraId="76646875" w14:textId="77777777" w:rsidR="00D73B4A" w:rsidRPr="00A80FC8" w:rsidRDefault="00D73B4A" w:rsidP="00D73B4A">
      <w:pPr>
        <w:autoSpaceDE w:val="0"/>
        <w:autoSpaceDN w:val="0"/>
        <w:adjustRightInd w:val="0"/>
        <w:ind w:left="284"/>
        <w:jc w:val="both"/>
        <w:rPr>
          <w:rFonts w:ascii="Arial" w:eastAsiaTheme="minorHAnsi" w:hAnsi="Arial" w:cs="Arial"/>
        </w:rPr>
      </w:pPr>
    </w:p>
    <w:p w14:paraId="050842EC" w14:textId="77777777" w:rsidR="00D73B4A" w:rsidRPr="00A80FC8" w:rsidRDefault="00D73B4A" w:rsidP="00476409">
      <w:pPr>
        <w:pStyle w:val="ListParagraph"/>
        <w:numPr>
          <w:ilvl w:val="0"/>
          <w:numId w:val="13"/>
        </w:numPr>
        <w:autoSpaceDE w:val="0"/>
        <w:autoSpaceDN w:val="0"/>
        <w:adjustRightInd w:val="0"/>
        <w:ind w:left="993" w:hanging="284"/>
        <w:jc w:val="both"/>
        <w:rPr>
          <w:rFonts w:eastAsiaTheme="minorHAnsi" w:cs="Arial"/>
          <w:sz w:val="24"/>
        </w:rPr>
      </w:pPr>
      <w:r w:rsidRPr="00A80FC8">
        <w:rPr>
          <w:rFonts w:eastAsiaTheme="minorHAnsi" w:cs="Arial"/>
          <w:sz w:val="24"/>
        </w:rPr>
        <w:t>The school has a child protection/safeguarding policy, procedures and training in place which are effective and comply with the law at all times. The policy is made available publicly.</w:t>
      </w:r>
    </w:p>
    <w:p w14:paraId="28FC194C" w14:textId="203D9C1A" w:rsidR="00D73B4A" w:rsidRPr="00A80FC8" w:rsidRDefault="00D73B4A" w:rsidP="00476409">
      <w:pPr>
        <w:pStyle w:val="ListParagraph"/>
        <w:numPr>
          <w:ilvl w:val="0"/>
          <w:numId w:val="13"/>
        </w:numPr>
        <w:autoSpaceDE w:val="0"/>
        <w:autoSpaceDN w:val="0"/>
        <w:adjustRightInd w:val="0"/>
        <w:ind w:left="993" w:hanging="284"/>
        <w:jc w:val="both"/>
        <w:rPr>
          <w:rFonts w:cs="Arial"/>
        </w:rPr>
      </w:pPr>
      <w:r w:rsidRPr="00A80FC8">
        <w:rPr>
          <w:rFonts w:eastAsiaTheme="minorHAnsi" w:cs="Arial"/>
          <w:sz w:val="24"/>
        </w:rPr>
        <w:t xml:space="preserve">The policy </w:t>
      </w:r>
      <w:r w:rsidR="00A80FC8" w:rsidRPr="00A80FC8">
        <w:rPr>
          <w:rFonts w:eastAsiaTheme="minorHAnsi" w:cs="Arial"/>
          <w:sz w:val="24"/>
        </w:rPr>
        <w:t>is</w:t>
      </w:r>
      <w:r w:rsidRPr="00A80FC8">
        <w:rPr>
          <w:rFonts w:eastAsiaTheme="minorHAnsi" w:cs="Arial"/>
          <w:sz w:val="24"/>
        </w:rPr>
        <w:t xml:space="preserve"> reviewed at least annually or more often, for example in the event of new guidance or a significant incident.</w:t>
      </w:r>
    </w:p>
    <w:p w14:paraId="6A634FF9" w14:textId="77777777" w:rsidR="00D73B4A" w:rsidRPr="00A80FC8" w:rsidRDefault="00D73B4A" w:rsidP="00476409">
      <w:pPr>
        <w:pStyle w:val="Default"/>
        <w:numPr>
          <w:ilvl w:val="0"/>
          <w:numId w:val="13"/>
        </w:numPr>
        <w:ind w:left="993" w:hanging="284"/>
        <w:rPr>
          <w:color w:val="auto"/>
        </w:rPr>
      </w:pPr>
      <w:r w:rsidRPr="00A80FC8">
        <w:rPr>
          <w:color w:val="auto"/>
        </w:rPr>
        <w:t xml:space="preserve">Governors in maintained schools are required to have an enhanced criminal records certificate from the DBS. </w:t>
      </w:r>
    </w:p>
    <w:p w14:paraId="7EFFFBB7" w14:textId="77777777" w:rsidR="00D73B4A" w:rsidRPr="00A80FC8" w:rsidRDefault="00D73B4A" w:rsidP="00476409">
      <w:pPr>
        <w:pStyle w:val="Default"/>
        <w:numPr>
          <w:ilvl w:val="0"/>
          <w:numId w:val="13"/>
        </w:numPr>
        <w:ind w:left="993" w:hanging="284"/>
        <w:rPr>
          <w:color w:val="auto"/>
        </w:rPr>
      </w:pPr>
      <w:r w:rsidRPr="00A80FC8">
        <w:rPr>
          <w:color w:val="auto"/>
        </w:rPr>
        <w:t xml:space="preserve">It is the responsibility of the governing body to apply for the certificate for any of their governors who do not already have one. </w:t>
      </w:r>
    </w:p>
    <w:p w14:paraId="3D6889C7" w14:textId="0599C5F6" w:rsidR="00D73B4A" w:rsidRDefault="00D73B4A" w:rsidP="00476409">
      <w:pPr>
        <w:pStyle w:val="Default"/>
        <w:numPr>
          <w:ilvl w:val="0"/>
          <w:numId w:val="13"/>
        </w:numPr>
        <w:ind w:left="993" w:hanging="284"/>
        <w:rPr>
          <w:color w:val="auto"/>
        </w:rPr>
      </w:pPr>
      <w:r w:rsidRPr="00A80FC8">
        <w:rPr>
          <w:color w:val="auto"/>
        </w:rPr>
        <w:t xml:space="preserve">Governance is not a regulated activity and so governors do not need a barred list check unless, in addition to their governance duties, they also engage in regulated activity. </w:t>
      </w:r>
    </w:p>
    <w:p w14:paraId="774C2CA1" w14:textId="77777777" w:rsidR="00476409" w:rsidRPr="00A80FC8" w:rsidRDefault="00476409" w:rsidP="00476409">
      <w:pPr>
        <w:pStyle w:val="Default"/>
        <w:ind w:left="426"/>
        <w:rPr>
          <w:color w:val="auto"/>
        </w:rPr>
      </w:pPr>
    </w:p>
    <w:p w14:paraId="6E7A5927" w14:textId="77777777" w:rsidR="00D73B4A" w:rsidRPr="00A80FC8" w:rsidRDefault="00D73B4A" w:rsidP="000C4721">
      <w:pPr>
        <w:pStyle w:val="Default"/>
        <w:numPr>
          <w:ilvl w:val="0"/>
          <w:numId w:val="37"/>
        </w:numPr>
        <w:ind w:left="993"/>
        <w:rPr>
          <w:color w:val="auto"/>
        </w:rPr>
      </w:pPr>
      <w:r w:rsidRPr="00A80FC8">
        <w:rPr>
          <w:color w:val="auto"/>
        </w:rPr>
        <w:t xml:space="preserve">Schools should also carry out a section 128 check for school governors, because a person subject to one is disqualified from being a governor. Using the free </w:t>
      </w:r>
      <w:r w:rsidRPr="00A80FC8">
        <w:rPr>
          <w:color w:val="auto"/>
        </w:rPr>
        <w:lastRenderedPageBreak/>
        <w:t>Employer Secure Access sign-in portal via the Teaching Regulation Agency’s (TRA)</w:t>
      </w:r>
    </w:p>
    <w:p w14:paraId="66BB2068" w14:textId="77777777" w:rsidR="00D73B4A" w:rsidRPr="00A80FC8" w:rsidRDefault="00D73B4A" w:rsidP="000C4721">
      <w:pPr>
        <w:pStyle w:val="Default"/>
        <w:numPr>
          <w:ilvl w:val="0"/>
          <w:numId w:val="37"/>
        </w:numPr>
        <w:ind w:left="993"/>
        <w:jc w:val="both"/>
        <w:rPr>
          <w:rFonts w:eastAsiaTheme="minorHAnsi"/>
          <w:color w:val="auto"/>
        </w:rPr>
      </w:pPr>
      <w:r w:rsidRPr="00A80FC8">
        <w:rPr>
          <w:color w:val="auto"/>
        </w:rPr>
        <w:t>Teacher Services’ web page, schools can easily check if a person they propose to recruit as a governor is barred as a result of being subject to a section 128 direction.</w:t>
      </w:r>
    </w:p>
    <w:p w14:paraId="33D71DB5" w14:textId="77777777" w:rsidR="00D73B4A" w:rsidRPr="000E310F" w:rsidRDefault="00D73B4A" w:rsidP="000C4721">
      <w:pPr>
        <w:pStyle w:val="ListParagraph"/>
        <w:numPr>
          <w:ilvl w:val="0"/>
          <w:numId w:val="37"/>
        </w:numPr>
        <w:autoSpaceDE w:val="0"/>
        <w:autoSpaceDN w:val="0"/>
        <w:adjustRightInd w:val="0"/>
        <w:ind w:left="993"/>
        <w:jc w:val="both"/>
        <w:rPr>
          <w:rFonts w:eastAsiaTheme="minorHAnsi" w:cs="Arial"/>
          <w:color w:val="000000"/>
          <w:sz w:val="24"/>
        </w:rPr>
      </w:pPr>
      <w:r w:rsidRPr="000E310F">
        <w:rPr>
          <w:rFonts w:eastAsiaTheme="minorHAnsi" w:cs="Arial"/>
          <w:color w:val="000000"/>
          <w:sz w:val="24"/>
        </w:rPr>
        <w:t>The school operates safer recruitment practices, including appropriate use of references</w:t>
      </w:r>
      <w:r>
        <w:rPr>
          <w:rFonts w:eastAsiaTheme="minorHAnsi" w:cs="Arial"/>
          <w:color w:val="000000"/>
          <w:sz w:val="24"/>
        </w:rPr>
        <w:t xml:space="preserve"> </w:t>
      </w:r>
      <w:r w:rsidRPr="000E310F">
        <w:rPr>
          <w:rFonts w:eastAsiaTheme="minorHAnsi" w:cs="Arial"/>
          <w:color w:val="000000"/>
          <w:sz w:val="24"/>
        </w:rPr>
        <w:t xml:space="preserve">and checks on new staff and volunteers. Furthermore, the Head Teacher, a nominated Governor and other staff involved in the recruitment process have undertaken Safer Recruitment Training. </w:t>
      </w:r>
    </w:p>
    <w:p w14:paraId="5E9B801E" w14:textId="77777777" w:rsidR="00D73B4A" w:rsidRPr="000E310F" w:rsidRDefault="00D73B4A" w:rsidP="000C4721">
      <w:pPr>
        <w:pStyle w:val="ListParagraph"/>
        <w:numPr>
          <w:ilvl w:val="0"/>
          <w:numId w:val="37"/>
        </w:numPr>
        <w:autoSpaceDE w:val="0"/>
        <w:autoSpaceDN w:val="0"/>
        <w:adjustRightInd w:val="0"/>
        <w:ind w:left="993"/>
        <w:jc w:val="both"/>
        <w:rPr>
          <w:rFonts w:eastAsiaTheme="minorHAnsi" w:cs="Arial"/>
          <w:color w:val="000000"/>
          <w:sz w:val="24"/>
        </w:rPr>
      </w:pPr>
      <w:r w:rsidRPr="000E310F">
        <w:rPr>
          <w:rFonts w:eastAsiaTheme="minorHAnsi" w:cs="Arial"/>
          <w:color w:val="000000"/>
          <w:sz w:val="24"/>
        </w:rPr>
        <w:t>There are procedures for dealing with allegations of abuse against members of staff and volunteers/ people in a position of trust.</w:t>
      </w:r>
    </w:p>
    <w:p w14:paraId="0E8EF729" w14:textId="77777777" w:rsidR="00D73B4A" w:rsidRPr="000E310F" w:rsidRDefault="00D73B4A" w:rsidP="000C4721">
      <w:pPr>
        <w:pStyle w:val="ListParagraph"/>
        <w:numPr>
          <w:ilvl w:val="0"/>
          <w:numId w:val="37"/>
        </w:numPr>
        <w:autoSpaceDE w:val="0"/>
        <w:autoSpaceDN w:val="0"/>
        <w:adjustRightInd w:val="0"/>
        <w:ind w:left="993"/>
        <w:jc w:val="both"/>
        <w:rPr>
          <w:rFonts w:eastAsiaTheme="minorHAnsi" w:cs="Arial"/>
          <w:color w:val="000000"/>
          <w:sz w:val="24"/>
        </w:rPr>
      </w:pPr>
      <w:r w:rsidRPr="000E310F">
        <w:rPr>
          <w:rFonts w:eastAsiaTheme="minorHAnsi" w:cs="Arial"/>
          <w:color w:val="000000"/>
          <w:sz w:val="24"/>
        </w:rPr>
        <w:t xml:space="preserve">There is a senior member of the school’s 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1DACA7D4" w14:textId="77777777" w:rsidR="00D73B4A" w:rsidRPr="000E310F" w:rsidRDefault="00D73B4A" w:rsidP="000C4721">
      <w:pPr>
        <w:pStyle w:val="ListParagraph"/>
        <w:numPr>
          <w:ilvl w:val="0"/>
          <w:numId w:val="37"/>
        </w:numPr>
        <w:autoSpaceDE w:val="0"/>
        <w:autoSpaceDN w:val="0"/>
        <w:adjustRightInd w:val="0"/>
        <w:ind w:left="993"/>
        <w:jc w:val="both"/>
        <w:rPr>
          <w:rFonts w:eastAsiaTheme="minorHAnsi" w:cs="Arial"/>
          <w:color w:val="000000"/>
          <w:sz w:val="24"/>
        </w:rPr>
      </w:pPr>
      <w:r w:rsidRPr="000E310F">
        <w:rPr>
          <w:rFonts w:eastAsiaTheme="minorHAnsi" w:cs="Arial"/>
          <w:color w:val="000000"/>
          <w:sz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03AF31E2" w14:textId="1F7B61B6" w:rsidR="00D73B4A" w:rsidRPr="000E310F" w:rsidRDefault="00D73B4A" w:rsidP="000C4721">
      <w:pPr>
        <w:pStyle w:val="ListParagraph"/>
        <w:numPr>
          <w:ilvl w:val="0"/>
          <w:numId w:val="37"/>
        </w:numPr>
        <w:tabs>
          <w:tab w:val="left" w:pos="993"/>
        </w:tabs>
        <w:autoSpaceDE w:val="0"/>
        <w:autoSpaceDN w:val="0"/>
        <w:adjustRightInd w:val="0"/>
        <w:ind w:left="993"/>
        <w:jc w:val="both"/>
        <w:rPr>
          <w:rFonts w:eastAsiaTheme="minorHAnsi" w:cs="Arial"/>
          <w:color w:val="FF0000"/>
          <w:sz w:val="24"/>
        </w:rPr>
      </w:pPr>
      <w:r w:rsidRPr="000E310F">
        <w:rPr>
          <w:rFonts w:eastAsiaTheme="minorHAnsi" w:cs="Arial"/>
          <w:color w:val="000000"/>
          <w:sz w:val="24"/>
        </w:rPr>
        <w:t xml:space="preserve">The Head Teacher, and all other staff and volunteers who work with </w:t>
      </w:r>
      <w:r w:rsidR="00A80FC8">
        <w:rPr>
          <w:rFonts w:eastAsiaTheme="minorHAnsi" w:cs="Arial"/>
          <w:color w:val="000000"/>
          <w:sz w:val="24"/>
        </w:rPr>
        <w:t>children</w:t>
      </w:r>
      <w:r w:rsidRPr="000E310F">
        <w:rPr>
          <w:rFonts w:eastAsiaTheme="minorHAnsi" w:cs="Arial"/>
          <w:color w:val="000000" w:themeColor="text1"/>
          <w:sz w:val="24"/>
        </w:rPr>
        <w:t>, undertake appropriate training which is regularly updated (</w:t>
      </w:r>
      <w:r w:rsidRPr="00A80FC8">
        <w:rPr>
          <w:rFonts w:eastAsiaTheme="minorHAnsi" w:cs="Arial"/>
          <w:sz w:val="24"/>
        </w:rPr>
        <w:t>at least every year</w:t>
      </w:r>
      <w:r w:rsidRPr="000E310F">
        <w:rPr>
          <w:rFonts w:eastAsiaTheme="minorHAnsi" w:cs="Arial"/>
          <w:color w:val="000000" w:themeColor="text1"/>
          <w:sz w:val="24"/>
        </w:rPr>
        <w:t xml:space="preserve">); and that new </w:t>
      </w:r>
      <w:r w:rsidRPr="000E310F">
        <w:rPr>
          <w:rFonts w:eastAsiaTheme="minorHAnsi" w:cs="Arial"/>
          <w:color w:val="000000"/>
          <w:sz w:val="24"/>
        </w:rPr>
        <w:t xml:space="preserve">staff and volunteers who work </w:t>
      </w:r>
      <w:r w:rsidRPr="000E310F">
        <w:rPr>
          <w:rFonts w:eastAsiaTheme="minorHAnsi" w:cs="Arial"/>
          <w:sz w:val="24"/>
        </w:rPr>
        <w:t>with children are made aware of the school’s arrangements for child protec</w:t>
      </w:r>
      <w:r w:rsidR="00A80FC8">
        <w:rPr>
          <w:rFonts w:eastAsiaTheme="minorHAnsi" w:cs="Arial"/>
          <w:sz w:val="24"/>
        </w:rPr>
        <w:t xml:space="preserve">tion and their responsibilities, </w:t>
      </w:r>
      <w:r w:rsidRPr="00A80FC8">
        <w:rPr>
          <w:rFonts w:eastAsiaTheme="minorHAnsi" w:cs="Arial"/>
          <w:sz w:val="24"/>
        </w:rPr>
        <w:t xml:space="preserve">including this policy and Part 1 of Keeping </w:t>
      </w:r>
      <w:r w:rsidR="00A80FC8" w:rsidRPr="00A80FC8">
        <w:rPr>
          <w:rFonts w:eastAsiaTheme="minorHAnsi" w:cs="Arial"/>
          <w:sz w:val="24"/>
        </w:rPr>
        <w:t>Children Safe in Education 2020</w:t>
      </w:r>
      <w:r w:rsidRPr="00A80FC8">
        <w:rPr>
          <w:rFonts w:eastAsiaTheme="minorHAnsi" w:cs="Arial"/>
          <w:sz w:val="24"/>
        </w:rPr>
        <w:t>. Training should include FGM/Prevent/Child Exploitation.</w:t>
      </w:r>
    </w:p>
    <w:p w14:paraId="7319519D" w14:textId="77777777" w:rsidR="00D73B4A" w:rsidRPr="000E310F" w:rsidRDefault="00D73B4A" w:rsidP="000C4721">
      <w:pPr>
        <w:pStyle w:val="ListParagraph"/>
        <w:numPr>
          <w:ilvl w:val="0"/>
          <w:numId w:val="37"/>
        </w:numPr>
        <w:autoSpaceDE w:val="0"/>
        <w:autoSpaceDN w:val="0"/>
        <w:adjustRightInd w:val="0"/>
        <w:ind w:left="993"/>
        <w:jc w:val="both"/>
        <w:rPr>
          <w:rFonts w:eastAsiaTheme="minorHAnsi" w:cs="Arial"/>
          <w:color w:val="000000"/>
          <w:sz w:val="24"/>
        </w:rPr>
      </w:pPr>
      <w:r w:rsidRPr="000E310F">
        <w:rPr>
          <w:rFonts w:eastAsiaTheme="minorHAnsi" w:cs="Arial"/>
          <w:sz w:val="24"/>
        </w:rPr>
        <w:t xml:space="preserve">Any deficiencies or weaknesses in these arrangements brought to the attention of the Governing Body will be rectified without delay. </w:t>
      </w:r>
    </w:p>
    <w:p w14:paraId="2D5CDBD0" w14:textId="77777777" w:rsidR="00D73B4A" w:rsidRPr="000E310F" w:rsidRDefault="00D73B4A" w:rsidP="000C4721">
      <w:pPr>
        <w:pStyle w:val="ListParagraph"/>
        <w:numPr>
          <w:ilvl w:val="0"/>
          <w:numId w:val="37"/>
        </w:numPr>
        <w:autoSpaceDE w:val="0"/>
        <w:autoSpaceDN w:val="0"/>
        <w:adjustRightInd w:val="0"/>
        <w:ind w:left="993"/>
        <w:jc w:val="both"/>
        <w:rPr>
          <w:rFonts w:eastAsiaTheme="minorHAnsi" w:cs="Arial"/>
          <w:color w:val="000000"/>
          <w:sz w:val="24"/>
        </w:rPr>
      </w:pPr>
      <w:r w:rsidRPr="000E310F">
        <w:rPr>
          <w:rFonts w:eastAsiaTheme="minorHAnsi" w:cs="Arial"/>
          <w:sz w:val="24"/>
        </w:rPr>
        <w:t xml:space="preserve">The Chair of Governors (or, in the absence of a Chair, the Vice Chair) deals with any allegations of abuse made against the Head Teacher, with advice and guidance from the Local Authority Designated Officer (LADO). </w:t>
      </w:r>
    </w:p>
    <w:p w14:paraId="5E698411" w14:textId="77777777" w:rsidR="00D73B4A" w:rsidRPr="000E310F" w:rsidRDefault="00D73B4A" w:rsidP="00DC50B4">
      <w:pPr>
        <w:pStyle w:val="ListParagraph"/>
        <w:numPr>
          <w:ilvl w:val="0"/>
          <w:numId w:val="13"/>
        </w:numPr>
        <w:autoSpaceDE w:val="0"/>
        <w:autoSpaceDN w:val="0"/>
        <w:adjustRightInd w:val="0"/>
        <w:ind w:left="993" w:hanging="426"/>
        <w:jc w:val="both"/>
        <w:rPr>
          <w:rFonts w:eastAsiaTheme="minorHAnsi" w:cs="Arial"/>
          <w:color w:val="000000"/>
          <w:sz w:val="24"/>
        </w:rPr>
      </w:pPr>
      <w:r w:rsidRPr="000E310F">
        <w:rPr>
          <w:rFonts w:eastAsiaTheme="minorHAnsi" w:cs="Arial"/>
          <w:sz w:val="24"/>
        </w:rPr>
        <w:t>Effective policies and procedures are in place and updated annually including a behaviour “code of conduct” for staff and volunteers -“Guidance for Safer Working Practice for those who work with children in education settings October 2015”.</w:t>
      </w:r>
    </w:p>
    <w:p w14:paraId="10FC6149" w14:textId="77777777" w:rsidR="00D73B4A" w:rsidRPr="000E310F" w:rsidRDefault="00D73B4A" w:rsidP="00DC50B4">
      <w:pPr>
        <w:pStyle w:val="ListParagraph"/>
        <w:numPr>
          <w:ilvl w:val="0"/>
          <w:numId w:val="13"/>
        </w:numPr>
        <w:autoSpaceDE w:val="0"/>
        <w:autoSpaceDN w:val="0"/>
        <w:adjustRightInd w:val="0"/>
        <w:ind w:left="993" w:hanging="426"/>
        <w:jc w:val="both"/>
        <w:rPr>
          <w:rFonts w:eastAsiaTheme="minorHAnsi" w:cs="Arial"/>
          <w:color w:val="000000"/>
          <w:sz w:val="24"/>
        </w:rPr>
      </w:pPr>
      <w:r w:rsidRPr="000E310F">
        <w:rPr>
          <w:rFonts w:eastAsiaTheme="minorHAnsi" w:cs="Arial"/>
          <w:sz w:val="24"/>
        </w:rPr>
        <w:t xml:space="preserve">Information is provided to the Local Authority (on behalf of the WSCP) when requested, for example through the Annual Safeguarding Return (e.g. section 175 audit and the </w:t>
      </w:r>
      <w:hyperlink r:id="rId35" w:history="1">
        <w:r w:rsidRPr="000E310F">
          <w:rPr>
            <w:rStyle w:val="Hyperlink"/>
            <w:rFonts w:eastAsiaTheme="minorHAnsi" w:cs="Arial"/>
            <w:sz w:val="24"/>
          </w:rPr>
          <w:t>GET SAFE risk assessment tool</w:t>
        </w:r>
      </w:hyperlink>
      <w:r w:rsidRPr="000E310F">
        <w:rPr>
          <w:rFonts w:eastAsiaTheme="minorHAnsi" w:cs="Arial"/>
          <w:sz w:val="24"/>
        </w:rPr>
        <w:t>).</w:t>
      </w:r>
    </w:p>
    <w:p w14:paraId="3D2CF095" w14:textId="793146C0" w:rsidR="00D73B4A" w:rsidRPr="00A80FC8" w:rsidRDefault="00A80FC8" w:rsidP="00DC50B4">
      <w:pPr>
        <w:pStyle w:val="ListParagraph"/>
        <w:numPr>
          <w:ilvl w:val="0"/>
          <w:numId w:val="13"/>
        </w:numPr>
        <w:autoSpaceDE w:val="0"/>
        <w:autoSpaceDN w:val="0"/>
        <w:spacing w:before="40" w:after="40"/>
        <w:ind w:left="993" w:hanging="426"/>
        <w:rPr>
          <w:rFonts w:cs="Arial"/>
          <w:sz w:val="24"/>
        </w:rPr>
      </w:pPr>
      <w:r w:rsidRPr="00A80FC8">
        <w:rPr>
          <w:rFonts w:cs="Arial"/>
          <w:sz w:val="24"/>
        </w:rPr>
        <w:t>The Governing body</w:t>
      </w:r>
      <w:r w:rsidR="00D73B4A" w:rsidRPr="00A80FC8">
        <w:rPr>
          <w:rFonts w:cs="Arial"/>
          <w:sz w:val="24"/>
        </w:rPr>
        <w:t xml:space="preserve"> should ensure that children are taught about safeguarding, including o</w:t>
      </w:r>
      <w:r w:rsidRPr="00A80FC8">
        <w:rPr>
          <w:rFonts w:cs="Arial"/>
          <w:sz w:val="24"/>
        </w:rPr>
        <w:t>nline safety and that the school</w:t>
      </w:r>
      <w:r w:rsidR="00D73B4A" w:rsidRPr="00A80FC8">
        <w:rPr>
          <w:rFonts w:cs="Arial"/>
          <w:sz w:val="24"/>
        </w:rPr>
        <w:t xml:space="preserve"> should consider this as part of providing a broad and balanced curriculum. </w:t>
      </w:r>
    </w:p>
    <w:p w14:paraId="00164D6A" w14:textId="77777777" w:rsidR="00D73B4A" w:rsidRPr="000E310F" w:rsidRDefault="00D73B4A" w:rsidP="00DC50B4">
      <w:pPr>
        <w:pStyle w:val="ListParagraph"/>
        <w:numPr>
          <w:ilvl w:val="0"/>
          <w:numId w:val="13"/>
        </w:numPr>
        <w:autoSpaceDE w:val="0"/>
        <w:autoSpaceDN w:val="0"/>
        <w:adjustRightInd w:val="0"/>
        <w:ind w:left="993" w:hanging="426"/>
        <w:jc w:val="both"/>
        <w:rPr>
          <w:rFonts w:eastAsiaTheme="minorHAnsi" w:cs="Arial"/>
          <w:color w:val="000000"/>
          <w:sz w:val="24"/>
        </w:rPr>
      </w:pPr>
      <w:r w:rsidRPr="000E310F">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72A48158" w14:textId="7391C9DE" w:rsidR="008D0119" w:rsidRDefault="00D73B4A" w:rsidP="00DC50B4">
      <w:pPr>
        <w:pStyle w:val="ListParagraph"/>
        <w:numPr>
          <w:ilvl w:val="0"/>
          <w:numId w:val="13"/>
        </w:numPr>
        <w:autoSpaceDE w:val="0"/>
        <w:autoSpaceDN w:val="0"/>
        <w:adjustRightInd w:val="0"/>
        <w:ind w:left="993" w:hanging="426"/>
        <w:jc w:val="both"/>
        <w:rPr>
          <w:rFonts w:eastAsiaTheme="minorHAnsi" w:cs="Arial"/>
          <w:sz w:val="24"/>
        </w:rPr>
      </w:pPr>
      <w:r w:rsidRPr="000E310F">
        <w:rPr>
          <w:rFonts w:eastAsiaTheme="minorHAnsi" w:cs="Arial"/>
          <w:sz w:val="24"/>
        </w:rPr>
        <w:t xml:space="preserve">The school contributes to inter-agency working in line with statutory guidance “Working Together to Safeguard Children” 2018 including providing a co-ordinated offer of Early Help for children who require this. This Early Help may be offered directly through school provision or via referral to an external support agency. Safeguarding arrangements take into account the procedures and practice of the local authority and the Worcestershire Safeguarding Children Partnership (WCSP). </w:t>
      </w:r>
    </w:p>
    <w:p w14:paraId="3AFA35D8" w14:textId="77777777" w:rsidR="008D0119" w:rsidRDefault="008D0119">
      <w:pPr>
        <w:spacing w:after="200" w:line="276" w:lineRule="auto"/>
        <w:rPr>
          <w:rFonts w:ascii="Arial" w:eastAsiaTheme="minorHAnsi" w:hAnsi="Arial" w:cs="Arial"/>
        </w:rPr>
      </w:pPr>
      <w:r>
        <w:rPr>
          <w:rFonts w:eastAsiaTheme="minorHAnsi" w:cs="Arial"/>
        </w:rPr>
        <w:br w:type="page"/>
      </w:r>
    </w:p>
    <w:p w14:paraId="5595EC29" w14:textId="77777777" w:rsidR="00D73B4A" w:rsidRPr="008D0119" w:rsidRDefault="00D73B4A" w:rsidP="008D0119">
      <w:pPr>
        <w:autoSpaceDE w:val="0"/>
        <w:autoSpaceDN w:val="0"/>
        <w:adjustRightInd w:val="0"/>
        <w:jc w:val="both"/>
        <w:rPr>
          <w:rFonts w:eastAsiaTheme="minorHAnsi" w:cs="Arial"/>
          <w:color w:val="000000"/>
        </w:rPr>
      </w:pPr>
    </w:p>
    <w:p w14:paraId="2C0302C2" w14:textId="45F1A79A" w:rsidR="00D73B4A" w:rsidRPr="000E310F" w:rsidRDefault="00D73B4A" w:rsidP="008D0119">
      <w:pPr>
        <w:pStyle w:val="Default"/>
        <w:numPr>
          <w:ilvl w:val="0"/>
          <w:numId w:val="13"/>
        </w:numPr>
        <w:ind w:left="993" w:hanging="426"/>
        <w:jc w:val="both"/>
        <w:rPr>
          <w:rFonts w:eastAsiaTheme="minorHAnsi"/>
        </w:rPr>
      </w:pPr>
      <w:r w:rsidRPr="00A80FC8">
        <w:rPr>
          <w:rFonts w:eastAsiaTheme="minorHAnsi"/>
          <w:color w:val="auto"/>
        </w:rPr>
        <w:t>GDPR-</w:t>
      </w:r>
      <w:r w:rsidRPr="00A80FC8">
        <w:rPr>
          <w:color w:val="auto"/>
        </w:rPr>
        <w:t xml:space="preserve"> It is important that </w:t>
      </w:r>
      <w:r w:rsidR="00A80FC8" w:rsidRPr="00A80FC8">
        <w:rPr>
          <w:color w:val="auto"/>
        </w:rPr>
        <w:t xml:space="preserve">the </w:t>
      </w:r>
      <w:r w:rsidRPr="00A80FC8">
        <w:rPr>
          <w:color w:val="auto"/>
        </w:rPr>
        <w:t>g</w:t>
      </w:r>
      <w:r w:rsidR="00A80FC8" w:rsidRPr="00A80FC8">
        <w:rPr>
          <w:color w:val="auto"/>
        </w:rPr>
        <w:t>overning body is</w:t>
      </w:r>
      <w:r w:rsidRPr="00A80FC8">
        <w:rPr>
          <w:color w:val="auto"/>
        </w:rPr>
        <w:t xml:space="preserve"> aware that among other obligations, the Data Protection Act 2018 and the GDPR place duties on </w:t>
      </w:r>
      <w:proofErr w:type="spellStart"/>
      <w:r w:rsidRPr="00A80FC8">
        <w:rPr>
          <w:color w:val="auto"/>
        </w:rPr>
        <w:t>organisations</w:t>
      </w:r>
      <w:proofErr w:type="spellEnd"/>
      <w:r w:rsidRPr="00A80FC8">
        <w:rPr>
          <w:color w:val="auto"/>
        </w:rPr>
        <w:t xml:space="preserve"> and individuals to process personal information fairly and lawfully and to keep the information they hold safe and secure</w:t>
      </w:r>
      <w:r w:rsidR="00A80FC8">
        <w:rPr>
          <w:color w:val="auto"/>
        </w:rPr>
        <w:t>: see</w:t>
      </w:r>
      <w:r w:rsidRPr="000E310F">
        <w:t xml:space="preserve"> </w:t>
      </w:r>
      <w:hyperlink r:id="rId36" w:history="1">
        <w:r w:rsidRPr="000E310F">
          <w:rPr>
            <w:rStyle w:val="Hyperlink"/>
          </w:rPr>
          <w:t>Data protection: toolkit for schools</w:t>
        </w:r>
      </w:hyperlink>
      <w:r w:rsidRPr="000E310F">
        <w:rPr>
          <w:color w:val="00B0F0"/>
        </w:rPr>
        <w:t xml:space="preserve"> </w:t>
      </w:r>
      <w:r w:rsidRPr="000E310F">
        <w:t xml:space="preserve">- </w:t>
      </w:r>
      <w:r w:rsidRPr="00A80FC8">
        <w:rPr>
          <w:color w:val="auto"/>
        </w:rPr>
        <w:t>Guidance to support schools with data protection activity,   including compliance with the GDPR.</w:t>
      </w:r>
    </w:p>
    <w:p w14:paraId="0A8DA26C" w14:textId="35BD8FAA" w:rsidR="00D73B4A" w:rsidRPr="00D73B4A" w:rsidRDefault="00D73B4A" w:rsidP="008D0119">
      <w:pPr>
        <w:pStyle w:val="ListParagraph"/>
        <w:numPr>
          <w:ilvl w:val="0"/>
          <w:numId w:val="13"/>
        </w:numPr>
        <w:autoSpaceDE w:val="0"/>
        <w:autoSpaceDN w:val="0"/>
        <w:adjustRightInd w:val="0"/>
        <w:ind w:left="993" w:hanging="426"/>
        <w:jc w:val="both"/>
        <w:rPr>
          <w:rFonts w:eastAsiaTheme="minorHAnsi" w:cs="Arial"/>
          <w:color w:val="000000"/>
          <w:sz w:val="24"/>
        </w:rPr>
      </w:pPr>
      <w:r w:rsidRPr="000E310F">
        <w:rPr>
          <w:rFonts w:cs="Arial"/>
          <w:sz w:val="24"/>
        </w:rPr>
        <w:t>The school 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r>
        <w:rPr>
          <w:rFonts w:cs="Arial"/>
          <w:sz w:val="24"/>
        </w:rPr>
        <w:t>.</w:t>
      </w:r>
    </w:p>
    <w:p w14:paraId="443D31FE" w14:textId="2C3BBA88" w:rsidR="00D73B4A" w:rsidRDefault="00D73B4A" w:rsidP="008D0119">
      <w:pPr>
        <w:autoSpaceDE w:val="0"/>
        <w:autoSpaceDN w:val="0"/>
        <w:adjustRightInd w:val="0"/>
        <w:ind w:left="993" w:hanging="426"/>
        <w:jc w:val="both"/>
        <w:rPr>
          <w:rFonts w:eastAsiaTheme="minorHAnsi" w:cs="Arial"/>
          <w:color w:val="000000"/>
        </w:rPr>
      </w:pPr>
    </w:p>
    <w:p w14:paraId="0A6FBF9D" w14:textId="77777777" w:rsidR="00D73B4A" w:rsidRPr="00D73B4A" w:rsidRDefault="00D73B4A" w:rsidP="00D73B4A">
      <w:pPr>
        <w:autoSpaceDE w:val="0"/>
        <w:autoSpaceDN w:val="0"/>
        <w:adjustRightInd w:val="0"/>
        <w:jc w:val="both"/>
        <w:rPr>
          <w:rFonts w:eastAsiaTheme="minorHAnsi" w:cs="Arial"/>
          <w:color w:val="000000"/>
        </w:rPr>
      </w:pPr>
    </w:p>
    <w:p w14:paraId="57A63088" w14:textId="757CAF57" w:rsidR="00D73B4A" w:rsidRPr="000E310F" w:rsidRDefault="000E4EA8" w:rsidP="000E4EA8">
      <w:pPr>
        <w:pStyle w:val="ListParagraph"/>
        <w:autoSpaceDE w:val="0"/>
        <w:autoSpaceDN w:val="0"/>
        <w:adjustRightInd w:val="0"/>
        <w:ind w:left="284"/>
        <w:rPr>
          <w:rFonts w:eastAsiaTheme="minorHAnsi" w:cs="Arial"/>
          <w:b/>
          <w:sz w:val="24"/>
        </w:rPr>
      </w:pPr>
      <w:r>
        <w:rPr>
          <w:rFonts w:eastAsiaTheme="minorHAnsi" w:cs="Arial"/>
          <w:b/>
          <w:sz w:val="24"/>
        </w:rPr>
        <w:t xml:space="preserve">3.4 </w:t>
      </w:r>
      <w:r w:rsidR="00D73B4A" w:rsidRPr="000E310F">
        <w:rPr>
          <w:rFonts w:eastAsiaTheme="minorHAnsi" w:cs="Arial"/>
          <w:b/>
          <w:sz w:val="24"/>
        </w:rPr>
        <w:t>Head Teacher</w:t>
      </w:r>
      <w:r>
        <w:rPr>
          <w:rFonts w:eastAsiaTheme="minorHAnsi" w:cs="Arial"/>
          <w:b/>
          <w:sz w:val="24"/>
        </w:rPr>
        <w:t xml:space="preserve"> </w:t>
      </w:r>
      <w:r w:rsidR="00D73B4A" w:rsidRPr="000E310F">
        <w:rPr>
          <w:rFonts w:eastAsiaTheme="minorHAnsi" w:cs="Arial"/>
          <w:b/>
          <w:sz w:val="24"/>
        </w:rPr>
        <w:t xml:space="preserve"> </w:t>
      </w:r>
    </w:p>
    <w:p w14:paraId="1DA0BA3C" w14:textId="77777777" w:rsidR="00D73B4A" w:rsidRPr="000E310F" w:rsidRDefault="00D73B4A" w:rsidP="00D73B4A">
      <w:pPr>
        <w:pStyle w:val="ListParagraph"/>
        <w:autoSpaceDE w:val="0"/>
        <w:autoSpaceDN w:val="0"/>
        <w:adjustRightInd w:val="0"/>
        <w:ind w:left="284"/>
        <w:rPr>
          <w:rFonts w:eastAsiaTheme="minorHAnsi" w:cs="Arial"/>
          <w:sz w:val="24"/>
        </w:rPr>
      </w:pPr>
    </w:p>
    <w:p w14:paraId="3A1547B2" w14:textId="77777777" w:rsidR="00D73B4A" w:rsidRPr="000E310F" w:rsidRDefault="00D73B4A" w:rsidP="00D23CC0">
      <w:pPr>
        <w:tabs>
          <w:tab w:val="left" w:pos="993"/>
        </w:tabs>
        <w:autoSpaceDE w:val="0"/>
        <w:autoSpaceDN w:val="0"/>
        <w:adjustRightInd w:val="0"/>
        <w:ind w:left="993" w:hanging="426"/>
        <w:jc w:val="both"/>
        <w:rPr>
          <w:rFonts w:ascii="Arial" w:eastAsiaTheme="minorHAnsi" w:hAnsi="Arial" w:cs="Arial"/>
        </w:rPr>
      </w:pPr>
      <w:r w:rsidRPr="000E310F">
        <w:rPr>
          <w:rFonts w:ascii="Arial" w:eastAsiaTheme="minorHAnsi" w:hAnsi="Arial" w:cs="Arial"/>
        </w:rPr>
        <w:t xml:space="preserve">The Head Teacher of the school will ensure that: </w:t>
      </w:r>
    </w:p>
    <w:p w14:paraId="5D6C3E78" w14:textId="77777777" w:rsidR="00D73B4A" w:rsidRPr="000E310F" w:rsidRDefault="00D73B4A" w:rsidP="00D23CC0">
      <w:pPr>
        <w:pStyle w:val="ListParagraph"/>
        <w:numPr>
          <w:ilvl w:val="0"/>
          <w:numId w:val="17"/>
        </w:numPr>
        <w:tabs>
          <w:tab w:val="left" w:pos="993"/>
        </w:tabs>
        <w:autoSpaceDE w:val="0"/>
        <w:autoSpaceDN w:val="0"/>
        <w:adjustRightInd w:val="0"/>
        <w:ind w:left="993" w:hanging="426"/>
        <w:jc w:val="both"/>
        <w:rPr>
          <w:rFonts w:eastAsiaTheme="minorHAnsi" w:cs="Arial"/>
          <w:sz w:val="24"/>
        </w:rPr>
      </w:pPr>
      <w:r w:rsidRPr="000E310F">
        <w:rPr>
          <w:rFonts w:eastAsiaTheme="minorHAnsi" w:cs="Arial"/>
          <w:sz w:val="24"/>
        </w:rPr>
        <w:t>The Safeguarding policies and procedures adopted by the Governing Body are effectively implemented and followed by all staff.</w:t>
      </w:r>
    </w:p>
    <w:p w14:paraId="1CA57463" w14:textId="77777777" w:rsidR="00D73B4A" w:rsidRPr="000E310F" w:rsidRDefault="00D73B4A" w:rsidP="00D23CC0">
      <w:pPr>
        <w:pStyle w:val="ListParagraph"/>
        <w:numPr>
          <w:ilvl w:val="0"/>
          <w:numId w:val="17"/>
        </w:numPr>
        <w:tabs>
          <w:tab w:val="left" w:pos="993"/>
        </w:tabs>
        <w:autoSpaceDE w:val="0"/>
        <w:autoSpaceDN w:val="0"/>
        <w:adjustRightInd w:val="0"/>
        <w:ind w:left="993" w:hanging="426"/>
        <w:jc w:val="both"/>
        <w:rPr>
          <w:rFonts w:eastAsiaTheme="minorHAnsi" w:cs="Arial"/>
          <w:sz w:val="24"/>
        </w:rPr>
      </w:pPr>
      <w:r w:rsidRPr="000E310F">
        <w:rPr>
          <w:rFonts w:eastAsiaTheme="minorHAnsi" w:cs="Arial"/>
          <w:sz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126EB7EF" w14:textId="77777777" w:rsidR="00D73B4A" w:rsidRPr="000E310F" w:rsidRDefault="00D73B4A" w:rsidP="00D23CC0">
      <w:pPr>
        <w:pStyle w:val="ListParagraph"/>
        <w:numPr>
          <w:ilvl w:val="0"/>
          <w:numId w:val="17"/>
        </w:numPr>
        <w:tabs>
          <w:tab w:val="left" w:pos="993"/>
        </w:tabs>
        <w:autoSpaceDE w:val="0"/>
        <w:autoSpaceDN w:val="0"/>
        <w:adjustRightInd w:val="0"/>
        <w:ind w:left="993" w:hanging="426"/>
        <w:jc w:val="both"/>
        <w:rPr>
          <w:rFonts w:eastAsiaTheme="minorHAnsi" w:cs="Arial"/>
          <w:sz w:val="24"/>
        </w:rPr>
      </w:pPr>
      <w:r w:rsidRPr="000E310F">
        <w:rPr>
          <w:rFonts w:eastAsiaTheme="minorHAnsi" w:cs="Arial"/>
          <w:sz w:val="24"/>
        </w:rPr>
        <w:t>Allegations of abuse or concerns that a member of staff or adult working at school may pose a risk of harm to a child or young person are notified to the Local Authority Designated Officer in a timely manner.</w:t>
      </w:r>
    </w:p>
    <w:p w14:paraId="3C93079E" w14:textId="77777777" w:rsidR="00D73B4A" w:rsidRPr="000E310F" w:rsidRDefault="00D73B4A" w:rsidP="00D23CC0">
      <w:pPr>
        <w:pStyle w:val="ListParagraph"/>
        <w:numPr>
          <w:ilvl w:val="0"/>
          <w:numId w:val="17"/>
        </w:numPr>
        <w:tabs>
          <w:tab w:val="left" w:pos="993"/>
        </w:tabs>
        <w:autoSpaceDE w:val="0"/>
        <w:autoSpaceDN w:val="0"/>
        <w:adjustRightInd w:val="0"/>
        <w:ind w:left="993" w:hanging="426"/>
        <w:jc w:val="both"/>
        <w:rPr>
          <w:rFonts w:eastAsiaTheme="minorHAnsi" w:cs="Arial"/>
          <w:sz w:val="24"/>
        </w:rPr>
      </w:pPr>
      <w:r w:rsidRPr="000E310F">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6F981049" w14:textId="77777777" w:rsidR="00D73B4A" w:rsidRPr="000B1604" w:rsidRDefault="00D73B4A" w:rsidP="00D23CC0">
      <w:pPr>
        <w:pStyle w:val="ListParagraph"/>
        <w:numPr>
          <w:ilvl w:val="0"/>
          <w:numId w:val="17"/>
        </w:numPr>
        <w:tabs>
          <w:tab w:val="left" w:pos="993"/>
        </w:tabs>
        <w:autoSpaceDE w:val="0"/>
        <w:autoSpaceDN w:val="0"/>
        <w:adjustRightInd w:val="0"/>
        <w:spacing w:before="100" w:beforeAutospacing="1" w:after="80" w:line="276" w:lineRule="auto"/>
        <w:ind w:left="993" w:hanging="426"/>
        <w:jc w:val="both"/>
        <w:rPr>
          <w:rFonts w:cs="Arial"/>
          <w:szCs w:val="22"/>
        </w:rPr>
      </w:pPr>
      <w:r w:rsidRPr="000B1604">
        <w:rPr>
          <w:rFonts w:eastAsiaTheme="minorHAnsi" w:cs="Arial"/>
          <w:sz w:val="24"/>
        </w:rPr>
        <w:t>All staff are made aware that they have an individual responsibility to pass on safeguarding concerns and that if all else fails to report these directly to Children’s Social Care (Children’s Services) or the Police.</w:t>
      </w:r>
    </w:p>
    <w:p w14:paraId="1F0CCDFE" w14:textId="77777777" w:rsidR="00D73B4A" w:rsidRPr="00EA0535" w:rsidRDefault="00D73B4A" w:rsidP="003F5EEF">
      <w:pPr>
        <w:pStyle w:val="BodyText"/>
        <w:spacing w:after="90"/>
        <w:ind w:left="360"/>
        <w:jc w:val="both"/>
        <w:rPr>
          <w:b w:val="0"/>
          <w:iCs/>
          <w:u w:val="none"/>
        </w:rPr>
      </w:pPr>
    </w:p>
    <w:p w14:paraId="1BA1D5A0" w14:textId="77777777" w:rsidR="002A470A" w:rsidRPr="00EA0535" w:rsidRDefault="002A470A" w:rsidP="002A470A">
      <w:pPr>
        <w:pStyle w:val="BodyText"/>
        <w:spacing w:after="90"/>
        <w:jc w:val="both"/>
        <w:rPr>
          <w:b w:val="0"/>
          <w:bCs w:val="0"/>
          <w:iCs/>
          <w:u w:val="none"/>
        </w:rPr>
      </w:pPr>
    </w:p>
    <w:p w14:paraId="36337E5F" w14:textId="4DA8A732" w:rsidR="00D23CC0" w:rsidRDefault="00D23CC0" w:rsidP="003B689F">
      <w:pPr>
        <w:spacing w:after="200" w:line="276" w:lineRule="auto"/>
        <w:ind w:left="567" w:hanging="425"/>
        <w:rPr>
          <w:rFonts w:ascii="Arial" w:hAnsi="Arial" w:cs="Arial"/>
          <w:sz w:val="23"/>
          <w:szCs w:val="22"/>
        </w:rPr>
      </w:pPr>
      <w:r>
        <w:rPr>
          <w:rFonts w:cs="Arial"/>
          <w:szCs w:val="22"/>
        </w:rPr>
        <w:br w:type="page"/>
      </w:r>
    </w:p>
    <w:p w14:paraId="5A230FBD" w14:textId="77777777" w:rsidR="005A77EC" w:rsidRPr="005A77EC" w:rsidRDefault="005A77EC" w:rsidP="008D3FD3">
      <w:pPr>
        <w:pStyle w:val="ListParagraph"/>
        <w:autoSpaceDE w:val="0"/>
        <w:autoSpaceDN w:val="0"/>
        <w:adjustRightInd w:val="0"/>
        <w:spacing w:before="100" w:beforeAutospacing="1" w:after="80" w:line="276" w:lineRule="auto"/>
        <w:rPr>
          <w:rFonts w:cs="Arial"/>
          <w:szCs w:val="22"/>
        </w:rPr>
      </w:pPr>
    </w:p>
    <w:p w14:paraId="4AFE3ED7" w14:textId="77777777" w:rsidR="002C1398" w:rsidRPr="00EA0535" w:rsidRDefault="002C1398" w:rsidP="008D3FD3">
      <w:pPr>
        <w:pStyle w:val="ListParagraph"/>
        <w:numPr>
          <w:ilvl w:val="0"/>
          <w:numId w:val="12"/>
        </w:numPr>
        <w:autoSpaceDE w:val="0"/>
        <w:autoSpaceDN w:val="0"/>
        <w:adjustRightInd w:val="0"/>
        <w:rPr>
          <w:rFonts w:eastAsiaTheme="minorHAnsi" w:cs="Arial"/>
          <w:b/>
          <w:bCs/>
          <w:color w:val="000000"/>
          <w:sz w:val="24"/>
        </w:rPr>
      </w:pPr>
      <w:r w:rsidRPr="00EA0535">
        <w:rPr>
          <w:rFonts w:eastAsiaTheme="minorHAnsi" w:cs="Arial"/>
          <w:b/>
          <w:bCs/>
          <w:color w:val="000000"/>
          <w:sz w:val="24"/>
        </w:rPr>
        <w:t xml:space="preserve">Records, Monitoring and Transfer </w:t>
      </w:r>
    </w:p>
    <w:p w14:paraId="16BD89C9" w14:textId="77777777" w:rsidR="00E40C90" w:rsidRPr="00EA0535" w:rsidRDefault="00E40C90" w:rsidP="008D3FD3">
      <w:pPr>
        <w:pStyle w:val="ListParagraph"/>
        <w:autoSpaceDE w:val="0"/>
        <w:autoSpaceDN w:val="0"/>
        <w:adjustRightInd w:val="0"/>
        <w:ind w:left="360"/>
        <w:rPr>
          <w:rFonts w:eastAsiaTheme="minorHAnsi" w:cs="Arial"/>
          <w:color w:val="000000"/>
          <w:sz w:val="24"/>
        </w:rPr>
      </w:pPr>
    </w:p>
    <w:p w14:paraId="005BA908" w14:textId="77777777" w:rsidR="002C1398" w:rsidRPr="00EA0535" w:rsidRDefault="002C1398" w:rsidP="003B689F">
      <w:pPr>
        <w:pStyle w:val="ListParagraph"/>
        <w:numPr>
          <w:ilvl w:val="1"/>
          <w:numId w:val="12"/>
        </w:numPr>
        <w:tabs>
          <w:tab w:val="left" w:pos="851"/>
        </w:tabs>
        <w:autoSpaceDE w:val="0"/>
        <w:autoSpaceDN w:val="0"/>
        <w:adjustRightInd w:val="0"/>
        <w:ind w:left="851" w:hanging="709"/>
        <w:rPr>
          <w:rFonts w:eastAsiaTheme="minorHAnsi" w:cs="Arial"/>
          <w:color w:val="000000"/>
          <w:sz w:val="24"/>
        </w:rPr>
      </w:pPr>
      <w:r w:rsidRPr="00EA0535">
        <w:rPr>
          <w:rFonts w:eastAsiaTheme="minorHAnsi" w:cs="Arial"/>
          <w:color w:val="000000"/>
          <w:sz w:val="24"/>
        </w:rPr>
        <w:t>Well-kept records are essential to good child protection practice. All staff are clear about the need</w:t>
      </w:r>
      <w:r w:rsidR="00E40C90" w:rsidRPr="00EA0535">
        <w:rPr>
          <w:rFonts w:eastAsiaTheme="minorHAnsi" w:cs="Arial"/>
          <w:color w:val="000000"/>
          <w:sz w:val="24"/>
        </w:rPr>
        <w:t xml:space="preserve"> </w:t>
      </w:r>
      <w:r w:rsidRPr="00EA0535">
        <w:rPr>
          <w:rFonts w:eastAsiaTheme="minorHAnsi" w:cs="Arial"/>
          <w:color w:val="000000"/>
          <w:sz w:val="24"/>
        </w:rPr>
        <w:t>to record and report concerns about a child or children within the school.</w:t>
      </w:r>
      <w:r w:rsidR="00E1300E" w:rsidRPr="00EA0535">
        <w:rPr>
          <w:rFonts w:eastAsiaTheme="minorHAnsi" w:cs="Arial"/>
          <w:color w:val="000000"/>
          <w:sz w:val="24"/>
        </w:rPr>
        <w:t xml:space="preserve"> The record should include the child's words as far as possible and should be timed, dated and signed. </w:t>
      </w:r>
      <w:r w:rsidRPr="00EA0535">
        <w:rPr>
          <w:rFonts w:eastAsiaTheme="minorHAnsi" w:cs="Arial"/>
          <w:color w:val="000000"/>
          <w:sz w:val="24"/>
        </w:rPr>
        <w:t xml:space="preserve"> The Designated Safeguarding Lead is responsible for such records and for deciding at what point these records should be passed over to other agencies. </w:t>
      </w:r>
    </w:p>
    <w:p w14:paraId="5770568C" w14:textId="77777777" w:rsidR="002A2C83" w:rsidRPr="00EA0535" w:rsidRDefault="002C1398" w:rsidP="003B689F">
      <w:pPr>
        <w:pStyle w:val="ListParagraph"/>
        <w:numPr>
          <w:ilvl w:val="1"/>
          <w:numId w:val="12"/>
        </w:numPr>
        <w:tabs>
          <w:tab w:val="left" w:pos="851"/>
        </w:tabs>
        <w:autoSpaceDE w:val="0"/>
        <w:autoSpaceDN w:val="0"/>
        <w:adjustRightInd w:val="0"/>
        <w:ind w:left="851" w:hanging="709"/>
        <w:rPr>
          <w:rFonts w:eastAsiaTheme="minorHAnsi" w:cs="Arial"/>
          <w:color w:val="000000"/>
          <w:sz w:val="24"/>
        </w:rPr>
      </w:pPr>
      <w:r w:rsidRPr="00EA0535">
        <w:rPr>
          <w:rFonts w:eastAsiaTheme="minorHAnsi" w:cs="Arial"/>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BB50D02" w14:textId="77777777" w:rsidR="002A2C83" w:rsidRPr="00EA0535" w:rsidRDefault="002C1398" w:rsidP="003B689F">
      <w:pPr>
        <w:pStyle w:val="ListParagraph"/>
        <w:numPr>
          <w:ilvl w:val="1"/>
          <w:numId w:val="12"/>
        </w:numPr>
        <w:tabs>
          <w:tab w:val="left" w:pos="851"/>
        </w:tabs>
        <w:autoSpaceDE w:val="0"/>
        <w:autoSpaceDN w:val="0"/>
        <w:adjustRightInd w:val="0"/>
        <w:ind w:left="851" w:hanging="709"/>
        <w:rPr>
          <w:rFonts w:eastAsiaTheme="minorHAnsi" w:cs="Arial"/>
          <w:color w:val="000000"/>
          <w:sz w:val="24"/>
        </w:rPr>
      </w:pPr>
      <w:r w:rsidRPr="00EA0535">
        <w:rPr>
          <w:rFonts w:eastAsiaTheme="minorHAnsi" w:cs="Arial"/>
          <w:color w:val="000000"/>
          <w:sz w:val="24"/>
        </w:rPr>
        <w:t>Child protection records are stored securely, with access confined to specific staff, e.g. Designated Safeguarding Leads and the Head Teacher.</w:t>
      </w:r>
    </w:p>
    <w:p w14:paraId="3BC0C6EA" w14:textId="77777777" w:rsidR="002C1398" w:rsidRPr="00EA0535" w:rsidRDefault="002C1398" w:rsidP="003B689F">
      <w:pPr>
        <w:pStyle w:val="ListParagraph"/>
        <w:numPr>
          <w:ilvl w:val="1"/>
          <w:numId w:val="12"/>
        </w:numPr>
        <w:tabs>
          <w:tab w:val="left" w:pos="851"/>
        </w:tabs>
        <w:autoSpaceDE w:val="0"/>
        <w:autoSpaceDN w:val="0"/>
        <w:adjustRightInd w:val="0"/>
        <w:ind w:left="851" w:hanging="709"/>
        <w:rPr>
          <w:rFonts w:eastAsiaTheme="minorHAnsi" w:cs="Arial"/>
          <w:color w:val="000000"/>
          <w:sz w:val="24"/>
        </w:rPr>
      </w:pPr>
      <w:r w:rsidRPr="00EA0535">
        <w:rPr>
          <w:rFonts w:eastAsiaTheme="minorHAnsi" w:cs="Arial"/>
          <w:color w:val="000000"/>
          <w:sz w:val="24"/>
        </w:rPr>
        <w:t>Child protection records are reviewed regularly to check whether any action or updating is needed. This includes monitoring patterns of complaints or concerns about any individuals</w:t>
      </w:r>
      <w:r w:rsidR="00E40C90" w:rsidRPr="00EA0535">
        <w:rPr>
          <w:rFonts w:eastAsiaTheme="minorHAnsi" w:cs="Arial"/>
          <w:color w:val="000000"/>
          <w:sz w:val="24"/>
        </w:rPr>
        <w:t xml:space="preserve"> (</w:t>
      </w:r>
      <w:proofErr w:type="spellStart"/>
      <w:r w:rsidR="00E40C90" w:rsidRPr="00EA0535">
        <w:rPr>
          <w:rFonts w:eastAsiaTheme="minorHAnsi" w:cs="Arial"/>
          <w:color w:val="000000"/>
          <w:sz w:val="24"/>
        </w:rPr>
        <w:t>eg</w:t>
      </w:r>
      <w:proofErr w:type="spellEnd"/>
      <w:r w:rsidR="00E40C90" w:rsidRPr="00EA0535">
        <w:rPr>
          <w:rFonts w:eastAsiaTheme="minorHAnsi" w:cs="Arial"/>
          <w:color w:val="000000"/>
          <w:sz w:val="24"/>
        </w:rPr>
        <w:t xml:space="preserve"> child who repeatedly goes missing)</w:t>
      </w:r>
      <w:r w:rsidRPr="00EA0535">
        <w:rPr>
          <w:rFonts w:eastAsiaTheme="minorHAnsi" w:cs="Arial"/>
          <w:color w:val="000000"/>
          <w:sz w:val="24"/>
        </w:rPr>
        <w:t xml:space="preserve"> and ensuring these are acted upon. </w:t>
      </w:r>
      <w:r w:rsidR="00E1300E" w:rsidRPr="00EA0535">
        <w:rPr>
          <w:rFonts w:eastAsiaTheme="minorHAnsi" w:cs="Arial"/>
          <w:color w:val="000000"/>
          <w:sz w:val="24"/>
        </w:rPr>
        <w:t>Each stand - alone file should have a chronology of significant events</w:t>
      </w:r>
      <w:r w:rsidR="006E42B3" w:rsidRPr="00EA0535">
        <w:rPr>
          <w:rFonts w:eastAsiaTheme="minorHAnsi" w:cs="Arial"/>
          <w:color w:val="000000"/>
          <w:sz w:val="24"/>
        </w:rPr>
        <w:t>.</w:t>
      </w:r>
    </w:p>
    <w:p w14:paraId="6D9BD9E5" w14:textId="77D843AD" w:rsidR="00E1300E" w:rsidRPr="00EA0535" w:rsidRDefault="002C1398" w:rsidP="003B689F">
      <w:pPr>
        <w:pStyle w:val="ListParagraph"/>
        <w:numPr>
          <w:ilvl w:val="1"/>
          <w:numId w:val="12"/>
        </w:numPr>
        <w:tabs>
          <w:tab w:val="left" w:pos="851"/>
        </w:tabs>
        <w:autoSpaceDE w:val="0"/>
        <w:autoSpaceDN w:val="0"/>
        <w:adjustRightInd w:val="0"/>
        <w:ind w:left="851" w:hanging="709"/>
        <w:rPr>
          <w:rFonts w:eastAsiaTheme="minorHAnsi" w:cs="Arial"/>
          <w:color w:val="000000"/>
          <w:sz w:val="24"/>
        </w:rPr>
      </w:pPr>
      <w:r w:rsidRPr="00EA0535">
        <w:rPr>
          <w:rFonts w:eastAsiaTheme="minorHAnsi" w:cs="Arial"/>
          <w:color w:val="000000"/>
          <w:sz w:val="24"/>
        </w:rPr>
        <w:t>When children transfer school</w:t>
      </w:r>
      <w:r w:rsidR="005A77EC">
        <w:rPr>
          <w:rFonts w:eastAsiaTheme="minorHAnsi" w:cs="Arial"/>
          <w:color w:val="000000"/>
          <w:sz w:val="24"/>
        </w:rPr>
        <w:t>,</w:t>
      </w:r>
      <w:r w:rsidRPr="00EA0535">
        <w:rPr>
          <w:rFonts w:eastAsiaTheme="minorHAnsi" w:cs="Arial"/>
          <w:color w:val="000000"/>
          <w:sz w:val="24"/>
        </w:rPr>
        <w:t xml:space="preserve"> their safeguarding records are also transferred. Safeguarding records will be transferred separately from other records and best practice is to pass these directly to a Designated Safeguarding Lead in the receiving</w:t>
      </w:r>
      <w:r w:rsidR="00E40C90" w:rsidRPr="00EA0535">
        <w:rPr>
          <w:rFonts w:eastAsiaTheme="minorHAnsi" w:cs="Arial"/>
          <w:color w:val="000000"/>
          <w:sz w:val="24"/>
        </w:rPr>
        <w:t xml:space="preserve"> education setting</w:t>
      </w:r>
      <w:r w:rsidRPr="00EA0535">
        <w:rPr>
          <w:rFonts w:eastAsiaTheme="minorHAnsi" w:cs="Arial"/>
          <w:color w:val="000000"/>
          <w:sz w:val="24"/>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w:t>
      </w:r>
      <w:r w:rsidR="00217781" w:rsidRPr="00EA0535">
        <w:rPr>
          <w:rFonts w:eastAsiaTheme="minorHAnsi" w:cs="Arial"/>
          <w:color w:val="000000"/>
          <w:sz w:val="24"/>
        </w:rPr>
        <w:t>arding Lead</w:t>
      </w:r>
      <w:r w:rsidRPr="00EA0535">
        <w:rPr>
          <w:rFonts w:eastAsiaTheme="minorHAnsi" w:cs="Arial"/>
          <w:color w:val="000000"/>
          <w:sz w:val="24"/>
        </w:rPr>
        <w:t>. Files requested by other agencies e.g. Police</w:t>
      </w:r>
      <w:r w:rsidR="00E40C90" w:rsidRPr="00EA0535">
        <w:rPr>
          <w:rFonts w:eastAsiaTheme="minorHAnsi" w:cs="Arial"/>
          <w:color w:val="000000"/>
          <w:sz w:val="24"/>
        </w:rPr>
        <w:t>,</w:t>
      </w:r>
      <w:r w:rsidRPr="00EA0535">
        <w:rPr>
          <w:rFonts w:eastAsiaTheme="minorHAnsi" w:cs="Arial"/>
          <w:color w:val="000000"/>
          <w:sz w:val="24"/>
        </w:rPr>
        <w:t xml:space="preserve"> should be copied. </w:t>
      </w:r>
    </w:p>
    <w:p w14:paraId="030ACEBA" w14:textId="5C998C56" w:rsidR="00217781" w:rsidRPr="004F45B3" w:rsidRDefault="002C1398" w:rsidP="003B689F">
      <w:pPr>
        <w:pStyle w:val="ListParagraph"/>
        <w:numPr>
          <w:ilvl w:val="1"/>
          <w:numId w:val="12"/>
        </w:numPr>
        <w:tabs>
          <w:tab w:val="left" w:pos="851"/>
        </w:tabs>
        <w:autoSpaceDE w:val="0"/>
        <w:autoSpaceDN w:val="0"/>
        <w:adjustRightInd w:val="0"/>
        <w:spacing w:after="200" w:line="276" w:lineRule="auto"/>
        <w:ind w:left="851" w:hanging="709"/>
        <w:rPr>
          <w:rFonts w:cs="Arial"/>
          <w:b/>
          <w:bCs/>
        </w:rPr>
      </w:pPr>
      <w:r w:rsidRPr="004F45B3">
        <w:rPr>
          <w:rFonts w:eastAsiaTheme="minorHAnsi" w:cs="Arial"/>
          <w:color w:val="000000"/>
          <w:sz w:val="24"/>
        </w:rPr>
        <w:t>A record of any allegations (proven) made against staff is kept in a confident</w:t>
      </w:r>
      <w:r w:rsidR="00A80FC8">
        <w:rPr>
          <w:rFonts w:eastAsiaTheme="minorHAnsi" w:cs="Arial"/>
          <w:color w:val="000000"/>
          <w:sz w:val="24"/>
        </w:rPr>
        <w:t>ial file by the Head</w:t>
      </w:r>
      <w:r w:rsidRPr="004F45B3">
        <w:rPr>
          <w:rFonts w:eastAsiaTheme="minorHAnsi" w:cs="Arial"/>
          <w:color w:val="000000"/>
          <w:sz w:val="24"/>
        </w:rPr>
        <w:t xml:space="preserve">. </w:t>
      </w:r>
    </w:p>
    <w:p w14:paraId="06FDF20A" w14:textId="25BF27D1" w:rsidR="004F45B3" w:rsidRPr="004F45B3" w:rsidRDefault="00D23CC0" w:rsidP="001A4EE4">
      <w:pPr>
        <w:tabs>
          <w:tab w:val="left" w:pos="851"/>
        </w:tabs>
        <w:spacing w:after="200" w:line="276" w:lineRule="auto"/>
        <w:ind w:left="851" w:hanging="709"/>
        <w:rPr>
          <w:rFonts w:cs="Arial"/>
          <w:b/>
          <w:bCs/>
        </w:rPr>
      </w:pPr>
      <w:r>
        <w:rPr>
          <w:rFonts w:cs="Arial"/>
          <w:b/>
          <w:bCs/>
        </w:rPr>
        <w:br w:type="page"/>
      </w:r>
    </w:p>
    <w:p w14:paraId="50A962AD" w14:textId="77777777" w:rsidR="00AB63A6" w:rsidRPr="00EA0535" w:rsidRDefault="00B13507" w:rsidP="00B13507">
      <w:pPr>
        <w:pStyle w:val="BodyText"/>
        <w:spacing w:after="90"/>
        <w:rPr>
          <w:u w:val="none"/>
        </w:rPr>
      </w:pPr>
      <w:r w:rsidRPr="00EA0535">
        <w:rPr>
          <w:u w:val="none"/>
        </w:rPr>
        <w:lastRenderedPageBreak/>
        <w:t xml:space="preserve">5. </w:t>
      </w:r>
      <w:r w:rsidR="00AB63A6" w:rsidRPr="00EA0535">
        <w:rPr>
          <w:u w:val="none"/>
        </w:rPr>
        <w:t>Procedures for Managing Concerns</w:t>
      </w:r>
    </w:p>
    <w:p w14:paraId="0D3B6E08" w14:textId="77777777" w:rsidR="00B13507" w:rsidRPr="00EA0535" w:rsidRDefault="00B13507" w:rsidP="00B13507">
      <w:pPr>
        <w:pStyle w:val="BodyText"/>
        <w:spacing w:after="90"/>
        <w:rPr>
          <w:color w:val="FF0000"/>
          <w:u w:val="none"/>
        </w:rPr>
      </w:pPr>
    </w:p>
    <w:p w14:paraId="3BF8D198" w14:textId="74344A50" w:rsidR="00B841A4" w:rsidRPr="0009547F" w:rsidRDefault="008D3FD3" w:rsidP="00104029">
      <w:pPr>
        <w:pStyle w:val="BodyText"/>
        <w:numPr>
          <w:ilvl w:val="1"/>
          <w:numId w:val="18"/>
        </w:numPr>
        <w:spacing w:after="90"/>
        <w:ind w:left="709" w:hanging="567"/>
        <w:rPr>
          <w:b w:val="0"/>
          <w:iCs/>
          <w:u w:val="none"/>
        </w:rPr>
      </w:pPr>
      <w:r w:rsidRPr="0009547F">
        <w:rPr>
          <w:b w:val="0"/>
          <w:iCs/>
          <w:u w:val="none"/>
        </w:rPr>
        <w:t>Perryfields Primary PRU</w:t>
      </w:r>
      <w:r w:rsidR="00AB63A6" w:rsidRPr="0009547F">
        <w:rPr>
          <w:b w:val="0"/>
          <w:iCs/>
          <w:u w:val="none"/>
        </w:rPr>
        <w:t xml:space="preserve"> adheres to child protection procedures that have </w:t>
      </w:r>
      <w:r w:rsidR="00B13507" w:rsidRPr="0009547F">
        <w:rPr>
          <w:b w:val="0"/>
          <w:iCs/>
          <w:u w:val="none"/>
        </w:rPr>
        <w:t xml:space="preserve">been agreed locally through the </w:t>
      </w:r>
      <w:r w:rsidR="00B841A4" w:rsidRPr="0009547F">
        <w:rPr>
          <w:b w:val="0"/>
          <w:iCs/>
          <w:u w:val="none"/>
        </w:rPr>
        <w:t xml:space="preserve">Safeguarding Worcestershire </w:t>
      </w:r>
      <w:r w:rsidR="00B841A4" w:rsidRPr="0009547F">
        <w:t xml:space="preserve"> </w:t>
      </w:r>
      <w:r w:rsidR="00104029" w:rsidRPr="0009547F">
        <w:rPr>
          <w:rStyle w:val="Hyperlink"/>
          <w:b w:val="0"/>
          <w:iCs/>
          <w:color w:val="auto"/>
        </w:rPr>
        <w:t xml:space="preserve">  </w:t>
      </w:r>
      <w:hyperlink r:id="rId37" w:history="1">
        <w:r w:rsidR="00104029" w:rsidRPr="0009547F">
          <w:rPr>
            <w:rStyle w:val="Hyperlink"/>
            <w:b w:val="0"/>
            <w:iCs/>
          </w:rPr>
          <w:t>https://www.safeguardingworcestershire.org.uk/</w:t>
        </w:r>
      </w:hyperlink>
      <w:r w:rsidR="00104029" w:rsidRPr="0009547F">
        <w:rPr>
          <w:rStyle w:val="Hyperlink"/>
          <w:b w:val="0"/>
          <w:iCs/>
          <w:color w:val="auto"/>
        </w:rPr>
        <w:t xml:space="preserve"> </w:t>
      </w:r>
    </w:p>
    <w:p w14:paraId="3600FC2E" w14:textId="77777777" w:rsidR="00104029" w:rsidRPr="0009547F" w:rsidRDefault="00AB63A6" w:rsidP="003B689F">
      <w:pPr>
        <w:pStyle w:val="BodyText"/>
        <w:numPr>
          <w:ilvl w:val="1"/>
          <w:numId w:val="18"/>
        </w:numPr>
        <w:spacing w:after="90"/>
        <w:ind w:left="709" w:hanging="567"/>
        <w:jc w:val="both"/>
        <w:rPr>
          <w:b w:val="0"/>
          <w:iCs/>
          <w:u w:val="none"/>
        </w:rPr>
      </w:pPr>
      <w:r w:rsidRPr="0009547F">
        <w:rPr>
          <w:b w:val="0"/>
          <w:iCs/>
          <w:u w:val="none"/>
        </w:rPr>
        <w:t xml:space="preserve"> Where we identify children and families in need of support, we will carry out our responsibilities in accordance with the </w:t>
      </w:r>
    </w:p>
    <w:p w14:paraId="4F2678B3" w14:textId="12A744A4" w:rsidR="00104029" w:rsidRPr="0009547F" w:rsidRDefault="008C0A7D" w:rsidP="00104029">
      <w:pPr>
        <w:pStyle w:val="BodyText"/>
        <w:spacing w:after="90"/>
        <w:ind w:left="709"/>
        <w:jc w:val="both"/>
        <w:rPr>
          <w:rStyle w:val="Hyperlink"/>
          <w:b w:val="0"/>
          <w:iCs/>
          <w:color w:val="auto"/>
          <w:u w:val="none"/>
        </w:rPr>
      </w:pPr>
      <w:hyperlink r:id="rId38" w:history="1">
        <w:r w:rsidR="00AB63A6" w:rsidRPr="0009547F">
          <w:rPr>
            <w:rStyle w:val="Hyperlink"/>
            <w:b w:val="0"/>
            <w:iCs/>
            <w:color w:val="auto"/>
            <w:u w:val="none"/>
          </w:rPr>
          <w:t>West Mercia Consortium inter-agency procedures</w:t>
        </w:r>
      </w:hyperlink>
    </w:p>
    <w:p w14:paraId="1D3C50B8" w14:textId="4DD11931" w:rsidR="00104029" w:rsidRPr="00104029" w:rsidRDefault="008C0A7D" w:rsidP="00104029">
      <w:pPr>
        <w:pStyle w:val="BodyText"/>
        <w:spacing w:after="90"/>
        <w:ind w:left="709"/>
        <w:jc w:val="both"/>
        <w:rPr>
          <w:rStyle w:val="Hyperlink"/>
          <w:b w:val="0"/>
          <w:iCs/>
          <w:color w:val="auto"/>
          <w:highlight w:val="yellow"/>
          <w:u w:val="none"/>
        </w:rPr>
      </w:pPr>
      <w:hyperlink r:id="rId39" w:history="1">
        <w:r w:rsidR="00104029" w:rsidRPr="0009547F">
          <w:rPr>
            <w:rStyle w:val="Hyperlink"/>
            <w:b w:val="0"/>
            <w:iCs/>
          </w:rPr>
          <w:t>https://westmidlands.procedures.org.uk/</w:t>
        </w:r>
      </w:hyperlink>
      <w:r w:rsidR="00104029">
        <w:rPr>
          <w:rStyle w:val="Hyperlink"/>
          <w:b w:val="0"/>
          <w:iCs/>
          <w:color w:val="auto"/>
          <w:u w:val="none"/>
        </w:rPr>
        <w:t xml:space="preserve"> </w:t>
      </w:r>
    </w:p>
    <w:p w14:paraId="538D7FE5" w14:textId="3478D0E5" w:rsidR="00AB63A6" w:rsidRPr="00104029" w:rsidRDefault="008C0A7D" w:rsidP="00104029">
      <w:pPr>
        <w:pStyle w:val="BodyText"/>
        <w:spacing w:after="90"/>
        <w:ind w:left="709"/>
        <w:jc w:val="both"/>
        <w:rPr>
          <w:b w:val="0"/>
          <w:iCs/>
          <w:u w:val="none"/>
        </w:rPr>
      </w:pPr>
      <w:hyperlink r:id="rId40" w:history="1">
        <w:r w:rsidR="00AB63A6" w:rsidRPr="00104029">
          <w:rPr>
            <w:rStyle w:val="Hyperlink"/>
            <w:b w:val="0"/>
            <w:iCs/>
            <w:color w:val="auto"/>
            <w:u w:val="none"/>
          </w:rPr>
          <w:t>WSC</w:t>
        </w:r>
        <w:r w:rsidR="003D538D" w:rsidRPr="00104029">
          <w:rPr>
            <w:rStyle w:val="Hyperlink"/>
            <w:b w:val="0"/>
            <w:iCs/>
            <w:color w:val="auto"/>
            <w:u w:val="none"/>
          </w:rPr>
          <w:t>P</w:t>
        </w:r>
        <w:r w:rsidR="00AB63A6" w:rsidRPr="00104029">
          <w:rPr>
            <w:rStyle w:val="Hyperlink"/>
            <w:b w:val="0"/>
            <w:iCs/>
            <w:color w:val="auto"/>
            <w:u w:val="none"/>
          </w:rPr>
          <w:t xml:space="preserve"> Levels of Need Guidance</w:t>
        </w:r>
      </w:hyperlink>
      <w:r w:rsidR="00AB63A6" w:rsidRPr="00104029">
        <w:rPr>
          <w:b w:val="0"/>
          <w:iCs/>
          <w:u w:val="none"/>
        </w:rPr>
        <w:t>.</w:t>
      </w:r>
    </w:p>
    <w:p w14:paraId="7235A3EF" w14:textId="3A32539B" w:rsidR="00104029" w:rsidRPr="00F12533" w:rsidRDefault="008C0A7D" w:rsidP="00104029">
      <w:pPr>
        <w:pStyle w:val="BodyText"/>
        <w:spacing w:after="90"/>
        <w:ind w:left="709"/>
        <w:jc w:val="both"/>
        <w:rPr>
          <w:b w:val="0"/>
          <w:iCs/>
          <w:highlight w:val="yellow"/>
          <w:u w:val="none"/>
        </w:rPr>
      </w:pPr>
      <w:hyperlink r:id="rId41" w:history="1">
        <w:r w:rsidR="00104029" w:rsidRPr="00634F14">
          <w:rPr>
            <w:rStyle w:val="Hyperlink"/>
            <w:b w:val="0"/>
            <w:iCs/>
          </w:rPr>
          <w:t>https://www.safeguardingworcestershire.org.uk/wscb/</w:t>
        </w:r>
      </w:hyperlink>
      <w:r w:rsidR="00104029">
        <w:rPr>
          <w:b w:val="0"/>
          <w:iCs/>
          <w:u w:val="none"/>
        </w:rPr>
        <w:t xml:space="preserve"> </w:t>
      </w:r>
    </w:p>
    <w:p w14:paraId="76705F90" w14:textId="77777777" w:rsidR="00AB63A6" w:rsidRPr="00EA0535" w:rsidRDefault="00AB63A6" w:rsidP="003B689F">
      <w:pPr>
        <w:pStyle w:val="BodyText"/>
        <w:numPr>
          <w:ilvl w:val="1"/>
          <w:numId w:val="18"/>
        </w:numPr>
        <w:spacing w:after="90"/>
        <w:ind w:left="709" w:hanging="567"/>
        <w:rPr>
          <w:b w:val="0"/>
          <w:iCs/>
          <w:u w:val="none"/>
        </w:rPr>
      </w:pPr>
      <w:r w:rsidRPr="00EA0535">
        <w:rPr>
          <w:b w:val="0"/>
          <w:iCs/>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00EFC51" w14:textId="25890D79" w:rsidR="00AB63A6" w:rsidRPr="00EA0535" w:rsidRDefault="006A50E6" w:rsidP="003B689F">
      <w:pPr>
        <w:pStyle w:val="BodyText"/>
        <w:spacing w:after="90"/>
        <w:ind w:left="709" w:hanging="567"/>
        <w:rPr>
          <w:b w:val="0"/>
          <w:bCs w:val="0"/>
          <w:iCs/>
          <w:u w:val="none"/>
        </w:rPr>
      </w:pPr>
      <w:r>
        <w:rPr>
          <w:b w:val="0"/>
          <w:iCs/>
          <w:u w:val="none"/>
        </w:rPr>
        <w:t xml:space="preserve">        </w:t>
      </w:r>
      <w:r w:rsidR="00AB63A6" w:rsidRPr="00EA0535">
        <w:rPr>
          <w:b w:val="0"/>
          <w:iCs/>
          <w:u w:val="none"/>
        </w:rPr>
        <w:t>All concerns about a child or young person should be reported without delay and recorded in writing using the agreed templat</w:t>
      </w:r>
      <w:r w:rsidR="00253352">
        <w:rPr>
          <w:b w:val="0"/>
          <w:iCs/>
          <w:u w:val="none"/>
        </w:rPr>
        <w:t>e (see Appendix 1 for pro-forma</w:t>
      </w:r>
      <w:r w:rsidR="00AB63A6" w:rsidRPr="00EA0535">
        <w:rPr>
          <w:b w:val="0"/>
          <w:iCs/>
          <w:u w:val="none"/>
        </w:rPr>
        <w:t xml:space="preserve">). </w:t>
      </w:r>
    </w:p>
    <w:p w14:paraId="69F28391" w14:textId="77777777" w:rsidR="002A470A" w:rsidRPr="005849CB" w:rsidRDefault="002A470A" w:rsidP="003B689F">
      <w:pPr>
        <w:pStyle w:val="BodyText"/>
        <w:numPr>
          <w:ilvl w:val="1"/>
          <w:numId w:val="18"/>
        </w:numPr>
        <w:spacing w:after="90"/>
        <w:ind w:left="709" w:hanging="567"/>
        <w:rPr>
          <w:b w:val="0"/>
          <w:bCs w:val="0"/>
          <w:iCs/>
          <w:u w:val="none"/>
        </w:rPr>
      </w:pPr>
      <w:r w:rsidRPr="005849CB">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5849CB">
        <w:rPr>
          <w:b w:val="0"/>
          <w:bCs w:val="0"/>
          <w:iCs/>
          <w:u w:val="none"/>
        </w:rPr>
        <w:t xml:space="preserve"> </w:t>
      </w:r>
    </w:p>
    <w:p w14:paraId="17AE5135" w14:textId="15FFE56D" w:rsidR="00AB63A6" w:rsidRPr="005849CB" w:rsidRDefault="00AB63A6" w:rsidP="005849CB">
      <w:pPr>
        <w:pStyle w:val="BodyText"/>
        <w:numPr>
          <w:ilvl w:val="1"/>
          <w:numId w:val="18"/>
        </w:numPr>
        <w:spacing w:after="90"/>
        <w:ind w:left="709" w:hanging="567"/>
        <w:rPr>
          <w:b w:val="0"/>
          <w:bCs w:val="0"/>
          <w:iCs/>
          <w:u w:val="none"/>
        </w:rPr>
      </w:pPr>
      <w:r w:rsidRPr="005849CB">
        <w:rPr>
          <w:b w:val="0"/>
          <w:iCs/>
          <w:u w:val="none"/>
        </w:rPr>
        <w:t xml:space="preserve">All referrals will be made in line with </w:t>
      </w:r>
      <w:hyperlink r:id="rId42" w:history="1">
        <w:r w:rsidRPr="005849CB">
          <w:rPr>
            <w:rStyle w:val="Hyperlink"/>
            <w:b w:val="0"/>
            <w:iCs/>
            <w:color w:val="auto"/>
            <w:u w:val="none"/>
          </w:rPr>
          <w:t>local procedures</w:t>
        </w:r>
      </w:hyperlink>
      <w:r w:rsidRPr="005849CB">
        <w:rPr>
          <w:b w:val="0"/>
          <w:iCs/>
          <w:u w:val="none"/>
        </w:rPr>
        <w:t xml:space="preserve"> as detailed on the </w:t>
      </w:r>
      <w:hyperlink r:id="rId43" w:history="1">
        <w:r w:rsidRPr="005849CB">
          <w:rPr>
            <w:rStyle w:val="Hyperlink"/>
            <w:b w:val="0"/>
            <w:iCs/>
            <w:color w:val="auto"/>
            <w:u w:val="none"/>
          </w:rPr>
          <w:t>Worcestershire website</w:t>
        </w:r>
      </w:hyperlink>
      <w:r w:rsidRPr="005849CB">
        <w:rPr>
          <w:b w:val="0"/>
          <w:iCs/>
          <w:u w:val="none"/>
        </w:rPr>
        <w:t xml:space="preserve">. </w:t>
      </w:r>
      <w:hyperlink r:id="rId44" w:history="1">
        <w:r w:rsidR="005849CB" w:rsidRPr="005849CB">
          <w:rPr>
            <w:rStyle w:val="Hyperlink"/>
            <w:b w:val="0"/>
            <w:iCs/>
          </w:rPr>
          <w:t>https://www.worcestershire.gov.uk/</w:t>
        </w:r>
      </w:hyperlink>
      <w:r w:rsidR="005849CB" w:rsidRPr="005849CB">
        <w:rPr>
          <w:b w:val="0"/>
          <w:iCs/>
          <w:u w:val="none"/>
        </w:rPr>
        <w:t xml:space="preserve"> </w:t>
      </w:r>
    </w:p>
    <w:p w14:paraId="156E1794" w14:textId="77777777" w:rsidR="00AB63A6" w:rsidRPr="00EA0535" w:rsidRDefault="00AB63A6" w:rsidP="003B689F">
      <w:pPr>
        <w:pStyle w:val="BodyText"/>
        <w:numPr>
          <w:ilvl w:val="1"/>
          <w:numId w:val="18"/>
        </w:numPr>
        <w:spacing w:after="90"/>
        <w:ind w:left="709" w:hanging="567"/>
        <w:rPr>
          <w:b w:val="0"/>
          <w:bCs w:val="0"/>
          <w:iCs/>
          <w:u w:val="none"/>
        </w:rPr>
      </w:pPr>
      <w:r w:rsidRPr="005849CB">
        <w:rPr>
          <w:b w:val="0"/>
          <w:iCs/>
          <w:u w:val="none"/>
        </w:rPr>
        <w:t>If, at any point, there is a risk of immediate serious harm to a child a referral should be made to Children’s Services immediately.  Anybody can make a referral.  If the child’s</w:t>
      </w:r>
      <w:r w:rsidRPr="00EA0535">
        <w:rPr>
          <w:b w:val="0"/>
          <w:iCs/>
          <w:u w:val="none"/>
        </w:rPr>
        <w:t xml:space="preserve">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EA0535" w:rsidRDefault="00AB63A6" w:rsidP="003B689F">
      <w:pPr>
        <w:pStyle w:val="BodyText"/>
        <w:numPr>
          <w:ilvl w:val="1"/>
          <w:numId w:val="18"/>
        </w:numPr>
        <w:spacing w:after="90"/>
        <w:ind w:left="709" w:hanging="567"/>
        <w:rPr>
          <w:b w:val="0"/>
          <w:bCs w:val="0"/>
          <w:iCs/>
          <w:u w:val="none"/>
        </w:rPr>
      </w:pPr>
      <w:r w:rsidRPr="00EA0535">
        <w:rPr>
          <w:b w:val="0"/>
          <w:iCs/>
          <w:u w:val="none"/>
        </w:rPr>
        <w:t xml:space="preserve">Staff should always follow the reporting procedures outlined in this policy in the first instance. However, they may also share information directly with Children’s Services, or the police if: </w:t>
      </w:r>
    </w:p>
    <w:p w14:paraId="6750CB2B" w14:textId="77777777" w:rsidR="00AB63A6" w:rsidRPr="00EA0535" w:rsidRDefault="00AB63A6" w:rsidP="003B689F">
      <w:pPr>
        <w:pStyle w:val="BodyText"/>
        <w:numPr>
          <w:ilvl w:val="0"/>
          <w:numId w:val="7"/>
        </w:numPr>
        <w:spacing w:after="90"/>
        <w:ind w:left="1560" w:hanging="284"/>
        <w:rPr>
          <w:b w:val="0"/>
          <w:iCs/>
          <w:u w:val="none"/>
        </w:rPr>
      </w:pPr>
      <w:r w:rsidRPr="00EA0535">
        <w:rPr>
          <w:b w:val="0"/>
          <w:iCs/>
          <w:u w:val="none"/>
        </w:rPr>
        <w:t xml:space="preserve">the situation is an emergency and the designated senior person, their deputy and the Head teacher are all unavailable; </w:t>
      </w:r>
    </w:p>
    <w:p w14:paraId="218F1C12" w14:textId="77777777" w:rsidR="00AB63A6" w:rsidRPr="00EA0535" w:rsidRDefault="00AB63A6" w:rsidP="003B689F">
      <w:pPr>
        <w:pStyle w:val="BodyText"/>
        <w:numPr>
          <w:ilvl w:val="0"/>
          <w:numId w:val="7"/>
        </w:numPr>
        <w:spacing w:after="90"/>
        <w:ind w:left="1560" w:hanging="284"/>
        <w:rPr>
          <w:b w:val="0"/>
          <w:iCs/>
          <w:u w:val="none"/>
        </w:rPr>
      </w:pPr>
      <w:r w:rsidRPr="00EA0535">
        <w:rPr>
          <w:b w:val="0"/>
          <w:iCs/>
          <w:u w:val="none"/>
        </w:rPr>
        <w:t>they are convinced that a direct report is the only way to ensure the pupil’s safety.</w:t>
      </w:r>
    </w:p>
    <w:p w14:paraId="208A15D5" w14:textId="7BD85481" w:rsidR="00292BFC" w:rsidRPr="003B689F" w:rsidRDefault="00AB63A6" w:rsidP="003B689F">
      <w:pPr>
        <w:pStyle w:val="BodyText"/>
        <w:numPr>
          <w:ilvl w:val="1"/>
          <w:numId w:val="18"/>
        </w:numPr>
        <w:spacing w:after="90"/>
        <w:ind w:left="709" w:hanging="567"/>
        <w:rPr>
          <w:b w:val="0"/>
          <w:iCs/>
          <w:u w:val="none"/>
        </w:rPr>
      </w:pPr>
      <w:r w:rsidRPr="00EA0535">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0CEDEF46" w14:textId="77777777" w:rsidR="00167A4D" w:rsidRPr="00E9455E" w:rsidRDefault="00167A4D" w:rsidP="00C81290">
      <w:pPr>
        <w:pStyle w:val="ListParagraph"/>
        <w:ind w:left="420"/>
        <w:jc w:val="both"/>
        <w:rPr>
          <w:rFonts w:cs="Arial"/>
          <w:bCs/>
          <w:color w:val="FFC000"/>
          <w:sz w:val="24"/>
        </w:rPr>
      </w:pPr>
    </w:p>
    <w:p w14:paraId="4FCA93F1" w14:textId="00E7E27E" w:rsidR="00B943E6" w:rsidRPr="000E4EA8" w:rsidRDefault="000E4EA8" w:rsidP="000C4721">
      <w:pPr>
        <w:pStyle w:val="ListParagraph"/>
        <w:numPr>
          <w:ilvl w:val="1"/>
          <w:numId w:val="30"/>
        </w:numPr>
        <w:ind w:left="567" w:hanging="425"/>
        <w:rPr>
          <w:rFonts w:cs="Arial"/>
          <w:bCs/>
          <w:sz w:val="24"/>
        </w:rPr>
      </w:pPr>
      <w:r>
        <w:rPr>
          <w:rFonts w:cs="Arial"/>
          <w:b/>
          <w:bCs/>
          <w:sz w:val="24"/>
        </w:rPr>
        <w:t xml:space="preserve"> </w:t>
      </w:r>
      <w:r w:rsidR="00B943E6" w:rsidRPr="000E4EA8">
        <w:rPr>
          <w:rFonts w:cs="Arial"/>
          <w:bCs/>
          <w:sz w:val="24"/>
        </w:rPr>
        <w:t xml:space="preserve">Children missing from education </w:t>
      </w:r>
    </w:p>
    <w:p w14:paraId="4DC5B7CE" w14:textId="7D9DEC21" w:rsidR="004F70DB" w:rsidRPr="00C73C54" w:rsidRDefault="006670B5" w:rsidP="009B77F9">
      <w:pPr>
        <w:pStyle w:val="Default"/>
        <w:spacing w:after="90"/>
        <w:ind w:left="851" w:hanging="425"/>
        <w:jc w:val="both"/>
        <w:rPr>
          <w:color w:val="auto"/>
          <w:lang w:val="en-GB"/>
        </w:rPr>
      </w:pPr>
      <w:r>
        <w:rPr>
          <w:color w:val="auto"/>
        </w:rPr>
        <w:t xml:space="preserve">      </w:t>
      </w:r>
      <w:r w:rsidR="00B943E6" w:rsidRPr="00C73C54">
        <w:rPr>
          <w:color w:val="auto"/>
        </w:rPr>
        <w:t xml:space="preserve">All staff should be aware that children going missing, particularly repeatedly, can act as a vital warning sign of a range of safeguarding possibilities. This may include abuse and </w:t>
      </w:r>
      <w:r w:rsidR="00F659E9" w:rsidRPr="00C73C54">
        <w:rPr>
          <w:color w:val="auto"/>
        </w:rPr>
        <w:t>neglect, which</w:t>
      </w:r>
      <w:r w:rsidR="004F70DB" w:rsidRPr="00C73C54">
        <w:rPr>
          <w:color w:val="auto"/>
        </w:rPr>
        <w:t xml:space="preserve"> may include sexual abuse or exploitation and can also be a sign of child criminal exploitation including involvement in county lines. It may indicate mental health problems, risk of substance abuse, risk of travelling to conflict zones, risk of female genital mutilation or risk of forced marriage. Early intervention </w:t>
      </w:r>
      <w:r w:rsidR="004F70DB" w:rsidRPr="00C73C54">
        <w:rPr>
          <w:color w:val="auto"/>
        </w:rPr>
        <w:lastRenderedPageBreak/>
        <w:t xml:space="preserve">is necessary to identify the existence of any underlying safeguarding risk and to help prevent the risks of a child going missing in future. Staff should be aware of their school’s </w:t>
      </w:r>
      <w:proofErr w:type="spellStart"/>
      <w:r w:rsidR="004F70DB" w:rsidRPr="00C73C54">
        <w:rPr>
          <w:color w:val="auto"/>
        </w:rPr>
        <w:t>unauthorised</w:t>
      </w:r>
      <w:proofErr w:type="spellEnd"/>
      <w:r w:rsidR="004F70DB" w:rsidRPr="00C73C54">
        <w:rPr>
          <w:color w:val="auto"/>
        </w:rPr>
        <w:t xml:space="preserve"> absence and children missing from education procedures.</w:t>
      </w:r>
    </w:p>
    <w:p w14:paraId="3529473B" w14:textId="77777777" w:rsidR="004F70DB" w:rsidRPr="00C73C54" w:rsidRDefault="004F70DB" w:rsidP="003B689F">
      <w:pPr>
        <w:ind w:left="709" w:hanging="567"/>
        <w:rPr>
          <w:rFonts w:ascii="Arial" w:hAnsi="Arial" w:cs="Arial"/>
        </w:rPr>
      </w:pPr>
    </w:p>
    <w:p w14:paraId="0B9E83C5" w14:textId="77777777" w:rsidR="004F70DB" w:rsidRPr="00C73C54" w:rsidRDefault="004F70DB" w:rsidP="004F70DB">
      <w:pPr>
        <w:ind w:left="284"/>
        <w:rPr>
          <w:rFonts w:ascii="Arial" w:hAnsi="Arial" w:cs="Arial"/>
          <w:b/>
          <w:bCs/>
        </w:rPr>
      </w:pPr>
      <w:r w:rsidRPr="00C73C54">
        <w:rPr>
          <w:rFonts w:ascii="Arial" w:hAnsi="Arial" w:cs="Arial"/>
          <w:b/>
          <w:bCs/>
        </w:rPr>
        <w:t xml:space="preserve">5.10 </w:t>
      </w:r>
      <w:r w:rsidRPr="000E4EA8">
        <w:rPr>
          <w:rFonts w:ascii="Arial" w:hAnsi="Arial" w:cs="Arial"/>
          <w:bCs/>
        </w:rPr>
        <w:t>Children with family members in prison</w:t>
      </w:r>
    </w:p>
    <w:p w14:paraId="5B31CE2B" w14:textId="77777777" w:rsidR="004F70DB" w:rsidRPr="00C73C54" w:rsidRDefault="004F70DB" w:rsidP="00142242">
      <w:pPr>
        <w:ind w:left="851"/>
        <w:rPr>
          <w:rFonts w:ascii="Arial" w:hAnsi="Arial" w:cs="Arial"/>
        </w:rPr>
      </w:pPr>
      <w:r w:rsidRPr="00C73C54">
        <w:rPr>
          <w:rFonts w:ascii="Arial" w:hAnsi="Arial" w:cs="Arial"/>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20BF2AE7" w14:textId="77777777" w:rsidR="004F70DB" w:rsidRPr="00AC12EB" w:rsidRDefault="004F70DB" w:rsidP="004F70DB">
      <w:pPr>
        <w:ind w:left="284"/>
        <w:rPr>
          <w:rFonts w:ascii="Arial" w:hAnsi="Arial" w:cs="Arial"/>
          <w:color w:val="FF0000"/>
        </w:rPr>
      </w:pPr>
    </w:p>
    <w:p w14:paraId="60DDAD3E" w14:textId="77777777" w:rsidR="004F70DB" w:rsidRPr="000E4EA8" w:rsidRDefault="004F70DB" w:rsidP="004F70DB">
      <w:pPr>
        <w:ind w:left="284"/>
        <w:rPr>
          <w:rFonts w:ascii="Arial" w:hAnsi="Arial" w:cs="Arial"/>
          <w:bCs/>
        </w:rPr>
      </w:pPr>
      <w:r w:rsidRPr="00C73C54">
        <w:rPr>
          <w:rFonts w:ascii="Arial" w:hAnsi="Arial" w:cs="Arial"/>
          <w:b/>
          <w:bCs/>
        </w:rPr>
        <w:t xml:space="preserve">5.11 </w:t>
      </w:r>
      <w:r w:rsidRPr="000E4EA8">
        <w:rPr>
          <w:rFonts w:ascii="Arial" w:hAnsi="Arial" w:cs="Arial"/>
          <w:bCs/>
        </w:rPr>
        <w:t>Child Criminal Exploitation (CCE)</w:t>
      </w:r>
    </w:p>
    <w:p w14:paraId="334C0EBF" w14:textId="77777777" w:rsidR="004F70DB" w:rsidRPr="00C73C54" w:rsidRDefault="004F70DB" w:rsidP="00F659E9">
      <w:pPr>
        <w:ind w:left="851"/>
        <w:rPr>
          <w:rFonts w:ascii="Arial" w:hAnsi="Arial" w:cs="Arial"/>
        </w:rPr>
      </w:pPr>
      <w:r w:rsidRPr="00C73C54">
        <w:rPr>
          <w:rFonts w:ascii="Arial" w:hAnsi="Arial" w:cs="Arial"/>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victim may have been criminally exploited even if the activity appears consensual. CCE does not always involve physical contact; it can also occur through the use of technology.</w:t>
      </w:r>
    </w:p>
    <w:p w14:paraId="07DE8C75" w14:textId="3C422880" w:rsidR="004F70DB" w:rsidRPr="00C73C54" w:rsidRDefault="004F70DB" w:rsidP="00F659E9">
      <w:pPr>
        <w:ind w:left="851"/>
        <w:rPr>
          <w:rFonts w:ascii="Arial" w:hAnsi="Arial" w:cs="Arial"/>
        </w:rPr>
      </w:pPr>
      <w:r w:rsidRPr="00C73C54">
        <w:rPr>
          <w:rFonts w:ascii="Arial" w:hAnsi="Arial" w:cs="Arial"/>
        </w:rPr>
        <w:t>CCE can include children being forced to work in cannabis factories, being coerced into moving drugs or money across the country (county lines, see page 85 for more information), forced to shoplift or pickpocket, or to threaten other young peo</w:t>
      </w:r>
      <w:r w:rsidR="00C73C54">
        <w:rPr>
          <w:rFonts w:ascii="Arial" w:hAnsi="Arial" w:cs="Arial"/>
        </w:rPr>
        <w:t>ple.</w:t>
      </w:r>
      <w:r w:rsidRPr="00C73C54">
        <w:rPr>
          <w:rFonts w:ascii="Arial" w:hAnsi="Arial" w:cs="Arial"/>
        </w:rPr>
        <w:t xml:space="preserve"> Some of the following can be indicators of CCE:</w:t>
      </w:r>
    </w:p>
    <w:p w14:paraId="7FBF1A86" w14:textId="77777777" w:rsidR="004F70DB" w:rsidRPr="00C73C54" w:rsidRDefault="004F70DB" w:rsidP="008A52EE">
      <w:pPr>
        <w:ind w:left="2127" w:hanging="850"/>
        <w:rPr>
          <w:rFonts w:ascii="Arial" w:hAnsi="Arial" w:cs="Arial"/>
        </w:rPr>
      </w:pPr>
      <w:r w:rsidRPr="00C73C54">
        <w:rPr>
          <w:rFonts w:ascii="Arial" w:hAnsi="Arial" w:cs="Arial"/>
        </w:rPr>
        <w:t>• children who appear with unexplained gifts or new possessions;</w:t>
      </w:r>
    </w:p>
    <w:p w14:paraId="61698575" w14:textId="77777777" w:rsidR="004F70DB" w:rsidRPr="00C73C54" w:rsidRDefault="004F70DB" w:rsidP="008A52EE">
      <w:pPr>
        <w:ind w:left="2127" w:hanging="850"/>
        <w:rPr>
          <w:rFonts w:ascii="Arial" w:hAnsi="Arial" w:cs="Arial"/>
        </w:rPr>
      </w:pPr>
      <w:r w:rsidRPr="00C73C54">
        <w:rPr>
          <w:rFonts w:ascii="Arial" w:hAnsi="Arial" w:cs="Arial"/>
        </w:rPr>
        <w:t>• children who associate with other young people involved in exploitation;</w:t>
      </w:r>
    </w:p>
    <w:p w14:paraId="2831C03B" w14:textId="77777777" w:rsidR="004F70DB" w:rsidRPr="00C73C54" w:rsidRDefault="004F70DB" w:rsidP="008A52EE">
      <w:pPr>
        <w:ind w:left="2127" w:hanging="850"/>
        <w:rPr>
          <w:rFonts w:ascii="Arial" w:hAnsi="Arial" w:cs="Arial"/>
        </w:rPr>
      </w:pPr>
      <w:r w:rsidRPr="00C73C54">
        <w:rPr>
          <w:rFonts w:ascii="Arial" w:hAnsi="Arial" w:cs="Arial"/>
        </w:rPr>
        <w:t>• children who suffer from changes in emotional well-being;</w:t>
      </w:r>
    </w:p>
    <w:p w14:paraId="17A87266" w14:textId="77777777" w:rsidR="004F70DB" w:rsidRPr="00C73C54" w:rsidRDefault="004F70DB" w:rsidP="008A52EE">
      <w:pPr>
        <w:ind w:left="2127" w:hanging="850"/>
        <w:rPr>
          <w:rFonts w:ascii="Arial" w:hAnsi="Arial" w:cs="Arial"/>
        </w:rPr>
      </w:pPr>
      <w:r w:rsidRPr="00C73C54">
        <w:rPr>
          <w:rFonts w:ascii="Arial" w:hAnsi="Arial" w:cs="Arial"/>
        </w:rPr>
        <w:t>• children who misuse drugs and alcohol;</w:t>
      </w:r>
    </w:p>
    <w:p w14:paraId="34397A2A" w14:textId="77777777" w:rsidR="004F70DB" w:rsidRPr="00C73C54" w:rsidRDefault="004F70DB" w:rsidP="008A52EE">
      <w:pPr>
        <w:ind w:left="2127" w:hanging="850"/>
        <w:rPr>
          <w:rFonts w:ascii="Arial" w:hAnsi="Arial" w:cs="Arial"/>
        </w:rPr>
      </w:pPr>
      <w:r w:rsidRPr="00C73C54">
        <w:rPr>
          <w:rFonts w:ascii="Arial" w:hAnsi="Arial" w:cs="Arial"/>
        </w:rPr>
        <w:t>• children who go missing for periods of time or regularly come home late; and</w:t>
      </w:r>
    </w:p>
    <w:p w14:paraId="4BBD3018" w14:textId="6C4690F0" w:rsidR="00F659E9" w:rsidRDefault="004F70DB" w:rsidP="008A52EE">
      <w:pPr>
        <w:ind w:left="2127" w:hanging="850"/>
        <w:rPr>
          <w:rFonts w:ascii="Arial" w:hAnsi="Arial" w:cs="Arial"/>
        </w:rPr>
      </w:pPr>
      <w:r w:rsidRPr="00C73C54">
        <w:rPr>
          <w:rFonts w:ascii="Arial" w:hAnsi="Arial" w:cs="Arial"/>
        </w:rPr>
        <w:t>• children who regularly miss school or education or do not take part in education</w:t>
      </w:r>
      <w:r w:rsidR="00C73C54" w:rsidRPr="00C73C54">
        <w:rPr>
          <w:rFonts w:ascii="Arial" w:hAnsi="Arial" w:cs="Arial"/>
        </w:rPr>
        <w:t>.</w:t>
      </w:r>
    </w:p>
    <w:p w14:paraId="74AA9B8F" w14:textId="381CFD90" w:rsidR="00C73C54" w:rsidRDefault="00C73C54" w:rsidP="008A52EE">
      <w:pPr>
        <w:ind w:left="2127"/>
        <w:rPr>
          <w:rFonts w:ascii="Arial" w:hAnsi="Arial" w:cs="Arial"/>
        </w:rPr>
      </w:pPr>
    </w:p>
    <w:p w14:paraId="75989161" w14:textId="2242BBA8" w:rsidR="004F70DB" w:rsidRPr="008F2369" w:rsidRDefault="004F70DB" w:rsidP="00F659E9">
      <w:pPr>
        <w:ind w:firstLine="426"/>
        <w:rPr>
          <w:rFonts w:ascii="Arial" w:hAnsi="Arial" w:cs="Arial"/>
          <w:b/>
          <w:bCs/>
        </w:rPr>
      </w:pPr>
      <w:r w:rsidRPr="008F2369">
        <w:rPr>
          <w:rFonts w:ascii="Arial" w:hAnsi="Arial" w:cs="Arial"/>
          <w:b/>
          <w:bCs/>
        </w:rPr>
        <w:t xml:space="preserve">5.12 </w:t>
      </w:r>
      <w:r w:rsidRPr="000E4EA8">
        <w:rPr>
          <w:rFonts w:ascii="Arial" w:hAnsi="Arial" w:cs="Arial"/>
          <w:bCs/>
        </w:rPr>
        <w:t>Child Sexual Exploitation (CSE)</w:t>
      </w:r>
    </w:p>
    <w:p w14:paraId="790E2667" w14:textId="4D89A8ED" w:rsidR="004F70DB" w:rsidRPr="008F2369" w:rsidRDefault="004F70DB" w:rsidP="00F659E9">
      <w:pPr>
        <w:ind w:left="993"/>
        <w:rPr>
          <w:rFonts w:ascii="Arial" w:hAnsi="Arial" w:cs="Arial"/>
        </w:rPr>
      </w:pPr>
      <w:r w:rsidRPr="008F2369">
        <w:rPr>
          <w:rFonts w:ascii="Arial" w:hAnsi="Arial" w:cs="Arial"/>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w:t>
      </w:r>
      <w:r w:rsidR="008A52EE">
        <w:rPr>
          <w:rFonts w:ascii="Arial" w:hAnsi="Arial" w:cs="Arial"/>
        </w:rPr>
        <w:t>e.g.</w:t>
      </w:r>
      <w:r w:rsidRPr="008F2369">
        <w:rPr>
          <w:rFonts w:ascii="Arial" w:hAnsi="Arial" w:cs="Arial"/>
        </w:rPr>
        <w:t xml:space="preserve"> through others copying videos or images they have created and posted on social media).</w:t>
      </w:r>
    </w:p>
    <w:p w14:paraId="2EE43A7A" w14:textId="77777777" w:rsidR="004F70DB" w:rsidRPr="008F2369" w:rsidRDefault="004F70DB" w:rsidP="00F659E9">
      <w:pPr>
        <w:ind w:left="993"/>
        <w:rPr>
          <w:rFonts w:ascii="Arial" w:hAnsi="Arial" w:cs="Arial"/>
        </w:rPr>
      </w:pPr>
      <w:r w:rsidRPr="008F2369">
        <w:rPr>
          <w:rFonts w:ascii="Arial" w:hAnsi="Arial" w:cs="Arial"/>
        </w:rPr>
        <w:t>The above CCE indicators can also be indicators of CSE, as can:</w:t>
      </w:r>
    </w:p>
    <w:p w14:paraId="04A413F2" w14:textId="77777777" w:rsidR="004F70DB" w:rsidRPr="008F2369" w:rsidRDefault="004F70DB" w:rsidP="00C542B6">
      <w:pPr>
        <w:ind w:left="993" w:firstLine="425"/>
        <w:rPr>
          <w:rFonts w:ascii="Arial" w:hAnsi="Arial" w:cs="Arial"/>
        </w:rPr>
      </w:pPr>
      <w:r w:rsidRPr="008F2369">
        <w:rPr>
          <w:rFonts w:ascii="Arial" w:hAnsi="Arial" w:cs="Arial"/>
        </w:rPr>
        <w:t>• children who have older boyfriends or girlfriends; and</w:t>
      </w:r>
    </w:p>
    <w:p w14:paraId="259DD22E" w14:textId="77777777" w:rsidR="004F70DB" w:rsidRPr="008F2369" w:rsidRDefault="004F70DB" w:rsidP="00C542B6">
      <w:pPr>
        <w:ind w:left="993" w:firstLine="425"/>
        <w:rPr>
          <w:rFonts w:ascii="Arial" w:hAnsi="Arial" w:cs="Arial"/>
        </w:rPr>
      </w:pPr>
      <w:r w:rsidRPr="008F2369">
        <w:rPr>
          <w:rFonts w:ascii="Arial" w:hAnsi="Arial" w:cs="Arial"/>
        </w:rPr>
        <w:t>• children who suffer from sexually transmitted infections or become pregnant.</w:t>
      </w:r>
    </w:p>
    <w:p w14:paraId="3294E915" w14:textId="05C50680" w:rsidR="004F70DB" w:rsidRDefault="004F70DB" w:rsidP="00F659E9">
      <w:pPr>
        <w:ind w:left="993"/>
        <w:rPr>
          <w:rStyle w:val="Hyperlink"/>
          <w:rFonts w:ascii="Arial" w:hAnsi="Arial" w:cs="Arial"/>
          <w:color w:val="0070C0"/>
        </w:rPr>
      </w:pPr>
      <w:r w:rsidRPr="008F2369">
        <w:rPr>
          <w:rFonts w:ascii="Arial" w:hAnsi="Arial" w:cs="Arial"/>
        </w:rPr>
        <w:t>The department provide</w:t>
      </w:r>
      <w:r w:rsidRPr="008A52EE">
        <w:rPr>
          <w:rFonts w:ascii="Arial" w:hAnsi="Arial" w:cs="Arial"/>
        </w:rPr>
        <w:t xml:space="preserve">: </w:t>
      </w:r>
    </w:p>
    <w:p w14:paraId="7B3997AD" w14:textId="502295ED" w:rsidR="008A52EE" w:rsidRPr="008F2369" w:rsidRDefault="008C0A7D" w:rsidP="00F659E9">
      <w:pPr>
        <w:ind w:left="993"/>
        <w:rPr>
          <w:rFonts w:ascii="Arial" w:hAnsi="Arial" w:cs="Arial"/>
        </w:rPr>
      </w:pPr>
      <w:hyperlink r:id="rId45" w:history="1">
        <w:r w:rsidR="008A52EE" w:rsidRPr="00634F14">
          <w:rPr>
            <w:rStyle w:val="Hyperlink"/>
            <w:rFonts w:ascii="Arial" w:hAnsi="Arial" w:cs="Arial"/>
          </w:rPr>
          <w:t>https://www.gov.uk/government/publications/child-sexual-exploitation-definition-and-guide-for-practitioners</w:t>
        </w:r>
      </w:hyperlink>
      <w:r w:rsidR="008A52EE">
        <w:rPr>
          <w:rFonts w:ascii="Arial" w:hAnsi="Arial" w:cs="Arial"/>
        </w:rPr>
        <w:t xml:space="preserve"> </w:t>
      </w:r>
    </w:p>
    <w:p w14:paraId="15BE9137" w14:textId="7C9A4B9E" w:rsidR="008A52EE" w:rsidRDefault="008A52EE">
      <w:pPr>
        <w:spacing w:after="200" w:line="276" w:lineRule="auto"/>
        <w:rPr>
          <w:rFonts w:ascii="Arial" w:hAnsi="Arial" w:cs="Arial"/>
          <w:color w:val="FF0000"/>
        </w:rPr>
      </w:pPr>
      <w:r>
        <w:rPr>
          <w:rFonts w:ascii="Arial" w:hAnsi="Arial" w:cs="Arial"/>
          <w:color w:val="FF0000"/>
        </w:rPr>
        <w:br w:type="page"/>
      </w:r>
    </w:p>
    <w:p w14:paraId="4653D453" w14:textId="77777777" w:rsidR="004F70DB" w:rsidRPr="00AC12EB" w:rsidRDefault="004F70DB" w:rsidP="004F70DB">
      <w:pPr>
        <w:ind w:left="284"/>
        <w:rPr>
          <w:rFonts w:ascii="Arial" w:hAnsi="Arial" w:cs="Arial"/>
          <w:color w:val="FF0000"/>
        </w:rPr>
      </w:pPr>
    </w:p>
    <w:p w14:paraId="4AD5A281" w14:textId="77777777" w:rsidR="004F70DB" w:rsidRPr="008F2369" w:rsidRDefault="004F70DB" w:rsidP="00F659E9">
      <w:pPr>
        <w:ind w:left="284" w:firstLine="283"/>
        <w:rPr>
          <w:rFonts w:ascii="Arial" w:hAnsi="Arial" w:cs="Arial"/>
          <w:b/>
          <w:bCs/>
        </w:rPr>
      </w:pPr>
      <w:r w:rsidRPr="008F2369">
        <w:rPr>
          <w:rFonts w:ascii="Arial" w:hAnsi="Arial" w:cs="Arial"/>
          <w:b/>
          <w:bCs/>
        </w:rPr>
        <w:t>5.13</w:t>
      </w:r>
      <w:r w:rsidRPr="008F2369">
        <w:rPr>
          <w:rFonts w:ascii="Arial" w:hAnsi="Arial" w:cs="Arial"/>
        </w:rPr>
        <w:t xml:space="preserve"> </w:t>
      </w:r>
      <w:r w:rsidRPr="000E4EA8">
        <w:rPr>
          <w:rFonts w:ascii="Arial" w:hAnsi="Arial" w:cs="Arial"/>
          <w:bCs/>
        </w:rPr>
        <w:t>County lines</w:t>
      </w:r>
    </w:p>
    <w:p w14:paraId="00C7F932" w14:textId="51F320F9" w:rsidR="004F70DB" w:rsidRPr="008F2369" w:rsidRDefault="004F70DB" w:rsidP="00F93C16">
      <w:pPr>
        <w:ind w:left="1134"/>
        <w:rPr>
          <w:rFonts w:ascii="Arial" w:hAnsi="Arial" w:cs="Arial"/>
        </w:rPr>
      </w:pPr>
      <w:r w:rsidRPr="008F2369">
        <w:rPr>
          <w:rFonts w:ascii="Arial" w:hAnsi="Arial" w:cs="Arial"/>
        </w:rPr>
        <w:t>County lines is a term used to describe gangs and organised criminal networks involved in exporting illegal drugs (primarily crack cocaine and heroin) into one or more</w:t>
      </w:r>
      <w:r w:rsidR="008F2369" w:rsidRPr="008F2369">
        <w:rPr>
          <w:rFonts w:ascii="Arial" w:hAnsi="Arial" w:cs="Arial"/>
        </w:rPr>
        <w:t xml:space="preserve"> importing areas within the UK</w:t>
      </w:r>
      <w:r w:rsidRPr="008F2369">
        <w:rPr>
          <w:rFonts w:ascii="Arial" w:hAnsi="Arial" w:cs="Arial"/>
        </w:rPr>
        <w:t>, using dedicated mobile phone lines or other form of “deal line”.</w:t>
      </w:r>
    </w:p>
    <w:p w14:paraId="12AFADD6" w14:textId="3AFF0E84" w:rsidR="004F70DB" w:rsidRPr="008F2369" w:rsidRDefault="004F70DB" w:rsidP="00F93C16">
      <w:pPr>
        <w:ind w:left="1134"/>
        <w:rPr>
          <w:rFonts w:ascii="Arial" w:hAnsi="Arial" w:cs="Arial"/>
        </w:rPr>
      </w:pPr>
      <w:r w:rsidRPr="008F2369">
        <w:rPr>
          <w:rFonts w:ascii="Arial" w:hAnsi="Arial" w:cs="Arial"/>
        </w:rPr>
        <w:t>Exploitation is an integral part of the county lines offending model with children and vulnerable adul</w:t>
      </w:r>
      <w:r w:rsidR="008F2369" w:rsidRPr="008F2369">
        <w:rPr>
          <w:rFonts w:ascii="Arial" w:hAnsi="Arial" w:cs="Arial"/>
        </w:rPr>
        <w:t>ts exploited to move and store</w:t>
      </w:r>
      <w:r w:rsidRPr="008F2369">
        <w:rPr>
          <w:rFonts w:ascii="Arial" w:hAnsi="Arial" w:cs="Arial"/>
        </w:rPr>
        <w:t xml:space="preserv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78ACA6D5" w14:textId="77777777" w:rsidR="004F70DB" w:rsidRPr="008F2369" w:rsidRDefault="004F70DB" w:rsidP="00F93C16">
      <w:pPr>
        <w:ind w:left="1134"/>
        <w:rPr>
          <w:rFonts w:ascii="Arial" w:hAnsi="Arial" w:cs="Arial"/>
        </w:rPr>
      </w:pPr>
      <w:r w:rsidRPr="008F2369">
        <w:rPr>
          <w:rFonts w:ascii="Arial" w:hAnsi="Arial" w:cs="Arial"/>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28938A6" w14:textId="47ADCBA3" w:rsidR="004F70DB" w:rsidRPr="008F2369" w:rsidRDefault="004F70DB" w:rsidP="00F93C16">
      <w:pPr>
        <w:ind w:left="1134"/>
        <w:rPr>
          <w:rFonts w:ascii="Arial" w:hAnsi="Arial" w:cs="Arial"/>
        </w:rPr>
      </w:pPr>
      <w:r w:rsidRPr="008F2369">
        <w:rPr>
          <w:rFonts w:ascii="Arial" w:hAnsi="Arial" w:cs="Arial"/>
        </w:rPr>
        <w:t xml:space="preserve">Further information on the signs of a child’s involvement in county lines is available in guidance published by the </w:t>
      </w:r>
      <w:r w:rsidR="0018046F">
        <w:rPr>
          <w:rFonts w:ascii="Arial" w:hAnsi="Arial" w:cs="Arial"/>
        </w:rPr>
        <w:t xml:space="preserve">Home Office </w:t>
      </w:r>
      <w:hyperlink r:id="rId46" w:history="1">
        <w:r w:rsidR="0018046F" w:rsidRPr="00634F14">
          <w:rPr>
            <w:rStyle w:val="Hyperlink"/>
            <w:rFonts w:ascii="Arial" w:hAnsi="Arial" w:cs="Arial"/>
          </w:rPr>
          <w:t>https://www.gov.uk/government/organisations/home-office</w:t>
        </w:r>
      </w:hyperlink>
      <w:r w:rsidR="0018046F">
        <w:rPr>
          <w:rFonts w:ascii="Arial" w:hAnsi="Arial" w:cs="Arial"/>
        </w:rPr>
        <w:t xml:space="preserve"> </w:t>
      </w:r>
    </w:p>
    <w:p w14:paraId="354EEC88" w14:textId="77777777" w:rsidR="004F70DB" w:rsidRPr="008F2369" w:rsidRDefault="004F70DB" w:rsidP="00F93C16">
      <w:pPr>
        <w:ind w:left="1134"/>
        <w:rPr>
          <w:rFonts w:ascii="Arial" w:hAnsi="Arial" w:cs="Arial"/>
          <w:b/>
          <w:bCs/>
        </w:rPr>
      </w:pPr>
    </w:p>
    <w:p w14:paraId="2FD4E809" w14:textId="77777777" w:rsidR="004F70DB" w:rsidRPr="008F2369" w:rsidRDefault="004F70DB" w:rsidP="00CE35DB">
      <w:pPr>
        <w:ind w:left="284"/>
        <w:rPr>
          <w:rFonts w:ascii="Arial" w:hAnsi="Arial" w:cs="Arial"/>
          <w:b/>
          <w:bCs/>
        </w:rPr>
      </w:pPr>
      <w:r w:rsidRPr="008F2369">
        <w:rPr>
          <w:rFonts w:ascii="Arial" w:hAnsi="Arial" w:cs="Arial"/>
          <w:b/>
          <w:bCs/>
        </w:rPr>
        <w:t xml:space="preserve">5.14 </w:t>
      </w:r>
      <w:r w:rsidRPr="000E4EA8">
        <w:rPr>
          <w:rFonts w:ascii="Arial" w:hAnsi="Arial" w:cs="Arial"/>
          <w:bCs/>
        </w:rPr>
        <w:t>Domestic abuse</w:t>
      </w:r>
    </w:p>
    <w:p w14:paraId="15D677D1" w14:textId="77777777" w:rsidR="004F70DB" w:rsidRPr="008F2369" w:rsidRDefault="004F70DB" w:rsidP="00E62719">
      <w:pPr>
        <w:ind w:left="993"/>
        <w:rPr>
          <w:rFonts w:ascii="Arial" w:hAnsi="Arial" w:cs="Arial"/>
        </w:rPr>
      </w:pPr>
      <w:r w:rsidRPr="008F2369">
        <w:rPr>
          <w:rFonts w:ascii="Arial" w:hAnsi="Arial" w:cs="Arial"/>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5FBF3888" w14:textId="77777777" w:rsidR="004F70DB" w:rsidRPr="008F2369" w:rsidRDefault="004F70DB" w:rsidP="00E62719">
      <w:pPr>
        <w:ind w:left="993"/>
        <w:rPr>
          <w:rFonts w:ascii="Arial" w:hAnsi="Arial" w:cs="Arial"/>
        </w:rPr>
      </w:pPr>
      <w:r w:rsidRPr="008F2369">
        <w:rPr>
          <w:rFonts w:ascii="Arial" w:hAnsi="Arial" w:cs="Arial"/>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45E8AEAB" w14:textId="77777777" w:rsidR="004F70DB" w:rsidRPr="00AC12EB" w:rsidRDefault="004F70DB" w:rsidP="004F70DB">
      <w:pPr>
        <w:ind w:left="284"/>
        <w:rPr>
          <w:rFonts w:ascii="Arial" w:hAnsi="Arial" w:cs="Arial"/>
          <w:color w:val="FF0000"/>
        </w:rPr>
      </w:pPr>
    </w:p>
    <w:p w14:paraId="0A81BA3B" w14:textId="77777777" w:rsidR="004F70DB" w:rsidRPr="008F2369" w:rsidRDefault="004F70DB" w:rsidP="00CE35DB">
      <w:pPr>
        <w:ind w:left="567" w:hanging="283"/>
        <w:rPr>
          <w:rFonts w:ascii="Arial" w:hAnsi="Arial" w:cs="Arial"/>
          <w:b/>
          <w:bCs/>
        </w:rPr>
      </w:pPr>
      <w:r w:rsidRPr="008F2369">
        <w:rPr>
          <w:rFonts w:ascii="Arial" w:hAnsi="Arial" w:cs="Arial"/>
          <w:b/>
          <w:bCs/>
        </w:rPr>
        <w:t xml:space="preserve">5.15 </w:t>
      </w:r>
      <w:r w:rsidRPr="000E4EA8">
        <w:rPr>
          <w:rFonts w:ascii="Arial" w:hAnsi="Arial" w:cs="Arial"/>
          <w:bCs/>
        </w:rPr>
        <w:t>Operation Encompass</w:t>
      </w:r>
      <w:r w:rsidRPr="008F2369">
        <w:rPr>
          <w:rFonts w:ascii="Arial" w:hAnsi="Arial" w:cs="Arial"/>
          <w:b/>
          <w:bCs/>
        </w:rPr>
        <w:t xml:space="preserve"> </w:t>
      </w:r>
    </w:p>
    <w:p w14:paraId="2DD21053" w14:textId="77729E9D" w:rsidR="004F70DB" w:rsidRPr="008F2369" w:rsidRDefault="008F2369" w:rsidP="00A74C17">
      <w:pPr>
        <w:ind w:left="993"/>
        <w:rPr>
          <w:rFonts w:ascii="Arial" w:hAnsi="Arial" w:cs="Arial"/>
        </w:rPr>
      </w:pPr>
      <w:r w:rsidRPr="008F2369">
        <w:rPr>
          <w:rFonts w:ascii="Arial" w:hAnsi="Arial" w:cs="Arial"/>
        </w:rPr>
        <w:t>Perryfields PRU receives</w:t>
      </w:r>
      <w:r w:rsidR="004F70DB" w:rsidRPr="008F2369">
        <w:rPr>
          <w:rFonts w:ascii="Arial" w:hAnsi="Arial" w:cs="Arial"/>
        </w:rPr>
        <w:t xml:space="preserve"> Op</w:t>
      </w:r>
      <w:r w:rsidRPr="008F2369">
        <w:rPr>
          <w:rFonts w:ascii="Arial" w:hAnsi="Arial" w:cs="Arial"/>
        </w:rPr>
        <w:t>eration Encompass Notifications:</w:t>
      </w:r>
      <w:r w:rsidR="004F70DB" w:rsidRPr="008F2369">
        <w:rPr>
          <w:rFonts w:ascii="Arial" w:hAnsi="Arial" w:cs="Arial"/>
        </w:rPr>
        <w:t xml:space="preserve"> Operation Encompass is to highlight that a Domestic Abuse Incident has taken place and the police have been called. It is about keeping an eye on changed behaviour and logging anything out of the ordinary. Operation Encompass is working really well in Worcestershire Schools and Worcestershire Children First have successfully notified over 5500 incidents.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School (usually the Designated Safeguarding Lead) in school </w:t>
      </w:r>
      <w:r w:rsidR="004F70DB" w:rsidRPr="008F2369">
        <w:rPr>
          <w:rFonts w:ascii="Arial" w:hAnsi="Arial" w:cs="Arial"/>
        </w:rPr>
        <w:lastRenderedPageBreak/>
        <w:t>before the child or children arrive at school the following day. This ensures that the school has up to date relevant information about the child’s circumstances and can enable support to be given to the child according to their needs.</w:t>
      </w:r>
    </w:p>
    <w:p w14:paraId="6EC8FE0A" w14:textId="77777777" w:rsidR="004F70DB" w:rsidRPr="008F2369" w:rsidRDefault="004F70DB" w:rsidP="004F70DB">
      <w:pPr>
        <w:ind w:left="284"/>
        <w:rPr>
          <w:rFonts w:ascii="Arial" w:hAnsi="Arial" w:cs="Arial"/>
        </w:rPr>
      </w:pPr>
    </w:p>
    <w:p w14:paraId="2FC6C72F" w14:textId="77777777" w:rsidR="004F70DB" w:rsidRPr="008F2369" w:rsidRDefault="004F70DB" w:rsidP="00CE35DB">
      <w:pPr>
        <w:ind w:left="284"/>
        <w:rPr>
          <w:rFonts w:ascii="Arial" w:hAnsi="Arial" w:cs="Arial"/>
          <w:b/>
          <w:bCs/>
        </w:rPr>
      </w:pPr>
      <w:r w:rsidRPr="008F2369">
        <w:rPr>
          <w:rFonts w:ascii="Arial" w:hAnsi="Arial" w:cs="Arial"/>
          <w:b/>
          <w:bCs/>
        </w:rPr>
        <w:t xml:space="preserve">5.16 </w:t>
      </w:r>
      <w:r w:rsidRPr="000E4EA8">
        <w:rPr>
          <w:rFonts w:ascii="Arial" w:hAnsi="Arial" w:cs="Arial"/>
          <w:bCs/>
        </w:rPr>
        <w:t>Homelessness</w:t>
      </w:r>
    </w:p>
    <w:p w14:paraId="427DBBF2" w14:textId="2594D211" w:rsidR="00CE35DB" w:rsidRDefault="004F70DB" w:rsidP="00A74C17">
      <w:pPr>
        <w:ind w:left="993"/>
        <w:rPr>
          <w:rFonts w:ascii="Arial" w:hAnsi="Arial" w:cs="Arial"/>
        </w:rPr>
      </w:pPr>
      <w:r w:rsidRPr="008F2369">
        <w:rPr>
          <w:rFonts w:ascii="Arial" w:hAnsi="Arial" w:cs="Arial"/>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w:t>
      </w:r>
      <w:r w:rsidR="00CE35DB">
        <w:rPr>
          <w:rFonts w:ascii="Arial" w:hAnsi="Arial" w:cs="Arial"/>
        </w:rPr>
        <w:t>fully summarise the new duties: Homeless Policy and Fact sheets</w:t>
      </w:r>
    </w:p>
    <w:p w14:paraId="0096B43B" w14:textId="142DAE02" w:rsidR="00CE35DB" w:rsidRDefault="008C0A7D" w:rsidP="00A74C17">
      <w:pPr>
        <w:ind w:left="993"/>
        <w:rPr>
          <w:rFonts w:ascii="Arial" w:hAnsi="Arial" w:cs="Arial"/>
        </w:rPr>
      </w:pPr>
      <w:hyperlink r:id="rId47" w:history="1">
        <w:r w:rsidR="00CE35DB" w:rsidRPr="00634F14">
          <w:rPr>
            <w:rStyle w:val="Hyperlink"/>
            <w:rFonts w:ascii="Arial" w:hAnsi="Arial" w:cs="Arial"/>
          </w:rPr>
          <w:t>https://www.gov.uk/government/publications/homelessness-reduction-bill-policy-factsheets</w:t>
        </w:r>
      </w:hyperlink>
      <w:r w:rsidR="00CE35DB">
        <w:rPr>
          <w:rFonts w:ascii="Arial" w:hAnsi="Arial" w:cs="Arial"/>
        </w:rPr>
        <w:t xml:space="preserve"> </w:t>
      </w:r>
    </w:p>
    <w:p w14:paraId="77D43228" w14:textId="7D59FEF3" w:rsidR="004F70DB" w:rsidRPr="008F2369" w:rsidRDefault="004F70DB" w:rsidP="00A74C17">
      <w:pPr>
        <w:ind w:left="993"/>
        <w:rPr>
          <w:rFonts w:ascii="Arial" w:hAnsi="Arial" w:cs="Arial"/>
        </w:rPr>
      </w:pPr>
      <w:r w:rsidRPr="008F2369">
        <w:rPr>
          <w:rFonts w:ascii="Arial" w:hAnsi="Arial" w:cs="Arial"/>
        </w:rPr>
        <w:t xml:space="preserve"> The new duties shift focus to early intervention and encourage those at risk to seek support as soon as possible, before they are facing a homelessness crisis.</w:t>
      </w:r>
    </w:p>
    <w:p w14:paraId="50A45652" w14:textId="77777777" w:rsidR="004F70DB" w:rsidRPr="00AC12EB" w:rsidRDefault="004F70DB" w:rsidP="004F70DB">
      <w:pPr>
        <w:ind w:left="284"/>
        <w:rPr>
          <w:rFonts w:ascii="Arial" w:hAnsi="Arial" w:cs="Arial"/>
          <w:color w:val="FF0000"/>
        </w:rPr>
      </w:pPr>
    </w:p>
    <w:p w14:paraId="4B906141" w14:textId="28B85375" w:rsidR="004F70DB" w:rsidRPr="008F2369" w:rsidRDefault="004F70DB" w:rsidP="00CE35DB">
      <w:pPr>
        <w:ind w:left="426" w:hanging="142"/>
        <w:rPr>
          <w:rFonts w:ascii="Arial" w:hAnsi="Arial" w:cs="Arial"/>
          <w:b/>
          <w:bCs/>
        </w:rPr>
      </w:pPr>
      <w:r w:rsidRPr="008F2369">
        <w:rPr>
          <w:rFonts w:ascii="Arial" w:hAnsi="Arial" w:cs="Arial"/>
          <w:b/>
          <w:bCs/>
        </w:rPr>
        <w:t xml:space="preserve">5.17 </w:t>
      </w:r>
      <w:r w:rsidR="00A74C17">
        <w:rPr>
          <w:rFonts w:ascii="Arial" w:hAnsi="Arial" w:cs="Arial"/>
          <w:bCs/>
        </w:rPr>
        <w:t>‘H</w:t>
      </w:r>
      <w:r w:rsidRPr="000E4EA8">
        <w:rPr>
          <w:rFonts w:ascii="Arial" w:hAnsi="Arial" w:cs="Arial"/>
          <w:bCs/>
        </w:rPr>
        <w:t>onour-based’ abuse (including Female Genital Mutilation and Forced Marriage)</w:t>
      </w:r>
    </w:p>
    <w:p w14:paraId="7CEFCFCE" w14:textId="77777777" w:rsidR="004F70DB" w:rsidRPr="008F2369" w:rsidRDefault="004F70DB" w:rsidP="00A74C17">
      <w:pPr>
        <w:ind w:left="993"/>
        <w:rPr>
          <w:rFonts w:ascii="Arial" w:hAnsi="Arial" w:cs="Arial"/>
        </w:rPr>
      </w:pPr>
      <w:r w:rsidRPr="008F2369">
        <w:rPr>
          <w:rFonts w:ascii="Arial" w:hAnsi="Arial" w:cs="Arial"/>
        </w:rPr>
        <w:t xml:space="preserve">So-called ‘honour-based’ abuse (HBA) encompasses incidents or crimes which have been committed to protect or defend the honour of the family and/or the community, including female genital mutilation (FGM), forced marriage, and practices such as </w:t>
      </w:r>
      <w:r w:rsidRPr="008F2369">
        <w:rPr>
          <w:rFonts w:ascii="Arial" w:hAnsi="Arial" w:cs="Arial"/>
          <w:b/>
          <w:bCs/>
        </w:rPr>
        <w:t>breast ironing</w:t>
      </w:r>
      <w:r w:rsidRPr="008F2369">
        <w:rPr>
          <w:rFonts w:ascii="Arial" w:hAnsi="Arial" w:cs="Arial"/>
        </w:rPr>
        <w:t>.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703FFD5" w14:textId="77777777" w:rsidR="004F70DB" w:rsidRPr="008F2369" w:rsidRDefault="004F70DB" w:rsidP="004F70DB">
      <w:pPr>
        <w:ind w:left="284"/>
        <w:rPr>
          <w:rFonts w:ascii="Arial" w:hAnsi="Arial" w:cs="Arial"/>
        </w:rPr>
      </w:pPr>
    </w:p>
    <w:p w14:paraId="0F7A5ABC" w14:textId="77777777" w:rsidR="004F70DB" w:rsidRPr="00CE35DB" w:rsidRDefault="004F70DB" w:rsidP="004F70DB">
      <w:pPr>
        <w:ind w:left="284"/>
        <w:rPr>
          <w:rFonts w:ascii="Arial" w:hAnsi="Arial" w:cs="Arial"/>
          <w:bCs/>
          <w:u w:val="single"/>
        </w:rPr>
      </w:pPr>
      <w:r w:rsidRPr="00CE35DB">
        <w:rPr>
          <w:rFonts w:ascii="Arial" w:hAnsi="Arial" w:cs="Arial"/>
          <w:bCs/>
          <w:u w:val="single"/>
        </w:rPr>
        <w:t>Actions</w:t>
      </w:r>
    </w:p>
    <w:p w14:paraId="797CA031" w14:textId="5C9ACFF7" w:rsidR="004F70DB" w:rsidRPr="00CE35DB" w:rsidRDefault="004F70DB" w:rsidP="00CE35DB">
      <w:pPr>
        <w:ind w:left="993"/>
        <w:rPr>
          <w:rFonts w:ascii="Arial" w:hAnsi="Arial" w:cs="Arial"/>
        </w:rPr>
      </w:pPr>
      <w:r w:rsidRPr="008F2369">
        <w:rPr>
          <w:rFonts w:ascii="Arial" w:hAnsi="Arial" w:cs="Arial"/>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w:t>
      </w:r>
      <w:r w:rsidR="00CE35DB">
        <w:rPr>
          <w:rFonts w:ascii="Arial" w:hAnsi="Arial" w:cs="Arial"/>
        </w:rPr>
        <w:t xml:space="preserve"> on teachers.</w:t>
      </w:r>
    </w:p>
    <w:p w14:paraId="3D1A7DFF" w14:textId="77777777" w:rsidR="004F70DB" w:rsidRPr="00AC12EB" w:rsidRDefault="004F70DB" w:rsidP="004F70DB">
      <w:pPr>
        <w:ind w:left="284"/>
        <w:rPr>
          <w:rFonts w:ascii="Arial" w:hAnsi="Arial" w:cs="Arial"/>
          <w:color w:val="FF0000"/>
        </w:rPr>
      </w:pPr>
    </w:p>
    <w:p w14:paraId="3C6085C4" w14:textId="77777777" w:rsidR="004F70DB" w:rsidRPr="008F2369" w:rsidRDefault="004F70DB" w:rsidP="00CE35DB">
      <w:pPr>
        <w:ind w:left="284"/>
        <w:rPr>
          <w:rFonts w:ascii="Arial" w:hAnsi="Arial" w:cs="Arial"/>
          <w:b/>
          <w:bCs/>
        </w:rPr>
      </w:pPr>
      <w:r w:rsidRPr="008F2369">
        <w:rPr>
          <w:rFonts w:ascii="Arial" w:hAnsi="Arial" w:cs="Arial"/>
          <w:b/>
          <w:bCs/>
        </w:rPr>
        <w:t xml:space="preserve">5.18 </w:t>
      </w:r>
      <w:r w:rsidRPr="000E4EA8">
        <w:rPr>
          <w:rFonts w:ascii="Arial" w:hAnsi="Arial" w:cs="Arial"/>
          <w:bCs/>
        </w:rPr>
        <w:t>FGM mandatory reporting duty for teachers</w:t>
      </w:r>
    </w:p>
    <w:p w14:paraId="5DF879C8" w14:textId="7A2619BB" w:rsidR="004F70DB" w:rsidRPr="008F2369" w:rsidRDefault="004F70DB" w:rsidP="00A74C17">
      <w:pPr>
        <w:ind w:left="993"/>
        <w:rPr>
          <w:rFonts w:ascii="Arial" w:hAnsi="Arial" w:cs="Arial"/>
          <w:color w:val="0070C0"/>
        </w:rPr>
      </w:pPr>
      <w:r w:rsidRPr="008F2369">
        <w:rPr>
          <w:rFonts w:ascii="Arial" w:hAnsi="Arial" w:cs="Arial"/>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w:t>
      </w:r>
      <w:r w:rsidRPr="008F2369">
        <w:rPr>
          <w:rFonts w:ascii="Arial" w:hAnsi="Arial" w:cs="Arial"/>
        </w:rPr>
        <w:lastRenderedPageBreak/>
        <w:t>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00125150">
        <w:rPr>
          <w:rFonts w:ascii="Arial" w:hAnsi="Arial" w:cs="Arial"/>
        </w:rPr>
        <w:t>:</w:t>
      </w:r>
    </w:p>
    <w:p w14:paraId="2064D5BC" w14:textId="730A39E2" w:rsidR="004F70DB" w:rsidRPr="008F2369" w:rsidRDefault="004F70DB" w:rsidP="00A74C17">
      <w:pPr>
        <w:ind w:left="993"/>
        <w:rPr>
          <w:rFonts w:ascii="Arial" w:hAnsi="Arial" w:cs="Arial"/>
        </w:rPr>
      </w:pPr>
      <w:r w:rsidRPr="008F2369">
        <w:rPr>
          <w:rFonts w:ascii="Arial" w:hAnsi="Arial" w:cs="Arial"/>
        </w:rPr>
        <w:t>Teachers must personally report to the police cases where they discover that an act of FGM appears to have been carried out.105 Unless the teacher has good reason not to, they should still consider and discuss any such case with the school’s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00CE35DB">
        <w:rPr>
          <w:rFonts w:ascii="Arial" w:hAnsi="Arial" w:cs="Arial"/>
        </w:rPr>
        <w:t xml:space="preserve"> </w:t>
      </w:r>
      <w:r w:rsidRPr="008F2369">
        <w:rPr>
          <w:rFonts w:ascii="Arial" w:hAnsi="Arial" w:cs="Arial"/>
        </w:rPr>
        <w:t>:</w:t>
      </w:r>
      <w:r w:rsidR="00CE35DB" w:rsidRPr="00CE35DB">
        <w:rPr>
          <w:rFonts w:ascii="Arial" w:hAnsi="Arial" w:cs="Arial"/>
        </w:rPr>
        <w:t>FGM Fact Sheet</w:t>
      </w:r>
      <w:r w:rsidR="00CE35DB">
        <w:rPr>
          <w:rFonts w:ascii="Arial" w:hAnsi="Arial" w:cs="Arial"/>
        </w:rPr>
        <w:t xml:space="preserve"> </w:t>
      </w:r>
      <w:r w:rsidRPr="008F2369">
        <w:rPr>
          <w:rFonts w:ascii="Arial" w:hAnsi="Arial" w:cs="Arial"/>
        </w:rPr>
        <w:t xml:space="preserve"> </w:t>
      </w:r>
      <w:hyperlink r:id="rId48" w:history="1">
        <w:r w:rsidR="00CE35DB" w:rsidRPr="00634F14">
          <w:rPr>
            <w:rStyle w:val="Hyperlink"/>
            <w:rFonts w:ascii="Arial" w:hAnsi="Arial" w:cs="Arial"/>
          </w:rPr>
          <w:t>https://www.gov.uk/government/publications/female-genital-mutilation-leaflet</w:t>
        </w:r>
      </w:hyperlink>
      <w:r w:rsidR="00CE35DB">
        <w:rPr>
          <w:rStyle w:val="Hyperlink"/>
          <w:rFonts w:ascii="Arial" w:hAnsi="Arial" w:cs="Arial"/>
          <w:color w:val="0070C0"/>
        </w:rPr>
        <w:t xml:space="preserve"> </w:t>
      </w:r>
    </w:p>
    <w:p w14:paraId="57684C3C" w14:textId="77777777" w:rsidR="004F70DB" w:rsidRPr="00AC12EB" w:rsidRDefault="004F70DB" w:rsidP="004F70DB">
      <w:pPr>
        <w:ind w:left="284"/>
        <w:rPr>
          <w:rFonts w:ascii="Arial" w:hAnsi="Arial" w:cs="Arial"/>
          <w:color w:val="FF0000"/>
        </w:rPr>
      </w:pPr>
    </w:p>
    <w:p w14:paraId="574189D0" w14:textId="77777777" w:rsidR="004F70DB" w:rsidRPr="008F2369" w:rsidRDefault="004F70DB" w:rsidP="00A74C17">
      <w:pPr>
        <w:ind w:left="426" w:hanging="284"/>
        <w:rPr>
          <w:rFonts w:ascii="Arial" w:hAnsi="Arial" w:cs="Arial"/>
          <w:b/>
          <w:bCs/>
        </w:rPr>
      </w:pPr>
      <w:r w:rsidRPr="008F2369">
        <w:rPr>
          <w:rFonts w:ascii="Arial" w:hAnsi="Arial" w:cs="Arial"/>
          <w:b/>
          <w:bCs/>
        </w:rPr>
        <w:t xml:space="preserve">5.19 </w:t>
      </w:r>
      <w:r w:rsidRPr="000E4EA8">
        <w:rPr>
          <w:rFonts w:ascii="Arial" w:hAnsi="Arial" w:cs="Arial"/>
          <w:bCs/>
        </w:rPr>
        <w:t>Forced marriage</w:t>
      </w:r>
    </w:p>
    <w:p w14:paraId="0850DF9C" w14:textId="77777777" w:rsidR="004F70DB" w:rsidRPr="008F2369" w:rsidRDefault="004F70DB" w:rsidP="00A74C17">
      <w:pPr>
        <w:ind w:left="993"/>
        <w:rPr>
          <w:rFonts w:ascii="Arial" w:hAnsi="Arial" w:cs="Arial"/>
        </w:rPr>
      </w:pPr>
      <w:r w:rsidRPr="008F2369">
        <w:rPr>
          <w:rFonts w:ascii="Arial" w:hAnsi="Arial" w:cs="Arial"/>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219F1E7E" w14:textId="3B60D3CB" w:rsidR="004F70DB" w:rsidRDefault="004F70DB" w:rsidP="00A74C17">
      <w:pPr>
        <w:ind w:left="993"/>
        <w:rPr>
          <w:rFonts w:ascii="Arial" w:hAnsi="Arial" w:cs="Arial"/>
        </w:rPr>
      </w:pPr>
      <w:r w:rsidRPr="008F2369">
        <w:rPr>
          <w:rFonts w:ascii="Arial" w:hAnsi="Arial" w:cs="Arial"/>
        </w:rPr>
        <w:t xml:space="preserve">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The Forced Marriage Unit has published </w:t>
      </w:r>
      <w:hyperlink r:id="rId49" w:history="1">
        <w:r w:rsidRPr="00125150">
          <w:rPr>
            <w:rStyle w:val="Hyperlink"/>
            <w:rFonts w:ascii="Arial" w:hAnsi="Arial" w:cs="Arial"/>
            <w:color w:val="0070C0"/>
          </w:rPr>
          <w:t>statutory guidance</w:t>
        </w:r>
      </w:hyperlink>
      <w:r w:rsidRPr="00125150">
        <w:rPr>
          <w:rFonts w:ascii="Arial" w:hAnsi="Arial" w:cs="Arial"/>
        </w:rPr>
        <w:t xml:space="preserve"> and </w:t>
      </w:r>
      <w:hyperlink r:id="rId50" w:history="1">
        <w:r w:rsidRPr="00125150">
          <w:rPr>
            <w:rStyle w:val="Hyperlink"/>
            <w:rFonts w:ascii="Arial" w:hAnsi="Arial" w:cs="Arial"/>
            <w:color w:val="0070C0"/>
          </w:rPr>
          <w:t>Multi-agency guidelines</w:t>
        </w:r>
      </w:hyperlink>
      <w:r w:rsidRPr="00125150">
        <w:rPr>
          <w:rFonts w:ascii="Arial" w:hAnsi="Arial" w:cs="Arial"/>
        </w:rPr>
        <w:t xml:space="preserve">, pages 35-36 of which focus on the role of schools and colleges. School and college staff can contact the Forced Marriage Unit if they need advice or information: Contact: 020 7008 0151 or email </w:t>
      </w:r>
      <w:hyperlink r:id="rId51" w:history="1">
        <w:r w:rsidRPr="00125150">
          <w:rPr>
            <w:rStyle w:val="Hyperlink"/>
            <w:rFonts w:ascii="Arial" w:hAnsi="Arial" w:cs="Arial"/>
            <w:color w:val="0070C0"/>
          </w:rPr>
          <w:t>fmu@fco.gov.uk</w:t>
        </w:r>
      </w:hyperlink>
      <w:r w:rsidRPr="00125150">
        <w:rPr>
          <w:rFonts w:ascii="Arial" w:hAnsi="Arial" w:cs="Arial"/>
        </w:rPr>
        <w:t>.</w:t>
      </w:r>
    </w:p>
    <w:p w14:paraId="0CA9F01C" w14:textId="073D8584" w:rsidR="0075603E" w:rsidRPr="008F2369" w:rsidRDefault="008C0A7D" w:rsidP="00A74C17">
      <w:pPr>
        <w:ind w:left="993"/>
        <w:rPr>
          <w:rFonts w:ascii="Arial" w:hAnsi="Arial" w:cs="Arial"/>
        </w:rPr>
      </w:pPr>
      <w:hyperlink r:id="rId52" w:history="1">
        <w:r w:rsidR="0075603E" w:rsidRPr="00634F14">
          <w:rPr>
            <w:rStyle w:val="Hyperlink"/>
            <w:rFonts w:ascii="Arial" w:hAnsi="Arial" w:cs="Arial"/>
          </w:rPr>
          <w:t>https://www.gov.uk/guidance/forced-marriage</w:t>
        </w:r>
      </w:hyperlink>
      <w:r w:rsidR="0075603E">
        <w:rPr>
          <w:rFonts w:ascii="Arial" w:hAnsi="Arial" w:cs="Arial"/>
        </w:rPr>
        <w:t xml:space="preserve"> </w:t>
      </w:r>
    </w:p>
    <w:p w14:paraId="706191CD" w14:textId="77777777" w:rsidR="004F70DB" w:rsidRPr="00AC12EB" w:rsidRDefault="004F70DB" w:rsidP="004F70DB">
      <w:pPr>
        <w:ind w:left="284"/>
        <w:rPr>
          <w:rFonts w:ascii="Arial" w:hAnsi="Arial" w:cs="Arial"/>
          <w:color w:val="FF0000"/>
        </w:rPr>
      </w:pPr>
    </w:p>
    <w:p w14:paraId="6A2350FE" w14:textId="77777777" w:rsidR="004F70DB" w:rsidRPr="008F2369" w:rsidRDefault="004F70DB" w:rsidP="00C542B6">
      <w:pPr>
        <w:ind w:left="426" w:hanging="284"/>
        <w:rPr>
          <w:rFonts w:ascii="Arial" w:hAnsi="Arial" w:cs="Arial"/>
          <w:b/>
          <w:bCs/>
        </w:rPr>
      </w:pPr>
      <w:r w:rsidRPr="008F2369">
        <w:rPr>
          <w:rFonts w:ascii="Arial" w:hAnsi="Arial" w:cs="Arial"/>
          <w:b/>
          <w:bCs/>
        </w:rPr>
        <w:t xml:space="preserve">5.20 </w:t>
      </w:r>
      <w:r w:rsidRPr="000E4EA8">
        <w:rPr>
          <w:rFonts w:ascii="Arial" w:hAnsi="Arial" w:cs="Arial"/>
          <w:bCs/>
        </w:rPr>
        <w:t>Preventing radicalisation</w:t>
      </w:r>
    </w:p>
    <w:p w14:paraId="67E71349" w14:textId="77777777" w:rsidR="004F70DB" w:rsidRPr="008F2369" w:rsidRDefault="004F70DB" w:rsidP="00C542B6">
      <w:pPr>
        <w:ind w:left="993"/>
        <w:rPr>
          <w:rFonts w:ascii="Arial" w:hAnsi="Arial" w:cs="Arial"/>
        </w:rPr>
      </w:pPr>
      <w:r w:rsidRPr="008F2369">
        <w:rPr>
          <w:rFonts w:ascii="Arial" w:hAnsi="Arial" w:cs="Arial"/>
        </w:rPr>
        <w:t>Children are vulnerable to extremist ideology and radicalisation. Similar to protecting children from other forms of harms and abuse, protecting children from this risk should be a part of a schools’ or colleges’ safeguarding approach.</w:t>
      </w:r>
    </w:p>
    <w:p w14:paraId="26DBD0C1" w14:textId="77777777" w:rsidR="004F70DB" w:rsidRPr="00481028" w:rsidRDefault="004F70DB" w:rsidP="00481028">
      <w:pPr>
        <w:ind w:left="1701" w:hanging="141"/>
        <w:rPr>
          <w:rFonts w:ascii="Arial" w:hAnsi="Arial" w:cs="Arial"/>
        </w:rPr>
      </w:pPr>
      <w:r w:rsidRPr="008F2369">
        <w:rPr>
          <w:rFonts w:ascii="Arial" w:hAnsi="Arial" w:cs="Arial"/>
        </w:rPr>
        <w:t xml:space="preserve">• </w:t>
      </w:r>
      <w:r w:rsidRPr="00481028">
        <w:rPr>
          <w:rFonts w:ascii="Arial" w:hAnsi="Arial" w:cs="Arial"/>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9E451E8" w14:textId="77777777" w:rsidR="004F70DB" w:rsidRPr="00481028" w:rsidRDefault="004F70DB" w:rsidP="00481028">
      <w:pPr>
        <w:ind w:left="1701" w:hanging="141"/>
        <w:rPr>
          <w:rFonts w:ascii="Arial" w:hAnsi="Arial" w:cs="Arial"/>
        </w:rPr>
      </w:pPr>
      <w:r w:rsidRPr="00481028">
        <w:rPr>
          <w:rFonts w:ascii="Arial" w:hAnsi="Arial" w:cs="Arial"/>
        </w:rPr>
        <w:t>• Radicalisation refers to the process by which a person comes to support terrorism and extremist ideologies associated with terrorist groups.</w:t>
      </w:r>
    </w:p>
    <w:p w14:paraId="27270A4C" w14:textId="77777777" w:rsidR="004F70DB" w:rsidRPr="008F2369" w:rsidRDefault="004F70DB" w:rsidP="00481028">
      <w:pPr>
        <w:ind w:left="1701" w:hanging="141"/>
        <w:rPr>
          <w:rFonts w:ascii="Arial" w:hAnsi="Arial" w:cs="Arial"/>
        </w:rPr>
      </w:pPr>
      <w:r w:rsidRPr="00481028">
        <w:rPr>
          <w:rFonts w:ascii="Arial" w:hAnsi="Arial" w:cs="Arial"/>
        </w:rPr>
        <w:t>•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w:t>
      </w:r>
      <w:r w:rsidRPr="008F2369">
        <w:rPr>
          <w:rFonts w:ascii="Arial" w:hAnsi="Arial" w:cs="Arial"/>
        </w:rPr>
        <w:t xml:space="preserve"> of advancing a political, religious or ideological cause.</w:t>
      </w:r>
    </w:p>
    <w:p w14:paraId="1FC2D75C" w14:textId="77777777" w:rsidR="004F70DB" w:rsidRPr="008F2369" w:rsidRDefault="004F70DB" w:rsidP="00C542B6">
      <w:pPr>
        <w:ind w:left="1560" w:hanging="142"/>
        <w:rPr>
          <w:rFonts w:ascii="Arial" w:hAnsi="Arial" w:cs="Arial"/>
        </w:rPr>
      </w:pPr>
    </w:p>
    <w:p w14:paraId="1E8895AC" w14:textId="77777777" w:rsidR="00481028" w:rsidRDefault="00481028" w:rsidP="004F70DB">
      <w:pPr>
        <w:ind w:left="284"/>
        <w:rPr>
          <w:rFonts w:ascii="Arial" w:hAnsi="Arial" w:cs="Arial"/>
        </w:rPr>
      </w:pPr>
    </w:p>
    <w:p w14:paraId="594FDB36" w14:textId="77777777" w:rsidR="00481028" w:rsidRDefault="00481028" w:rsidP="004F70DB">
      <w:pPr>
        <w:ind w:left="284"/>
        <w:rPr>
          <w:rFonts w:ascii="Arial" w:hAnsi="Arial" w:cs="Arial"/>
        </w:rPr>
      </w:pPr>
    </w:p>
    <w:p w14:paraId="599E2BA8" w14:textId="77777777" w:rsidR="00481028" w:rsidRDefault="00481028" w:rsidP="004F70DB">
      <w:pPr>
        <w:ind w:left="284"/>
        <w:rPr>
          <w:rFonts w:ascii="Arial" w:hAnsi="Arial" w:cs="Arial"/>
        </w:rPr>
      </w:pPr>
    </w:p>
    <w:p w14:paraId="10CC9E6B" w14:textId="7377E522" w:rsidR="004F70DB" w:rsidRDefault="004F70DB" w:rsidP="004F70DB">
      <w:pPr>
        <w:ind w:left="284"/>
        <w:rPr>
          <w:rFonts w:ascii="Arial" w:hAnsi="Arial" w:cs="Arial"/>
          <w:highlight w:val="yellow"/>
        </w:rPr>
      </w:pPr>
      <w:r w:rsidRPr="008F2369">
        <w:rPr>
          <w:rFonts w:ascii="Arial" w:hAnsi="Arial" w:cs="Arial"/>
        </w:rPr>
        <w:t xml:space="preserve">As defined in the Government’s Counter Extremism Strategy, </w:t>
      </w:r>
    </w:p>
    <w:p w14:paraId="5F121691" w14:textId="498449B7" w:rsidR="00481028" w:rsidRPr="00F261D1" w:rsidRDefault="008C0A7D" w:rsidP="004F70DB">
      <w:pPr>
        <w:ind w:left="284"/>
        <w:rPr>
          <w:rFonts w:ascii="Arial" w:hAnsi="Arial" w:cs="Arial"/>
          <w:highlight w:val="yellow"/>
        </w:rPr>
      </w:pPr>
      <w:hyperlink r:id="rId53" w:history="1">
        <w:r w:rsidR="00481028" w:rsidRPr="00634F14">
          <w:rPr>
            <w:rStyle w:val="Hyperlink"/>
            <w:rFonts w:ascii="Arial" w:hAnsi="Arial" w:cs="Arial"/>
          </w:rPr>
          <w:t>https://www.gov.uk/government/publications/counter-extremism-strategy</w:t>
        </w:r>
      </w:hyperlink>
      <w:r w:rsidR="00481028">
        <w:rPr>
          <w:rFonts w:ascii="Arial" w:hAnsi="Arial" w:cs="Arial"/>
        </w:rPr>
        <w:t xml:space="preserve"> </w:t>
      </w:r>
    </w:p>
    <w:p w14:paraId="14E638FA" w14:textId="77777777" w:rsidR="004F70DB" w:rsidRPr="00F261D1" w:rsidRDefault="004F70DB" w:rsidP="004F70DB">
      <w:pPr>
        <w:rPr>
          <w:rFonts w:ascii="Arial" w:hAnsi="Arial" w:cs="Arial"/>
          <w:highlight w:val="yellow"/>
        </w:rPr>
      </w:pPr>
    </w:p>
    <w:p w14:paraId="5F249AF2" w14:textId="7296EAFF" w:rsidR="004F70DB" w:rsidRPr="00481028" w:rsidRDefault="004F70DB" w:rsidP="004F70DB">
      <w:pPr>
        <w:ind w:left="284"/>
        <w:rPr>
          <w:rFonts w:ascii="Arial" w:hAnsi="Arial" w:cs="Arial"/>
        </w:rPr>
      </w:pPr>
      <w:r w:rsidRPr="00481028">
        <w:rPr>
          <w:rFonts w:ascii="Arial" w:hAnsi="Arial" w:cs="Arial"/>
        </w:rPr>
        <w:t xml:space="preserve"> As defined in the Revised Prevent Duty Guidance for Englan</w:t>
      </w:r>
      <w:r w:rsidR="00481028">
        <w:rPr>
          <w:rFonts w:ascii="Arial" w:hAnsi="Arial" w:cs="Arial"/>
        </w:rPr>
        <w:t>d and Wales</w:t>
      </w:r>
    </w:p>
    <w:p w14:paraId="2C78DDFE" w14:textId="355A74F0" w:rsidR="00481028" w:rsidRPr="00F261D1" w:rsidRDefault="008C0A7D" w:rsidP="004F70DB">
      <w:pPr>
        <w:ind w:left="284"/>
        <w:rPr>
          <w:rFonts w:ascii="Arial" w:hAnsi="Arial" w:cs="Arial"/>
          <w:highlight w:val="yellow"/>
        </w:rPr>
      </w:pPr>
      <w:hyperlink r:id="rId54" w:history="1">
        <w:r w:rsidR="00481028" w:rsidRPr="00634F14">
          <w:rPr>
            <w:rStyle w:val="Hyperlink"/>
            <w:rFonts w:ascii="Arial" w:hAnsi="Arial" w:cs="Arial"/>
          </w:rPr>
          <w:t>https://www.gov.uk/government/publications/prevent-duty-guidance/revised-prevent-duty-guidance-for-england-and-wales</w:t>
        </w:r>
      </w:hyperlink>
      <w:r w:rsidR="00481028">
        <w:rPr>
          <w:rFonts w:ascii="Arial" w:hAnsi="Arial" w:cs="Arial"/>
        </w:rPr>
        <w:t xml:space="preserve"> </w:t>
      </w:r>
    </w:p>
    <w:p w14:paraId="1A5924BC" w14:textId="77777777" w:rsidR="004F70DB" w:rsidRPr="00F261D1" w:rsidRDefault="004F70DB" w:rsidP="004F70DB">
      <w:pPr>
        <w:ind w:left="284"/>
        <w:rPr>
          <w:rFonts w:ascii="Arial" w:hAnsi="Arial" w:cs="Arial"/>
          <w:highlight w:val="yellow"/>
        </w:rPr>
      </w:pPr>
    </w:p>
    <w:p w14:paraId="2B2C740D" w14:textId="5BBF52AF" w:rsidR="00481028" w:rsidRDefault="004F70DB" w:rsidP="004F70DB">
      <w:pPr>
        <w:ind w:left="284"/>
        <w:rPr>
          <w:rStyle w:val="Hyperlink"/>
          <w:rFonts w:ascii="Arial" w:hAnsi="Arial" w:cs="Arial"/>
          <w:color w:val="0070C0"/>
        </w:rPr>
      </w:pPr>
      <w:r w:rsidRPr="00481028">
        <w:rPr>
          <w:rFonts w:ascii="Arial" w:hAnsi="Arial" w:cs="Arial"/>
        </w:rPr>
        <w:t xml:space="preserve">As defined in the Terrorism Act 2000 (TACT 2000), </w:t>
      </w:r>
    </w:p>
    <w:p w14:paraId="68E30C92" w14:textId="6AE336AB" w:rsidR="004F70DB" w:rsidRPr="008F2369" w:rsidRDefault="008C0A7D" w:rsidP="004F70DB">
      <w:pPr>
        <w:ind w:left="284"/>
        <w:rPr>
          <w:rFonts w:ascii="Arial" w:hAnsi="Arial" w:cs="Arial"/>
        </w:rPr>
      </w:pPr>
      <w:hyperlink r:id="rId55" w:history="1">
        <w:r w:rsidR="00481028" w:rsidRPr="00634F14">
          <w:rPr>
            <w:rStyle w:val="Hyperlink"/>
            <w:rFonts w:ascii="Arial" w:hAnsi="Arial" w:cs="Arial"/>
          </w:rPr>
          <w:t>https://www.legislation.gov.uk/ukpga/2000/11/contents</w:t>
        </w:r>
      </w:hyperlink>
      <w:r w:rsidR="00481028">
        <w:rPr>
          <w:rFonts w:ascii="Arial" w:hAnsi="Arial" w:cs="Arial"/>
        </w:rPr>
        <w:t xml:space="preserve"> </w:t>
      </w:r>
    </w:p>
    <w:p w14:paraId="696639CB" w14:textId="77777777" w:rsidR="004F70DB" w:rsidRPr="00AC12EB" w:rsidRDefault="004F70DB" w:rsidP="004F70DB">
      <w:pPr>
        <w:ind w:left="284"/>
        <w:rPr>
          <w:rFonts w:ascii="Arial" w:hAnsi="Arial" w:cs="Arial"/>
          <w:color w:val="FF0000"/>
        </w:rPr>
      </w:pPr>
    </w:p>
    <w:p w14:paraId="11C40B26" w14:textId="77777777" w:rsidR="004F70DB" w:rsidRPr="008F2369" w:rsidRDefault="004F70DB" w:rsidP="00C542B6">
      <w:pPr>
        <w:ind w:left="993"/>
        <w:rPr>
          <w:rFonts w:ascii="Arial" w:hAnsi="Arial" w:cs="Arial"/>
        </w:rPr>
      </w:pPr>
      <w:r w:rsidRPr="008F2369">
        <w:rPr>
          <w:rFonts w:ascii="Arial" w:hAnsi="Arial" w:cs="Arial"/>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28EC6196" w14:textId="77777777" w:rsidR="004F70DB" w:rsidRPr="008F2369" w:rsidRDefault="004F70DB" w:rsidP="00C542B6">
      <w:pPr>
        <w:ind w:left="993"/>
        <w:rPr>
          <w:rFonts w:ascii="Arial" w:hAnsi="Arial" w:cs="Arial"/>
        </w:rPr>
      </w:pPr>
      <w:r w:rsidRPr="008F2369">
        <w:rPr>
          <w:rFonts w:ascii="Arial" w:hAnsi="Arial" w:cs="Arial"/>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0F68747D" w14:textId="56C0A258" w:rsidR="004F70DB" w:rsidRPr="008F2369" w:rsidRDefault="008F2369" w:rsidP="00C542B6">
      <w:pPr>
        <w:ind w:left="993"/>
        <w:rPr>
          <w:rFonts w:ascii="Arial" w:hAnsi="Arial" w:cs="Arial"/>
        </w:rPr>
      </w:pPr>
      <w:r>
        <w:rPr>
          <w:rFonts w:ascii="Arial" w:hAnsi="Arial" w:cs="Arial"/>
        </w:rPr>
        <w:t>The school’s</w:t>
      </w:r>
      <w:r w:rsidR="004F70DB" w:rsidRPr="008F2369">
        <w:rPr>
          <w:rFonts w:ascii="Arial" w:hAnsi="Arial" w:cs="Arial"/>
        </w:rPr>
        <w:t xml:space="preserve"> designated safeguarding lead (and any deputies) should be aware of local procedures for making a Prevent referral.</w:t>
      </w:r>
    </w:p>
    <w:p w14:paraId="35498D58" w14:textId="77777777" w:rsidR="004F70DB" w:rsidRPr="00AC12EB" w:rsidRDefault="004F70DB" w:rsidP="004F70DB">
      <w:pPr>
        <w:rPr>
          <w:rFonts w:ascii="Arial" w:hAnsi="Arial" w:cs="Arial"/>
          <w:color w:val="FF0000"/>
        </w:rPr>
      </w:pPr>
    </w:p>
    <w:p w14:paraId="61C029B4" w14:textId="77777777" w:rsidR="004F70DB" w:rsidRPr="008F2369" w:rsidRDefault="004F70DB" w:rsidP="00C542B6">
      <w:pPr>
        <w:ind w:left="426" w:hanging="284"/>
        <w:rPr>
          <w:rFonts w:ascii="Arial" w:hAnsi="Arial" w:cs="Arial"/>
          <w:b/>
          <w:bCs/>
        </w:rPr>
      </w:pPr>
      <w:r w:rsidRPr="008F2369">
        <w:rPr>
          <w:rFonts w:ascii="Arial" w:hAnsi="Arial" w:cs="Arial"/>
          <w:b/>
          <w:bCs/>
        </w:rPr>
        <w:t xml:space="preserve">5.21 </w:t>
      </w:r>
      <w:r w:rsidRPr="000E4EA8">
        <w:rPr>
          <w:rFonts w:ascii="Arial" w:hAnsi="Arial" w:cs="Arial"/>
          <w:bCs/>
        </w:rPr>
        <w:t>The Prevent duty</w:t>
      </w:r>
    </w:p>
    <w:p w14:paraId="240CDC32" w14:textId="3383ADE3" w:rsidR="004F70DB" w:rsidRPr="008F2369" w:rsidRDefault="004F70DB" w:rsidP="00C542B6">
      <w:pPr>
        <w:ind w:left="993"/>
        <w:rPr>
          <w:rFonts w:ascii="Arial" w:hAnsi="Arial" w:cs="Arial"/>
        </w:rPr>
      </w:pPr>
      <w:r w:rsidRPr="008F2369">
        <w:rPr>
          <w:rFonts w:ascii="Arial" w:hAnsi="Arial" w:cs="Arial"/>
        </w:rPr>
        <w:t>All schools and colleges are subject to a duty under section 26 of the Counter-Terrorism and Security Act 2015 (the CTSA 2015), in the exercise of their functions, to have “due regard</w:t>
      </w:r>
      <w:r w:rsidRPr="008F2369">
        <w:rPr>
          <w:rFonts w:ascii="Arial" w:hAnsi="Arial" w:cs="Arial"/>
          <w:color w:val="FF0000"/>
        </w:rPr>
        <w:t xml:space="preserve"> </w:t>
      </w:r>
      <w:r w:rsidRPr="008F2369">
        <w:rPr>
          <w:rFonts w:ascii="Arial" w:hAnsi="Arial" w:cs="Arial"/>
        </w:rPr>
        <w:t>to the need to prevent people from being drawn into terrorism”. This duty is known as the Prevent duty.</w:t>
      </w:r>
    </w:p>
    <w:p w14:paraId="08D9EB81" w14:textId="7F834E78" w:rsidR="0027720D" w:rsidRDefault="004F70DB" w:rsidP="00C542B6">
      <w:pPr>
        <w:ind w:left="993"/>
        <w:rPr>
          <w:rFonts w:ascii="Arial" w:hAnsi="Arial" w:cs="Arial"/>
        </w:rPr>
      </w:pPr>
      <w:r w:rsidRPr="008F2369">
        <w:rPr>
          <w:rFonts w:ascii="Arial" w:hAnsi="Arial" w:cs="Arial"/>
        </w:rPr>
        <w:t>The Prevent duty sh</w:t>
      </w:r>
      <w:r w:rsidR="008F2369" w:rsidRPr="008F2369">
        <w:rPr>
          <w:rFonts w:ascii="Arial" w:hAnsi="Arial" w:cs="Arial"/>
        </w:rPr>
        <w:t>ould be seen as part of school’s</w:t>
      </w:r>
      <w:r w:rsidRPr="008F2369">
        <w:rPr>
          <w:rFonts w:ascii="Arial" w:hAnsi="Arial" w:cs="Arial"/>
        </w:rPr>
        <w:t xml:space="preserve"> wider safeguarding obligations. Designated safeguarding leads and other senior leaders should familiarise themselves with the revised </w:t>
      </w:r>
      <w:hyperlink r:id="rId56" w:history="1">
        <w:r w:rsidRPr="0027720D">
          <w:rPr>
            <w:rStyle w:val="Hyperlink"/>
            <w:rFonts w:ascii="Arial" w:hAnsi="Arial" w:cs="Arial"/>
            <w:color w:val="auto"/>
            <w:u w:val="none"/>
          </w:rPr>
          <w:t>Prevent duty guidance: for England and Wales</w:t>
        </w:r>
      </w:hyperlink>
      <w:r w:rsidRPr="0027720D">
        <w:rPr>
          <w:rFonts w:ascii="Arial" w:hAnsi="Arial" w:cs="Arial"/>
        </w:rPr>
        <w:t xml:space="preserve">, </w:t>
      </w:r>
      <w:hyperlink r:id="rId57" w:history="1">
        <w:r w:rsidR="0027720D" w:rsidRPr="00634F14">
          <w:rPr>
            <w:rStyle w:val="Hyperlink"/>
            <w:rFonts w:ascii="Arial" w:hAnsi="Arial" w:cs="Arial"/>
          </w:rPr>
          <w:t>https://www.gov.uk/government/publications/prevent-duty-guidance</w:t>
        </w:r>
      </w:hyperlink>
      <w:r w:rsidR="0027720D">
        <w:rPr>
          <w:rFonts w:ascii="Arial" w:hAnsi="Arial" w:cs="Arial"/>
        </w:rPr>
        <w:t xml:space="preserve"> </w:t>
      </w:r>
    </w:p>
    <w:p w14:paraId="1C684308" w14:textId="7AC8EA85" w:rsidR="004F70DB" w:rsidRPr="008F2369" w:rsidRDefault="004F70DB" w:rsidP="00C542B6">
      <w:pPr>
        <w:ind w:left="993"/>
        <w:rPr>
          <w:rFonts w:ascii="Arial" w:hAnsi="Arial" w:cs="Arial"/>
        </w:rPr>
      </w:pPr>
      <w:r w:rsidRPr="008F2369">
        <w:rPr>
          <w:rFonts w:ascii="Arial" w:hAnsi="Arial" w:cs="Arial"/>
        </w:rPr>
        <w:t>The guidance is set out in terms of four general themes: risk assessment, working in partnership, staff training, and IT policies.</w:t>
      </w:r>
    </w:p>
    <w:p w14:paraId="46124E15" w14:textId="77777777" w:rsidR="004F70DB" w:rsidRPr="00AC12EB" w:rsidRDefault="004F70DB" w:rsidP="004F70DB">
      <w:pPr>
        <w:rPr>
          <w:rFonts w:ascii="Arial" w:hAnsi="Arial" w:cs="Arial"/>
          <w:color w:val="FF0000"/>
        </w:rPr>
      </w:pPr>
    </w:p>
    <w:p w14:paraId="474A44FC" w14:textId="77777777" w:rsidR="004F70DB" w:rsidRPr="008F2369" w:rsidRDefault="004F70DB" w:rsidP="00C542B6">
      <w:pPr>
        <w:ind w:left="426" w:hanging="284"/>
        <w:rPr>
          <w:rFonts w:ascii="Arial" w:hAnsi="Arial" w:cs="Arial"/>
          <w:b/>
          <w:bCs/>
        </w:rPr>
      </w:pPr>
      <w:r w:rsidRPr="008F2369">
        <w:rPr>
          <w:rFonts w:ascii="Arial" w:hAnsi="Arial" w:cs="Arial"/>
          <w:b/>
          <w:bCs/>
        </w:rPr>
        <w:t xml:space="preserve">5.22 </w:t>
      </w:r>
      <w:r w:rsidRPr="000E4EA8">
        <w:rPr>
          <w:rFonts w:ascii="Arial" w:hAnsi="Arial" w:cs="Arial"/>
          <w:bCs/>
        </w:rPr>
        <w:t>Channel</w:t>
      </w:r>
    </w:p>
    <w:p w14:paraId="07454AB9" w14:textId="43DA000E" w:rsidR="004F70DB" w:rsidRPr="008F2369" w:rsidRDefault="004F70DB" w:rsidP="00C542B6">
      <w:pPr>
        <w:ind w:left="993"/>
        <w:rPr>
          <w:rFonts w:ascii="Arial" w:hAnsi="Arial" w:cs="Arial"/>
        </w:rPr>
      </w:pPr>
      <w:r w:rsidRPr="008F2369">
        <w:rPr>
          <w:rFonts w:ascii="Arial" w:hAnsi="Arial" w:cs="Arial"/>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may be asked to attend the Channel panel to help with this assessment. An individual’s engagement with the programme is entirely voluntary at all stages</w:t>
      </w:r>
    </w:p>
    <w:p w14:paraId="08504027" w14:textId="6B693C10" w:rsidR="004F70DB" w:rsidRPr="008F2369" w:rsidRDefault="004F70DB" w:rsidP="00C542B6">
      <w:pPr>
        <w:ind w:left="993"/>
        <w:rPr>
          <w:rFonts w:ascii="Arial" w:hAnsi="Arial" w:cs="Arial"/>
        </w:rPr>
      </w:pPr>
      <w:r w:rsidRPr="008F2369">
        <w:rPr>
          <w:rFonts w:ascii="Arial" w:hAnsi="Arial" w:cs="Arial"/>
        </w:rPr>
        <w:t xml:space="preserve">Guidance on Channel is available at: </w:t>
      </w:r>
      <w:hyperlink r:id="rId58" w:history="1">
        <w:r w:rsidRPr="00363241">
          <w:rPr>
            <w:rStyle w:val="Hyperlink"/>
            <w:rFonts w:ascii="Arial" w:hAnsi="Arial" w:cs="Arial"/>
            <w:color w:val="auto"/>
            <w:u w:val="none"/>
          </w:rPr>
          <w:t>Channel guidance.</w:t>
        </w:r>
      </w:hyperlink>
      <w:r w:rsidR="00363241">
        <w:rPr>
          <w:rStyle w:val="Hyperlink"/>
          <w:rFonts w:ascii="Arial" w:hAnsi="Arial" w:cs="Arial"/>
          <w:color w:val="auto"/>
        </w:rPr>
        <w:t xml:space="preserve"> </w:t>
      </w:r>
      <w:hyperlink r:id="rId59" w:history="1">
        <w:r w:rsidR="00363241" w:rsidRPr="00634F14">
          <w:rPr>
            <w:rStyle w:val="Hyperlink"/>
            <w:rFonts w:ascii="Arial" w:hAnsi="Arial" w:cs="Arial"/>
          </w:rPr>
          <w:t>https://www.gov.uk/government/publications/channel-guidance</w:t>
        </w:r>
      </w:hyperlink>
      <w:r w:rsidR="00363241">
        <w:rPr>
          <w:rStyle w:val="Hyperlink"/>
          <w:rFonts w:ascii="Arial" w:hAnsi="Arial" w:cs="Arial"/>
          <w:color w:val="auto"/>
        </w:rPr>
        <w:t xml:space="preserve"> </w:t>
      </w:r>
    </w:p>
    <w:p w14:paraId="09B9BA57" w14:textId="77777777" w:rsidR="004F70DB" w:rsidRPr="00AC12EB" w:rsidRDefault="004F70DB" w:rsidP="004F70DB">
      <w:pPr>
        <w:rPr>
          <w:rFonts w:ascii="Arial" w:hAnsi="Arial" w:cs="Arial"/>
          <w:color w:val="FF0000"/>
        </w:rPr>
      </w:pPr>
    </w:p>
    <w:p w14:paraId="352E487D" w14:textId="6B210618" w:rsidR="00BF75E7" w:rsidRDefault="00BF75E7">
      <w:pPr>
        <w:spacing w:after="200" w:line="276" w:lineRule="auto"/>
        <w:rPr>
          <w:rFonts w:ascii="Arial" w:hAnsi="Arial" w:cs="Arial"/>
          <w:color w:val="FF0000"/>
        </w:rPr>
      </w:pPr>
      <w:r>
        <w:rPr>
          <w:rFonts w:ascii="Arial" w:hAnsi="Arial" w:cs="Arial"/>
          <w:color w:val="FF0000"/>
        </w:rPr>
        <w:br w:type="page"/>
      </w:r>
    </w:p>
    <w:p w14:paraId="6CF3B7A2" w14:textId="77777777" w:rsidR="004F70DB" w:rsidRPr="00AC12EB" w:rsidRDefault="004F70DB" w:rsidP="004F70DB">
      <w:pPr>
        <w:rPr>
          <w:rFonts w:ascii="Arial" w:hAnsi="Arial" w:cs="Arial"/>
          <w:color w:val="FF0000"/>
        </w:rPr>
      </w:pPr>
    </w:p>
    <w:p w14:paraId="4B9FB5AE" w14:textId="5E8F8813" w:rsidR="004F70DB" w:rsidRDefault="004F70DB" w:rsidP="004F70DB">
      <w:pPr>
        <w:rPr>
          <w:rFonts w:ascii="Arial" w:hAnsi="Arial" w:cs="Arial"/>
        </w:rPr>
      </w:pPr>
      <w:r w:rsidRPr="008F2369">
        <w:rPr>
          <w:rFonts w:ascii="Arial" w:hAnsi="Arial" w:cs="Arial"/>
        </w:rPr>
        <w:t>The Home Office has developed three e-learning modules:</w:t>
      </w:r>
    </w:p>
    <w:p w14:paraId="2ECD5405" w14:textId="48D7BAAB" w:rsidR="00363241" w:rsidRPr="008F2369" w:rsidRDefault="004F70DB" w:rsidP="00BF75E7">
      <w:pPr>
        <w:ind w:left="1134" w:hanging="142"/>
        <w:rPr>
          <w:rFonts w:ascii="Arial" w:hAnsi="Arial" w:cs="Arial"/>
        </w:rPr>
      </w:pPr>
      <w:r w:rsidRPr="008F2369">
        <w:rPr>
          <w:rFonts w:ascii="Arial" w:hAnsi="Arial" w:cs="Arial"/>
        </w:rPr>
        <w:t xml:space="preserve">• </w:t>
      </w:r>
      <w:hyperlink r:id="rId60" w:history="1">
        <w:r w:rsidRPr="00363241">
          <w:rPr>
            <w:rStyle w:val="Hyperlink"/>
            <w:rFonts w:ascii="Arial" w:hAnsi="Arial" w:cs="Arial"/>
            <w:color w:val="auto"/>
            <w:u w:val="none"/>
          </w:rPr>
          <w:t>Prevent awareness e-learning</w:t>
        </w:r>
      </w:hyperlink>
      <w:r w:rsidRPr="00363241">
        <w:rPr>
          <w:rFonts w:ascii="Arial" w:hAnsi="Arial" w:cs="Arial"/>
        </w:rPr>
        <w:t xml:space="preserve"> offers an introduction to the Prevent duty.</w:t>
      </w:r>
      <w:r w:rsidR="00363241" w:rsidRPr="00363241">
        <w:rPr>
          <w:rFonts w:ascii="Arial" w:hAnsi="Arial" w:cs="Arial"/>
        </w:rPr>
        <w:t xml:space="preserve"> </w:t>
      </w:r>
      <w:r w:rsidR="00363241">
        <w:rPr>
          <w:rFonts w:ascii="Arial" w:hAnsi="Arial" w:cs="Arial"/>
        </w:rPr>
        <w:t xml:space="preserve">       </w:t>
      </w:r>
      <w:hyperlink r:id="rId61" w:history="1">
        <w:r w:rsidR="00363241" w:rsidRPr="00634F14">
          <w:rPr>
            <w:rStyle w:val="Hyperlink"/>
            <w:rFonts w:ascii="Arial" w:hAnsi="Arial" w:cs="Arial"/>
          </w:rPr>
          <w:t>https://www.elearning.prevent.homeoffice.gov.uk/la2/screen1.html</w:t>
        </w:r>
      </w:hyperlink>
      <w:r w:rsidR="00363241">
        <w:rPr>
          <w:rFonts w:ascii="Arial" w:hAnsi="Arial" w:cs="Arial"/>
        </w:rPr>
        <w:t xml:space="preserve"> </w:t>
      </w:r>
    </w:p>
    <w:p w14:paraId="744A6E06" w14:textId="174588A3" w:rsidR="00363241" w:rsidRPr="00F261D1" w:rsidRDefault="00363241" w:rsidP="00BF75E7">
      <w:pPr>
        <w:rPr>
          <w:rFonts w:ascii="Arial" w:hAnsi="Arial" w:cs="Arial"/>
          <w:highlight w:val="yellow"/>
        </w:rPr>
      </w:pPr>
    </w:p>
    <w:p w14:paraId="5CE602BE" w14:textId="7A84AF1E" w:rsidR="00363241" w:rsidRDefault="004F70DB" w:rsidP="00BF75E7">
      <w:pPr>
        <w:ind w:left="1134"/>
        <w:rPr>
          <w:rFonts w:ascii="Arial" w:hAnsi="Arial" w:cs="Arial"/>
          <w:highlight w:val="yellow"/>
        </w:rPr>
      </w:pPr>
      <w:r w:rsidRPr="00363241">
        <w:rPr>
          <w:rFonts w:ascii="Arial" w:hAnsi="Arial" w:cs="Arial"/>
        </w:rPr>
        <w:t xml:space="preserve">• </w:t>
      </w:r>
      <w:hyperlink r:id="rId62" w:history="1">
        <w:r w:rsidRPr="00363241">
          <w:rPr>
            <w:rStyle w:val="Hyperlink"/>
            <w:rFonts w:ascii="Arial" w:hAnsi="Arial" w:cs="Arial"/>
            <w:color w:val="auto"/>
            <w:u w:val="none"/>
          </w:rPr>
          <w:t>Prevent referrals e-learning</w:t>
        </w:r>
      </w:hyperlink>
      <w:r w:rsidRPr="00363241">
        <w:rPr>
          <w:rFonts w:ascii="Arial" w:hAnsi="Arial" w:cs="Arial"/>
          <w:highlight w:val="yellow"/>
        </w:rPr>
        <w:t xml:space="preserve"> </w:t>
      </w:r>
      <w:r w:rsidR="00363241">
        <w:rPr>
          <w:rFonts w:ascii="Arial" w:hAnsi="Arial" w:cs="Arial"/>
        </w:rPr>
        <w:t xml:space="preserve"> </w:t>
      </w:r>
      <w:hyperlink r:id="rId63" w:history="1">
        <w:r w:rsidR="00363241" w:rsidRPr="00634F14">
          <w:rPr>
            <w:rStyle w:val="Hyperlink"/>
            <w:rFonts w:ascii="Arial" w:hAnsi="Arial" w:cs="Arial"/>
          </w:rPr>
          <w:t>https://www.elearning.prevent.homeoffice.gov.uk/prevent_referrals/01-welcome.html</w:t>
        </w:r>
      </w:hyperlink>
      <w:r w:rsidR="00363241">
        <w:rPr>
          <w:rFonts w:ascii="Arial" w:hAnsi="Arial" w:cs="Arial"/>
        </w:rPr>
        <w:t xml:space="preserve"> </w:t>
      </w:r>
    </w:p>
    <w:p w14:paraId="4AAAC363" w14:textId="77777777" w:rsidR="00363241" w:rsidRPr="00363241" w:rsidRDefault="004F70DB" w:rsidP="00BF75E7">
      <w:pPr>
        <w:ind w:left="1134"/>
        <w:rPr>
          <w:rFonts w:ascii="Arial" w:hAnsi="Arial" w:cs="Arial"/>
        </w:rPr>
      </w:pPr>
      <w:r w:rsidRPr="00363241">
        <w:rPr>
          <w:rFonts w:ascii="Arial" w:hAnsi="Arial" w:cs="Arial"/>
        </w:rPr>
        <w:t>supports staff to make Prevent referrals that are robust, informed and with good intention</w:t>
      </w:r>
    </w:p>
    <w:p w14:paraId="15F09D2B" w14:textId="75FF06F8" w:rsidR="004F70DB" w:rsidRPr="00363241" w:rsidRDefault="00363241" w:rsidP="00BF75E7">
      <w:pPr>
        <w:ind w:left="1134"/>
        <w:rPr>
          <w:rFonts w:ascii="Arial" w:hAnsi="Arial" w:cs="Arial"/>
        </w:rPr>
      </w:pPr>
      <w:r w:rsidRPr="00363241">
        <w:rPr>
          <w:rFonts w:ascii="Arial" w:hAnsi="Arial" w:cs="Arial"/>
        </w:rPr>
        <w:t xml:space="preserve"> </w:t>
      </w:r>
    </w:p>
    <w:p w14:paraId="4ACA495F" w14:textId="5AD33DBA" w:rsidR="004F70DB" w:rsidRDefault="004F70DB" w:rsidP="00BF75E7">
      <w:pPr>
        <w:ind w:left="1134"/>
        <w:rPr>
          <w:rFonts w:ascii="Arial" w:hAnsi="Arial" w:cs="Arial"/>
          <w:highlight w:val="yellow"/>
        </w:rPr>
      </w:pPr>
      <w:r w:rsidRPr="00363241">
        <w:rPr>
          <w:rFonts w:ascii="Arial" w:hAnsi="Arial" w:cs="Arial"/>
        </w:rPr>
        <w:t xml:space="preserve">• </w:t>
      </w:r>
      <w:hyperlink r:id="rId64" w:history="1">
        <w:r w:rsidRPr="00363241">
          <w:rPr>
            <w:rStyle w:val="Hyperlink"/>
            <w:rFonts w:ascii="Arial" w:hAnsi="Arial" w:cs="Arial"/>
            <w:color w:val="auto"/>
            <w:u w:val="none"/>
          </w:rPr>
          <w:t>Channel awareness e-learning</w:t>
        </w:r>
      </w:hyperlink>
      <w:r w:rsidR="00363241" w:rsidRPr="00363241">
        <w:rPr>
          <w:rStyle w:val="Hyperlink"/>
          <w:rFonts w:ascii="Arial" w:hAnsi="Arial" w:cs="Arial"/>
          <w:color w:val="0070C0"/>
          <w:u w:val="none"/>
        </w:rPr>
        <w:t xml:space="preserve"> </w:t>
      </w:r>
      <w:hyperlink r:id="rId65" w:history="1">
        <w:r w:rsidR="00363241" w:rsidRPr="00BF75E7">
          <w:rPr>
            <w:rStyle w:val="Hyperlink"/>
            <w:rFonts w:ascii="Arial" w:hAnsi="Arial" w:cs="Arial"/>
          </w:rPr>
          <w:t>https://www.elearning.prevent.homeoffice.gov.uk/edu/screen1.html</w:t>
        </w:r>
      </w:hyperlink>
      <w:r w:rsidR="00363241" w:rsidRPr="00BF75E7">
        <w:rPr>
          <w:rStyle w:val="Hyperlink"/>
          <w:rFonts w:ascii="Arial" w:hAnsi="Arial" w:cs="Arial"/>
          <w:color w:val="0070C0"/>
        </w:rPr>
        <w:t xml:space="preserve"> </w:t>
      </w:r>
      <w:r w:rsidRPr="00BF75E7">
        <w:rPr>
          <w:rFonts w:ascii="Arial" w:hAnsi="Arial" w:cs="Arial"/>
        </w:rPr>
        <w:t xml:space="preserve"> is</w:t>
      </w:r>
      <w:r w:rsidRPr="00363241">
        <w:rPr>
          <w:rFonts w:ascii="Arial" w:hAnsi="Arial" w:cs="Arial"/>
        </w:rPr>
        <w:t xml:space="preserve"> aimed at staff who may be asked to contribute to or sit on a multi-agency Channel panel.</w:t>
      </w:r>
      <w:r w:rsidR="00363241" w:rsidRPr="00363241">
        <w:rPr>
          <w:rFonts w:ascii="Arial" w:hAnsi="Arial" w:cs="Arial"/>
        </w:rPr>
        <w:t xml:space="preserve"> </w:t>
      </w:r>
    </w:p>
    <w:p w14:paraId="7B24E108" w14:textId="77777777" w:rsidR="00363241" w:rsidRPr="00363241" w:rsidRDefault="00363241" w:rsidP="004F70DB">
      <w:pPr>
        <w:rPr>
          <w:rFonts w:ascii="Arial" w:hAnsi="Arial" w:cs="Arial"/>
        </w:rPr>
      </w:pPr>
    </w:p>
    <w:p w14:paraId="4D6D97AE" w14:textId="276A6FF5" w:rsidR="004F70DB" w:rsidRPr="00BF75E7" w:rsidRDefault="008C0A7D" w:rsidP="004F70DB">
      <w:pPr>
        <w:rPr>
          <w:rFonts w:ascii="Arial" w:hAnsi="Arial" w:cs="Arial"/>
        </w:rPr>
      </w:pPr>
      <w:hyperlink r:id="rId66" w:history="1">
        <w:r w:rsidR="004F70DB" w:rsidRPr="00363241">
          <w:rPr>
            <w:rStyle w:val="Hyperlink"/>
            <w:rFonts w:ascii="Arial" w:hAnsi="Arial" w:cs="Arial"/>
            <w:color w:val="auto"/>
            <w:u w:val="none"/>
          </w:rPr>
          <w:t>Educate Against Hate</w:t>
        </w:r>
      </w:hyperlink>
      <w:r w:rsidR="004F70DB" w:rsidRPr="00363241">
        <w:rPr>
          <w:rFonts w:ascii="Arial" w:hAnsi="Arial" w:cs="Arial"/>
        </w:rPr>
        <w:t>,</w:t>
      </w:r>
      <w:r w:rsidR="00363241" w:rsidRPr="00363241">
        <w:rPr>
          <w:rFonts w:ascii="Arial" w:hAnsi="Arial" w:cs="Arial"/>
        </w:rPr>
        <w:t xml:space="preserve"> </w:t>
      </w:r>
      <w:hyperlink r:id="rId67" w:history="1">
        <w:r w:rsidR="00363241" w:rsidRPr="00BF75E7">
          <w:rPr>
            <w:rStyle w:val="Hyperlink"/>
            <w:rFonts w:ascii="Arial" w:hAnsi="Arial" w:cs="Arial"/>
          </w:rPr>
          <w:t>https://educateagainsthate.com/</w:t>
        </w:r>
      </w:hyperlink>
      <w:r w:rsidR="00363241" w:rsidRPr="00BF75E7">
        <w:rPr>
          <w:rFonts w:ascii="Arial" w:hAnsi="Arial" w:cs="Arial"/>
        </w:rPr>
        <w:t xml:space="preserve"> </w:t>
      </w:r>
      <w:r w:rsidR="004F70DB" w:rsidRPr="00BF75E7">
        <w:rPr>
          <w:rFonts w:ascii="Arial" w:hAnsi="Arial" w:cs="Arial"/>
        </w:rPr>
        <w:t xml:space="preserv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p>
    <w:p w14:paraId="0060C3B5" w14:textId="6C1629DC" w:rsidR="004F70DB" w:rsidRPr="008F2369" w:rsidRDefault="004F70DB" w:rsidP="004F70DB">
      <w:pPr>
        <w:rPr>
          <w:rFonts w:ascii="Arial" w:hAnsi="Arial" w:cs="Arial"/>
        </w:rPr>
      </w:pPr>
      <w:r w:rsidRPr="00BF75E7">
        <w:rPr>
          <w:rFonts w:ascii="Arial" w:hAnsi="Arial" w:cs="Arial"/>
        </w:rPr>
        <w:t xml:space="preserve">For advice specific to further education, the Education and Training Foundation (ETF) hosts the </w:t>
      </w:r>
      <w:hyperlink r:id="rId68" w:history="1">
        <w:r w:rsidRPr="00BF75E7">
          <w:rPr>
            <w:rStyle w:val="Hyperlink"/>
            <w:rFonts w:ascii="Arial" w:hAnsi="Arial" w:cs="Arial"/>
            <w:color w:val="auto"/>
            <w:u w:val="none"/>
          </w:rPr>
          <w:t>Prevent for FE and Training</w:t>
        </w:r>
      </w:hyperlink>
      <w:r w:rsidRPr="00BF75E7">
        <w:rPr>
          <w:rFonts w:ascii="Arial" w:hAnsi="Arial" w:cs="Arial"/>
        </w:rPr>
        <w:t>.</w:t>
      </w:r>
      <w:r w:rsidR="00363241" w:rsidRPr="00BF75E7">
        <w:t xml:space="preserve"> </w:t>
      </w:r>
      <w:hyperlink r:id="rId69" w:history="1">
        <w:r w:rsidR="00363241" w:rsidRPr="00BF75E7">
          <w:rPr>
            <w:rStyle w:val="Hyperlink"/>
            <w:rFonts w:ascii="Arial" w:hAnsi="Arial" w:cs="Arial"/>
          </w:rPr>
          <w:t>https://preventforfeandtraining.org.uk/</w:t>
        </w:r>
      </w:hyperlink>
      <w:r w:rsidR="00363241" w:rsidRPr="00BF75E7">
        <w:rPr>
          <w:rFonts w:ascii="Arial" w:hAnsi="Arial" w:cs="Arial"/>
        </w:rPr>
        <w:t xml:space="preserve">  </w:t>
      </w:r>
      <w:r w:rsidRPr="00BF75E7">
        <w:rPr>
          <w:rFonts w:ascii="Arial" w:hAnsi="Arial" w:cs="Arial"/>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w:t>
      </w:r>
      <w:r w:rsidRPr="008F2369">
        <w:rPr>
          <w:rFonts w:ascii="Arial" w:hAnsi="Arial" w:cs="Arial"/>
        </w:rPr>
        <w:t xml:space="preserve"> staff to make robust, informed and proportionate referrals.</w:t>
      </w:r>
    </w:p>
    <w:p w14:paraId="1B40B3E6" w14:textId="7307359A" w:rsidR="004F70DB" w:rsidRPr="008F2369" w:rsidRDefault="004F70DB" w:rsidP="004F70DB">
      <w:pPr>
        <w:rPr>
          <w:rFonts w:ascii="Arial" w:hAnsi="Arial" w:cs="Arial"/>
        </w:rPr>
      </w:pPr>
      <w:r w:rsidRPr="008F2369">
        <w:rPr>
          <w:rFonts w:ascii="Arial" w:hAnsi="Arial" w:cs="Arial"/>
        </w:rPr>
        <w:t>The ETF Online Learning environment provides online training modules for practitioners, leaders and managers, support staff and governors outlining their roles and responsibilities under the duty.</w:t>
      </w:r>
    </w:p>
    <w:p w14:paraId="1C423A6D" w14:textId="77777777" w:rsidR="004F70DB" w:rsidRPr="00AC12EB" w:rsidRDefault="004F70DB" w:rsidP="004F70DB">
      <w:pPr>
        <w:rPr>
          <w:rFonts w:ascii="Arial" w:hAnsi="Arial" w:cs="Arial"/>
          <w:b/>
          <w:bCs/>
          <w:color w:val="FF0000"/>
        </w:rPr>
      </w:pPr>
    </w:p>
    <w:p w14:paraId="33C82E7B" w14:textId="77777777" w:rsidR="004F70DB" w:rsidRPr="008F2369" w:rsidRDefault="004F70DB" w:rsidP="00C542B6">
      <w:pPr>
        <w:ind w:left="426" w:hanging="284"/>
        <w:rPr>
          <w:rFonts w:ascii="Arial" w:hAnsi="Arial" w:cs="Arial"/>
          <w:b/>
          <w:bCs/>
        </w:rPr>
      </w:pPr>
      <w:r w:rsidRPr="008F2369">
        <w:rPr>
          <w:rFonts w:ascii="Arial" w:hAnsi="Arial" w:cs="Arial"/>
          <w:b/>
          <w:bCs/>
        </w:rPr>
        <w:t xml:space="preserve">5.23 </w:t>
      </w:r>
      <w:r w:rsidRPr="000E4EA8">
        <w:rPr>
          <w:rFonts w:ascii="Arial" w:hAnsi="Arial" w:cs="Arial"/>
          <w:bCs/>
        </w:rPr>
        <w:t>Peer on peer/child on child abuse</w:t>
      </w:r>
    </w:p>
    <w:p w14:paraId="21ABF815" w14:textId="77777777" w:rsidR="004F70DB" w:rsidRPr="008F2369" w:rsidRDefault="004F70DB" w:rsidP="00C542B6">
      <w:pPr>
        <w:ind w:left="993"/>
        <w:rPr>
          <w:rFonts w:ascii="Arial" w:hAnsi="Arial" w:cs="Arial"/>
        </w:rPr>
      </w:pPr>
      <w:r w:rsidRPr="008F2369">
        <w:rPr>
          <w:rFonts w:ascii="Arial" w:hAnsi="Arial" w:cs="Arial"/>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5D58F779" w14:textId="77777777" w:rsidR="004F70DB" w:rsidRPr="008F2369" w:rsidRDefault="004F70DB" w:rsidP="00C542B6">
      <w:pPr>
        <w:ind w:left="993"/>
        <w:rPr>
          <w:rFonts w:ascii="Arial" w:hAnsi="Arial" w:cs="Arial"/>
          <w:b/>
          <w:bCs/>
        </w:rPr>
      </w:pPr>
    </w:p>
    <w:p w14:paraId="391ABF7D" w14:textId="41AB2C17" w:rsidR="004F70DB" w:rsidRPr="000E4EA8" w:rsidRDefault="004F70DB" w:rsidP="00FC1DBA">
      <w:pPr>
        <w:ind w:left="142"/>
        <w:rPr>
          <w:rFonts w:ascii="Arial" w:hAnsi="Arial" w:cs="Arial"/>
          <w:bCs/>
        </w:rPr>
      </w:pPr>
      <w:r w:rsidRPr="008F2369">
        <w:rPr>
          <w:rFonts w:ascii="Arial" w:hAnsi="Arial" w:cs="Arial"/>
          <w:b/>
          <w:bCs/>
        </w:rPr>
        <w:t xml:space="preserve">5.24 </w:t>
      </w:r>
      <w:r w:rsidRPr="000E4EA8">
        <w:rPr>
          <w:rFonts w:ascii="Arial" w:hAnsi="Arial" w:cs="Arial"/>
          <w:bCs/>
        </w:rPr>
        <w:t xml:space="preserve">Sexual violence and sexual harassment between children in schools </w:t>
      </w:r>
    </w:p>
    <w:p w14:paraId="5230F2C7" w14:textId="10784ED1" w:rsidR="004F70DB" w:rsidRPr="000E4EA8" w:rsidRDefault="00FC1DBA" w:rsidP="004F70DB">
      <w:pPr>
        <w:rPr>
          <w:rFonts w:ascii="Arial" w:hAnsi="Arial" w:cs="Arial"/>
          <w:bCs/>
        </w:rPr>
      </w:pPr>
      <w:r>
        <w:rPr>
          <w:rFonts w:ascii="Arial" w:hAnsi="Arial" w:cs="Arial"/>
          <w:bCs/>
        </w:rPr>
        <w:t xml:space="preserve">          </w:t>
      </w:r>
      <w:r w:rsidR="004F70DB" w:rsidRPr="000E4EA8">
        <w:rPr>
          <w:rFonts w:ascii="Arial" w:hAnsi="Arial" w:cs="Arial"/>
          <w:bCs/>
        </w:rPr>
        <w:t>Context</w:t>
      </w:r>
    </w:p>
    <w:p w14:paraId="3ADEAA5D" w14:textId="77777777" w:rsidR="004F70DB" w:rsidRPr="008F2369" w:rsidRDefault="004F70DB" w:rsidP="00C542B6">
      <w:pPr>
        <w:ind w:left="993"/>
        <w:rPr>
          <w:rFonts w:ascii="Arial" w:hAnsi="Arial" w:cs="Arial"/>
        </w:rPr>
      </w:pPr>
      <w:r w:rsidRPr="008F2369">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0B3A851C" w14:textId="18F9E1A5" w:rsidR="004F70DB" w:rsidRDefault="004F70DB" w:rsidP="00C542B6">
      <w:pPr>
        <w:ind w:left="993"/>
        <w:rPr>
          <w:rFonts w:ascii="Arial" w:hAnsi="Arial" w:cs="Arial"/>
        </w:rPr>
      </w:pPr>
      <w:r w:rsidRPr="008F2369">
        <w:rPr>
          <w:rFonts w:ascii="Arial" w:hAnsi="Arial" w:cs="Arial"/>
        </w:rPr>
        <w:t>Children who are victims of sexual violence and sexual harassment will likely find the experience stressful and distressing. This will, in all likelihood, adversely</w:t>
      </w:r>
      <w:r w:rsidR="000E4EA8">
        <w:rPr>
          <w:rFonts w:ascii="Arial" w:hAnsi="Arial" w:cs="Arial"/>
        </w:rPr>
        <w:t>,</w:t>
      </w:r>
      <w:r w:rsidRPr="008F2369">
        <w:rPr>
          <w:rFonts w:ascii="Arial" w:hAnsi="Arial" w:cs="Arial"/>
        </w:rPr>
        <w:t xml:space="preserve">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45522C24" w14:textId="393D53F9" w:rsidR="005E7F47" w:rsidRDefault="005E7F47">
      <w:pPr>
        <w:spacing w:after="200" w:line="276" w:lineRule="auto"/>
        <w:rPr>
          <w:rFonts w:ascii="Arial" w:hAnsi="Arial" w:cs="Arial"/>
        </w:rPr>
      </w:pPr>
      <w:r>
        <w:rPr>
          <w:rFonts w:ascii="Arial" w:hAnsi="Arial" w:cs="Arial"/>
        </w:rPr>
        <w:br w:type="page"/>
      </w:r>
    </w:p>
    <w:p w14:paraId="00CB519A" w14:textId="77777777" w:rsidR="00E57DD3" w:rsidRPr="008F2369" w:rsidRDefault="00E57DD3" w:rsidP="00C542B6">
      <w:pPr>
        <w:ind w:left="993"/>
        <w:rPr>
          <w:rFonts w:ascii="Arial" w:hAnsi="Arial" w:cs="Arial"/>
        </w:rPr>
      </w:pPr>
    </w:p>
    <w:p w14:paraId="5F11360C" w14:textId="77777777" w:rsidR="004F70DB" w:rsidRPr="008F2369" w:rsidRDefault="004F70DB" w:rsidP="005E7F47">
      <w:pPr>
        <w:tabs>
          <w:tab w:val="left" w:pos="993"/>
        </w:tabs>
        <w:ind w:left="993" w:hanging="709"/>
        <w:rPr>
          <w:rFonts w:ascii="Arial" w:hAnsi="Arial" w:cs="Arial"/>
        </w:rPr>
      </w:pPr>
      <w:r w:rsidRPr="008F2369">
        <w:rPr>
          <w:rFonts w:ascii="Arial" w:hAnsi="Arial" w:cs="Arial"/>
        </w:rPr>
        <w:t>Staff should be aware of the importance of:</w:t>
      </w:r>
    </w:p>
    <w:p w14:paraId="32535103" w14:textId="7AD7E012" w:rsidR="004F70DB" w:rsidRPr="008F2369" w:rsidRDefault="004F70DB" w:rsidP="005E7F47">
      <w:pPr>
        <w:tabs>
          <w:tab w:val="left" w:pos="993"/>
        </w:tabs>
        <w:ind w:left="1701" w:hanging="283"/>
        <w:rPr>
          <w:rFonts w:ascii="Arial" w:hAnsi="Arial" w:cs="Arial"/>
        </w:rPr>
      </w:pPr>
      <w:r w:rsidRPr="008F2369">
        <w:rPr>
          <w:rFonts w:ascii="Arial" w:hAnsi="Arial" w:cs="Arial"/>
        </w:rPr>
        <w:t>• never be tolerated and is not an inevitable part of growing up;</w:t>
      </w:r>
    </w:p>
    <w:p w14:paraId="4157B416" w14:textId="77777777" w:rsidR="004F70DB" w:rsidRPr="008F2369" w:rsidRDefault="004F70DB" w:rsidP="005E7F47">
      <w:pPr>
        <w:tabs>
          <w:tab w:val="left" w:pos="993"/>
        </w:tabs>
        <w:ind w:left="1701" w:hanging="283"/>
        <w:rPr>
          <w:rFonts w:ascii="Arial" w:hAnsi="Arial" w:cs="Arial"/>
        </w:rPr>
      </w:pPr>
      <w:r w:rsidRPr="008F2369">
        <w:rPr>
          <w:rFonts w:ascii="Arial" w:hAnsi="Arial" w:cs="Arial"/>
        </w:rPr>
        <w:t>• not tolerating or dismissing sexual violence or sexual harassment as “banter”, “</w:t>
      </w:r>
      <w:r w:rsidRPr="00F261D1">
        <w:rPr>
          <w:rFonts w:ascii="Arial" w:hAnsi="Arial" w:cs="Arial"/>
          <w:i/>
        </w:rPr>
        <w:t>part of growing up”</w:t>
      </w:r>
      <w:r w:rsidRPr="008F2369">
        <w:rPr>
          <w:rFonts w:ascii="Arial" w:hAnsi="Arial" w:cs="Arial"/>
        </w:rPr>
        <w:t>, “</w:t>
      </w:r>
      <w:r w:rsidRPr="00F261D1">
        <w:rPr>
          <w:rFonts w:ascii="Arial" w:hAnsi="Arial" w:cs="Arial"/>
          <w:i/>
        </w:rPr>
        <w:t>just having a laugh</w:t>
      </w:r>
      <w:r w:rsidRPr="008F2369">
        <w:rPr>
          <w:rFonts w:ascii="Arial" w:hAnsi="Arial" w:cs="Arial"/>
        </w:rPr>
        <w:t>” or “</w:t>
      </w:r>
      <w:r w:rsidRPr="00F261D1">
        <w:rPr>
          <w:rFonts w:ascii="Arial" w:hAnsi="Arial" w:cs="Arial"/>
          <w:i/>
        </w:rPr>
        <w:t>boys being boys</w:t>
      </w:r>
      <w:r w:rsidRPr="008F2369">
        <w:rPr>
          <w:rFonts w:ascii="Arial" w:hAnsi="Arial" w:cs="Arial"/>
        </w:rPr>
        <w:t>”; and</w:t>
      </w:r>
    </w:p>
    <w:p w14:paraId="5CA47B38" w14:textId="77777777" w:rsidR="004F70DB" w:rsidRPr="008F2369" w:rsidRDefault="004F70DB" w:rsidP="005E7F47">
      <w:pPr>
        <w:tabs>
          <w:tab w:val="left" w:pos="993"/>
        </w:tabs>
        <w:ind w:left="1701" w:hanging="283"/>
        <w:rPr>
          <w:rFonts w:ascii="Arial" w:hAnsi="Arial" w:cs="Arial"/>
        </w:rPr>
      </w:pPr>
      <w:r w:rsidRPr="008F2369">
        <w:rPr>
          <w:rFonts w:ascii="Arial" w:hAnsi="Arial" w:cs="Arial"/>
        </w:rPr>
        <w:t>• challenging behaviours (potentially criminal in nature), such as grabbing bottoms, breasts and genitalia, flicking bras and lifting up skirts. Dismissing or tolerating such behaviours risks normalising them.</w:t>
      </w:r>
    </w:p>
    <w:p w14:paraId="2D17FB45" w14:textId="77777777" w:rsidR="004F70DB" w:rsidRPr="00AC12EB" w:rsidRDefault="004F70DB" w:rsidP="004F70DB">
      <w:pPr>
        <w:rPr>
          <w:rFonts w:ascii="Arial" w:hAnsi="Arial" w:cs="Arial"/>
          <w:color w:val="FF0000"/>
        </w:rPr>
      </w:pPr>
    </w:p>
    <w:p w14:paraId="300D90ED" w14:textId="77777777" w:rsidR="008B0314" w:rsidRDefault="004F70DB" w:rsidP="004F70DB">
      <w:pPr>
        <w:rPr>
          <w:rFonts w:ascii="Arial" w:hAnsi="Arial" w:cs="Arial"/>
        </w:rPr>
      </w:pPr>
      <w:r w:rsidRPr="008B0314">
        <w:rPr>
          <w:rFonts w:ascii="Arial" w:hAnsi="Arial" w:cs="Arial"/>
          <w:b/>
        </w:rPr>
        <w:t>What is sexual violence and sexual harassment?</w:t>
      </w:r>
      <w:r w:rsidRPr="008F2369">
        <w:rPr>
          <w:rFonts w:ascii="Arial" w:hAnsi="Arial" w:cs="Arial"/>
        </w:rPr>
        <w:t xml:space="preserve"> </w:t>
      </w:r>
    </w:p>
    <w:p w14:paraId="0C0F5D70" w14:textId="7C359E79" w:rsidR="004F70DB" w:rsidRPr="008F2369" w:rsidRDefault="004F70DB" w:rsidP="008B0314">
      <w:pPr>
        <w:ind w:left="567"/>
        <w:rPr>
          <w:rFonts w:ascii="Arial" w:hAnsi="Arial" w:cs="Arial"/>
        </w:rPr>
      </w:pPr>
      <w:r w:rsidRPr="008F2369">
        <w:rPr>
          <w:rFonts w:ascii="Arial" w:hAnsi="Arial" w:cs="Arial"/>
        </w:rPr>
        <w:t>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44803D39" w14:textId="77777777" w:rsidR="004F70DB" w:rsidRPr="008F2369" w:rsidRDefault="004F70DB" w:rsidP="008B0314">
      <w:pPr>
        <w:ind w:left="567"/>
        <w:rPr>
          <w:rFonts w:ascii="Arial" w:hAnsi="Arial" w:cs="Arial"/>
        </w:rPr>
      </w:pPr>
    </w:p>
    <w:p w14:paraId="5290E12E" w14:textId="77777777" w:rsidR="00735081" w:rsidRDefault="004F70DB" w:rsidP="008B0314">
      <w:pPr>
        <w:ind w:left="567"/>
        <w:rPr>
          <w:rFonts w:ascii="Arial" w:hAnsi="Arial" w:cs="Arial"/>
        </w:rPr>
      </w:pPr>
      <w:r w:rsidRPr="00735081">
        <w:rPr>
          <w:rFonts w:ascii="Arial" w:hAnsi="Arial" w:cs="Arial"/>
          <w:bCs/>
        </w:rPr>
        <w:t>Rape:</w:t>
      </w:r>
      <w:r w:rsidRPr="008F2369">
        <w:rPr>
          <w:rFonts w:ascii="Arial" w:hAnsi="Arial" w:cs="Arial"/>
        </w:rPr>
        <w:t xml:space="preserve"> </w:t>
      </w:r>
    </w:p>
    <w:p w14:paraId="06B97BA4" w14:textId="29663F23" w:rsidR="004F70DB" w:rsidRPr="008F2369" w:rsidRDefault="004F70DB" w:rsidP="008B0314">
      <w:pPr>
        <w:ind w:left="567"/>
        <w:rPr>
          <w:rFonts w:ascii="Arial" w:hAnsi="Arial" w:cs="Arial"/>
        </w:rPr>
      </w:pPr>
      <w:r w:rsidRPr="008F2369">
        <w:rPr>
          <w:rFonts w:ascii="Arial" w:hAnsi="Arial" w:cs="Arial"/>
        </w:rPr>
        <w:t>A person (A) commits an offence of rape if: he intentionally penetrates the vagina, anus or mouth of another person (B) with his penis, B does not consent to the penetration and A does not reasonably believe that B consents.</w:t>
      </w:r>
    </w:p>
    <w:p w14:paraId="14C90471" w14:textId="77777777" w:rsidR="004F70DB" w:rsidRPr="008F2369" w:rsidRDefault="004F70DB" w:rsidP="008B0314">
      <w:pPr>
        <w:ind w:left="567"/>
        <w:rPr>
          <w:rFonts w:ascii="Arial" w:hAnsi="Arial" w:cs="Arial"/>
        </w:rPr>
      </w:pPr>
    </w:p>
    <w:p w14:paraId="04F8A2B9" w14:textId="77777777" w:rsidR="00735081" w:rsidRDefault="004F70DB" w:rsidP="008B0314">
      <w:pPr>
        <w:ind w:left="567"/>
        <w:rPr>
          <w:rFonts w:ascii="Arial" w:hAnsi="Arial" w:cs="Arial"/>
        </w:rPr>
      </w:pPr>
      <w:r w:rsidRPr="00735081">
        <w:rPr>
          <w:rFonts w:ascii="Arial" w:hAnsi="Arial" w:cs="Arial"/>
          <w:bCs/>
        </w:rPr>
        <w:t>Assault by Penetration:</w:t>
      </w:r>
      <w:r w:rsidRPr="008F2369">
        <w:rPr>
          <w:rFonts w:ascii="Arial" w:hAnsi="Arial" w:cs="Arial"/>
        </w:rPr>
        <w:t xml:space="preserve"> </w:t>
      </w:r>
    </w:p>
    <w:p w14:paraId="7EBC2FEC" w14:textId="44517B6B" w:rsidR="004F70DB" w:rsidRPr="008F2369" w:rsidRDefault="004F70DB" w:rsidP="008B0314">
      <w:pPr>
        <w:ind w:left="567"/>
        <w:rPr>
          <w:rFonts w:ascii="Arial" w:hAnsi="Arial" w:cs="Arial"/>
        </w:rPr>
      </w:pPr>
      <w:r w:rsidRPr="008F2369">
        <w:rPr>
          <w:rFonts w:ascii="Arial" w:hAnsi="Arial" w:cs="Arial"/>
        </w:rP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14877EE0" w14:textId="77777777" w:rsidR="004F70DB" w:rsidRPr="008F2369" w:rsidRDefault="004F70DB" w:rsidP="008B0314">
      <w:pPr>
        <w:ind w:left="567"/>
        <w:rPr>
          <w:rFonts w:ascii="Arial" w:hAnsi="Arial" w:cs="Arial"/>
        </w:rPr>
      </w:pPr>
    </w:p>
    <w:p w14:paraId="7256B552" w14:textId="77777777" w:rsidR="00735081" w:rsidRDefault="004F70DB" w:rsidP="008B0314">
      <w:pPr>
        <w:ind w:left="567"/>
        <w:rPr>
          <w:rFonts w:ascii="Arial" w:hAnsi="Arial" w:cs="Arial"/>
        </w:rPr>
      </w:pPr>
      <w:r w:rsidRPr="00735081">
        <w:rPr>
          <w:rFonts w:ascii="Arial" w:hAnsi="Arial" w:cs="Arial"/>
          <w:bCs/>
        </w:rPr>
        <w:t>Sexual Assault:</w:t>
      </w:r>
      <w:r w:rsidRPr="008F2369">
        <w:rPr>
          <w:rFonts w:ascii="Arial" w:hAnsi="Arial" w:cs="Arial"/>
        </w:rPr>
        <w:t xml:space="preserve"> </w:t>
      </w:r>
    </w:p>
    <w:p w14:paraId="2D1B20E2" w14:textId="7EBEA1EB" w:rsidR="004F70DB" w:rsidRPr="008F2369" w:rsidRDefault="004F70DB" w:rsidP="008B0314">
      <w:pPr>
        <w:ind w:left="567"/>
        <w:rPr>
          <w:rFonts w:ascii="Arial" w:hAnsi="Arial" w:cs="Arial"/>
        </w:rPr>
      </w:pPr>
      <w:r w:rsidRPr="008F2369">
        <w:rPr>
          <w:rFonts w:ascii="Arial" w:hAnsi="Arial" w:cs="Arial"/>
        </w:rPr>
        <w:t>A person (A) commits an offence of sexual assault if: s/he intentionally touches another person (B), the touching is sexual, B does not consent to the touching and A does not reasonably believe that B consents.</w:t>
      </w:r>
    </w:p>
    <w:p w14:paraId="04C938D9" w14:textId="77777777" w:rsidR="004F70DB" w:rsidRPr="008F2369" w:rsidRDefault="004F70DB" w:rsidP="004F70DB">
      <w:pPr>
        <w:rPr>
          <w:rFonts w:ascii="Arial" w:hAnsi="Arial" w:cs="Arial"/>
        </w:rPr>
      </w:pPr>
    </w:p>
    <w:p w14:paraId="5BACBF3B" w14:textId="77777777" w:rsidR="00735081" w:rsidRDefault="004F70DB" w:rsidP="004F70DB">
      <w:pPr>
        <w:rPr>
          <w:rFonts w:ascii="Arial" w:hAnsi="Arial" w:cs="Arial"/>
          <w:b/>
          <w:bCs/>
        </w:rPr>
      </w:pPr>
      <w:r w:rsidRPr="00735081">
        <w:rPr>
          <w:rFonts w:ascii="Arial" w:hAnsi="Arial" w:cs="Arial"/>
          <w:bCs/>
        </w:rPr>
        <w:t>What is consent?</w:t>
      </w:r>
      <w:r w:rsidRPr="008F2369">
        <w:rPr>
          <w:rFonts w:ascii="Arial" w:hAnsi="Arial" w:cs="Arial"/>
          <w:b/>
          <w:bCs/>
        </w:rPr>
        <w:t xml:space="preserve"> </w:t>
      </w:r>
    </w:p>
    <w:p w14:paraId="36969FE5" w14:textId="1939DBAA" w:rsidR="004F70DB" w:rsidRPr="008F2369" w:rsidRDefault="004F70DB" w:rsidP="008B0314">
      <w:pPr>
        <w:ind w:left="567"/>
        <w:rPr>
          <w:rFonts w:ascii="Arial" w:hAnsi="Arial" w:cs="Arial"/>
        </w:rPr>
      </w:pPr>
      <w:r w:rsidRPr="008F2369">
        <w:rPr>
          <w:rFonts w:ascii="Arial" w:hAnsi="Arial"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4B80DD79" w14:textId="77777777" w:rsidR="004F70DB" w:rsidRPr="00AC12EB" w:rsidRDefault="004F70DB" w:rsidP="004F70DB">
      <w:pPr>
        <w:rPr>
          <w:rFonts w:ascii="Arial" w:hAnsi="Arial" w:cs="Arial"/>
          <w:b/>
          <w:bCs/>
          <w:color w:val="FF0000"/>
        </w:rPr>
      </w:pPr>
    </w:p>
    <w:p w14:paraId="29BD3729" w14:textId="77777777" w:rsidR="004F70DB" w:rsidRPr="008F2369" w:rsidRDefault="004F70DB" w:rsidP="00CC2DEF">
      <w:pPr>
        <w:ind w:left="426" w:hanging="426"/>
        <w:rPr>
          <w:rFonts w:ascii="Arial" w:hAnsi="Arial" w:cs="Arial"/>
          <w:bCs/>
        </w:rPr>
      </w:pPr>
      <w:r w:rsidRPr="00735081">
        <w:rPr>
          <w:rFonts w:ascii="Arial" w:hAnsi="Arial" w:cs="Arial"/>
          <w:b/>
          <w:bCs/>
        </w:rPr>
        <w:t>5.25</w:t>
      </w:r>
      <w:r w:rsidRPr="008F2369">
        <w:rPr>
          <w:rFonts w:ascii="Arial" w:hAnsi="Arial" w:cs="Arial"/>
          <w:bCs/>
        </w:rPr>
        <w:t xml:space="preserve"> Sexual harassment</w:t>
      </w:r>
    </w:p>
    <w:p w14:paraId="5AF9EF51" w14:textId="77777777" w:rsidR="004F70DB" w:rsidRPr="008F2369" w:rsidRDefault="004F70DB" w:rsidP="00CC2DEF">
      <w:pPr>
        <w:ind w:left="567"/>
        <w:rPr>
          <w:rFonts w:ascii="Arial" w:hAnsi="Arial" w:cs="Arial"/>
        </w:rPr>
      </w:pPr>
      <w:r w:rsidRPr="008F2369">
        <w:rPr>
          <w:rFonts w:ascii="Arial" w:hAnsi="Arial" w:cs="Arial"/>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415EE4F2" w14:textId="77777777" w:rsidR="004F70DB" w:rsidRPr="008F2369" w:rsidRDefault="004F70DB" w:rsidP="00CC2DEF">
      <w:pPr>
        <w:ind w:left="567"/>
        <w:rPr>
          <w:rFonts w:ascii="Arial" w:hAnsi="Arial" w:cs="Arial"/>
        </w:rPr>
      </w:pPr>
    </w:p>
    <w:p w14:paraId="7081EEAE" w14:textId="77777777" w:rsidR="004F70DB" w:rsidRPr="008F2369" w:rsidRDefault="004F70DB" w:rsidP="004F70DB">
      <w:pPr>
        <w:rPr>
          <w:rFonts w:ascii="Arial" w:hAnsi="Arial" w:cs="Arial"/>
        </w:rPr>
      </w:pPr>
      <w:r w:rsidRPr="008F2369">
        <w:rPr>
          <w:rFonts w:ascii="Arial" w:hAnsi="Arial" w:cs="Arial"/>
        </w:rPr>
        <w:t>Whilst not intended to be an exhaustive list, sexual harassment can include:</w:t>
      </w:r>
    </w:p>
    <w:p w14:paraId="43AE7016" w14:textId="77777777" w:rsidR="004F70DB" w:rsidRPr="008F2369" w:rsidRDefault="004F70DB" w:rsidP="004F70DB">
      <w:pPr>
        <w:rPr>
          <w:rFonts w:ascii="Arial" w:hAnsi="Arial" w:cs="Arial"/>
        </w:rPr>
      </w:pPr>
    </w:p>
    <w:p w14:paraId="160EE4F8" w14:textId="77777777" w:rsidR="004F70DB" w:rsidRPr="008F2369" w:rsidRDefault="004F70DB" w:rsidP="00755EBD">
      <w:pPr>
        <w:ind w:left="1134" w:hanging="141"/>
        <w:rPr>
          <w:rFonts w:ascii="Arial" w:hAnsi="Arial" w:cs="Arial"/>
        </w:rPr>
      </w:pPr>
      <w:r w:rsidRPr="008F2369">
        <w:rPr>
          <w:rFonts w:ascii="Arial" w:hAnsi="Arial" w:cs="Arial"/>
        </w:rPr>
        <w:t>• sexual comments, such as: telling sexual stories, making lewd comments, making sexual remarks about clothes and appearance and calling someone sexualised names;</w:t>
      </w:r>
    </w:p>
    <w:p w14:paraId="5472C3ED" w14:textId="77777777" w:rsidR="004F70DB" w:rsidRPr="008F2369" w:rsidRDefault="004F70DB" w:rsidP="00755EBD">
      <w:pPr>
        <w:ind w:left="1134" w:hanging="141"/>
        <w:rPr>
          <w:rFonts w:ascii="Arial" w:hAnsi="Arial" w:cs="Arial"/>
        </w:rPr>
      </w:pPr>
      <w:r w:rsidRPr="008F2369">
        <w:rPr>
          <w:rFonts w:ascii="Arial" w:hAnsi="Arial" w:cs="Arial"/>
        </w:rPr>
        <w:t>• sexual “jokes” or taunting;</w:t>
      </w:r>
    </w:p>
    <w:p w14:paraId="51D34006" w14:textId="77777777" w:rsidR="004F70DB" w:rsidRPr="008F2369" w:rsidRDefault="004F70DB" w:rsidP="00755EBD">
      <w:pPr>
        <w:ind w:left="1134" w:hanging="141"/>
        <w:rPr>
          <w:rFonts w:ascii="Arial" w:hAnsi="Arial" w:cs="Arial"/>
        </w:rPr>
      </w:pPr>
      <w:r w:rsidRPr="008F2369">
        <w:rPr>
          <w:rFonts w:ascii="Arial" w:hAnsi="Arial" w:cs="Arial"/>
        </w:rPr>
        <w:lastRenderedPageBreak/>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304C19B8" w14:textId="77777777" w:rsidR="004F70DB" w:rsidRPr="008F2369" w:rsidRDefault="004F70DB" w:rsidP="00755EBD">
      <w:pPr>
        <w:ind w:left="1134" w:hanging="141"/>
        <w:rPr>
          <w:rFonts w:ascii="Arial" w:hAnsi="Arial" w:cs="Arial"/>
        </w:rPr>
      </w:pPr>
      <w:r w:rsidRPr="008F2369">
        <w:rPr>
          <w:rFonts w:ascii="Arial" w:hAnsi="Arial" w:cs="Arial"/>
        </w:rPr>
        <w:t>• online sexual harassment. This may be standalone, or part of a wider pattern of sexual harassment and/or sexual violence.</w:t>
      </w:r>
    </w:p>
    <w:p w14:paraId="72838520" w14:textId="77777777" w:rsidR="004F70DB" w:rsidRPr="008F2369" w:rsidRDefault="004F70DB" w:rsidP="00755EBD">
      <w:pPr>
        <w:ind w:left="1134" w:hanging="141"/>
        <w:rPr>
          <w:rFonts w:ascii="Arial" w:hAnsi="Arial" w:cs="Arial"/>
        </w:rPr>
      </w:pPr>
      <w:r w:rsidRPr="008F2369">
        <w:rPr>
          <w:rFonts w:ascii="Arial" w:hAnsi="Arial" w:cs="Arial"/>
        </w:rPr>
        <w:t xml:space="preserve"> It may include: non-consensual sharing of sexual images and videos;</w:t>
      </w:r>
    </w:p>
    <w:p w14:paraId="3A97224C" w14:textId="77777777" w:rsidR="004F70DB" w:rsidRPr="008F2369" w:rsidRDefault="004F70DB" w:rsidP="00755EBD">
      <w:pPr>
        <w:ind w:left="1134" w:hanging="141"/>
        <w:rPr>
          <w:rFonts w:ascii="Arial" w:hAnsi="Arial" w:cs="Arial"/>
        </w:rPr>
      </w:pPr>
      <w:r w:rsidRPr="008F2369">
        <w:rPr>
          <w:rFonts w:ascii="Arial" w:hAnsi="Arial" w:cs="Arial"/>
        </w:rPr>
        <w:t>• sexualised online bullying;</w:t>
      </w:r>
    </w:p>
    <w:p w14:paraId="530B993F" w14:textId="77777777" w:rsidR="004F70DB" w:rsidRPr="008F2369" w:rsidRDefault="004F70DB" w:rsidP="00755EBD">
      <w:pPr>
        <w:ind w:left="1134" w:hanging="141"/>
        <w:rPr>
          <w:rFonts w:ascii="Arial" w:hAnsi="Arial" w:cs="Arial"/>
        </w:rPr>
      </w:pPr>
      <w:r w:rsidRPr="008F2369">
        <w:rPr>
          <w:rFonts w:ascii="Arial" w:hAnsi="Arial" w:cs="Arial"/>
        </w:rPr>
        <w:t>• unwanted sexual comments and messages, including, on social media;</w:t>
      </w:r>
    </w:p>
    <w:p w14:paraId="7F02E558" w14:textId="77777777" w:rsidR="004F70DB" w:rsidRPr="008F2369" w:rsidRDefault="004F70DB" w:rsidP="00755EBD">
      <w:pPr>
        <w:ind w:left="1134" w:hanging="141"/>
        <w:rPr>
          <w:rFonts w:ascii="Arial" w:hAnsi="Arial" w:cs="Arial"/>
        </w:rPr>
      </w:pPr>
      <w:r w:rsidRPr="008F2369">
        <w:rPr>
          <w:rFonts w:ascii="Arial" w:hAnsi="Arial" w:cs="Arial"/>
        </w:rPr>
        <w:t xml:space="preserve">• sexual exploitation; coercion and threats; and </w:t>
      </w:r>
      <w:proofErr w:type="spellStart"/>
      <w:r w:rsidRPr="008F2369">
        <w:rPr>
          <w:rFonts w:ascii="Arial" w:hAnsi="Arial" w:cs="Arial"/>
        </w:rPr>
        <w:t>upskirting</w:t>
      </w:r>
      <w:proofErr w:type="spellEnd"/>
      <w:r w:rsidRPr="008F2369">
        <w:rPr>
          <w:rFonts w:ascii="Arial" w:hAnsi="Arial" w:cs="Arial"/>
        </w:rPr>
        <w:t xml:space="preserve">. </w:t>
      </w:r>
    </w:p>
    <w:p w14:paraId="2D254A8B" w14:textId="77777777" w:rsidR="004F70DB" w:rsidRPr="008F2369" w:rsidRDefault="004F70DB" w:rsidP="00755EBD">
      <w:pPr>
        <w:ind w:left="1134" w:hanging="141"/>
        <w:rPr>
          <w:rFonts w:ascii="Arial" w:hAnsi="Arial" w:cs="Arial"/>
        </w:rPr>
      </w:pPr>
    </w:p>
    <w:p w14:paraId="0AA98DCB" w14:textId="0968017B" w:rsidR="004F70DB" w:rsidRPr="008F2369" w:rsidRDefault="004F70DB" w:rsidP="00755EBD">
      <w:pPr>
        <w:ind w:left="567"/>
        <w:rPr>
          <w:rFonts w:ascii="Arial" w:hAnsi="Arial" w:cs="Arial"/>
          <w:bCs/>
        </w:rPr>
      </w:pPr>
      <w:proofErr w:type="spellStart"/>
      <w:r w:rsidRPr="008F2369">
        <w:rPr>
          <w:rFonts w:ascii="Arial" w:hAnsi="Arial" w:cs="Arial"/>
          <w:bCs/>
        </w:rPr>
        <w:t>Upskirting</w:t>
      </w:r>
      <w:proofErr w:type="spellEnd"/>
      <w:r w:rsidR="008F2369">
        <w:rPr>
          <w:rFonts w:ascii="Arial" w:hAnsi="Arial" w:cs="Arial"/>
          <w:bCs/>
        </w:rPr>
        <w:t>:</w:t>
      </w:r>
    </w:p>
    <w:p w14:paraId="1D564E1E" w14:textId="75151179" w:rsidR="004F70DB" w:rsidRPr="008F2369" w:rsidRDefault="004F70DB" w:rsidP="00755EBD">
      <w:pPr>
        <w:ind w:left="567"/>
        <w:rPr>
          <w:rFonts w:ascii="Arial" w:hAnsi="Arial" w:cs="Arial"/>
        </w:rPr>
      </w:pPr>
      <w:r w:rsidRPr="008F2369">
        <w:rPr>
          <w:rFonts w:ascii="Arial" w:hAnsi="Arial" w:cs="Arial"/>
        </w:rPr>
        <w:t xml:space="preserve">The Voyeurism (Offences) Act, which is commonly known as the </w:t>
      </w:r>
      <w:proofErr w:type="spellStart"/>
      <w:r w:rsidRPr="008F2369">
        <w:rPr>
          <w:rFonts w:ascii="Arial" w:hAnsi="Arial" w:cs="Arial"/>
        </w:rPr>
        <w:t>Upskirting</w:t>
      </w:r>
      <w:proofErr w:type="spellEnd"/>
      <w:r w:rsidRPr="008F2369">
        <w:rPr>
          <w:rFonts w:ascii="Arial" w:hAnsi="Arial" w:cs="Arial"/>
        </w:rPr>
        <w:t xml:space="preserve"> Act, came into force on 12 April 2019. ‘</w:t>
      </w:r>
      <w:proofErr w:type="spellStart"/>
      <w:r w:rsidRPr="008F2369">
        <w:rPr>
          <w:rFonts w:ascii="Arial" w:hAnsi="Arial" w:cs="Arial"/>
        </w:rPr>
        <w:t>Upskirting</w:t>
      </w:r>
      <w:proofErr w:type="spellEnd"/>
      <w:r w:rsidRPr="008F2369">
        <w:rPr>
          <w:rFonts w:ascii="Arial" w:hAnsi="Arial" w:cs="Arial"/>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64DAE3CE" w14:textId="77777777" w:rsidR="008F2369" w:rsidRPr="008F2369" w:rsidRDefault="008F2369" w:rsidP="00755EBD">
      <w:pPr>
        <w:ind w:left="567"/>
        <w:rPr>
          <w:rFonts w:ascii="Arial" w:hAnsi="Arial" w:cs="Arial"/>
        </w:rPr>
      </w:pPr>
    </w:p>
    <w:p w14:paraId="0BF20569" w14:textId="43FCEC57" w:rsidR="008F2369" w:rsidRPr="008F2369" w:rsidRDefault="008F2369" w:rsidP="00755EBD">
      <w:pPr>
        <w:ind w:left="567"/>
        <w:rPr>
          <w:rFonts w:ascii="Arial" w:hAnsi="Arial" w:cs="Arial"/>
        </w:rPr>
      </w:pPr>
      <w:r w:rsidRPr="008F2369">
        <w:rPr>
          <w:rFonts w:ascii="Arial" w:hAnsi="Arial" w:cs="Arial"/>
        </w:rPr>
        <w:t>R</w:t>
      </w:r>
      <w:r w:rsidR="004F70DB" w:rsidRPr="008F2369">
        <w:rPr>
          <w:rFonts w:ascii="Arial" w:hAnsi="Arial" w:cs="Arial"/>
        </w:rPr>
        <w:t>esponse to a report of sexual violence or sexual harassment</w:t>
      </w:r>
      <w:r w:rsidRPr="008F2369">
        <w:rPr>
          <w:rFonts w:ascii="Arial" w:hAnsi="Arial" w:cs="Arial"/>
        </w:rPr>
        <w:t>:</w:t>
      </w:r>
      <w:r w:rsidR="004F70DB" w:rsidRPr="008F2369">
        <w:rPr>
          <w:rFonts w:ascii="Arial" w:hAnsi="Arial" w:cs="Arial"/>
        </w:rPr>
        <w:t xml:space="preserve"> </w:t>
      </w:r>
    </w:p>
    <w:p w14:paraId="12FF9664" w14:textId="2AD71EE6" w:rsidR="004F70DB" w:rsidRPr="008F2369" w:rsidRDefault="004F70DB" w:rsidP="00755EBD">
      <w:pPr>
        <w:ind w:left="567"/>
        <w:rPr>
          <w:rFonts w:ascii="Arial" w:hAnsi="Arial" w:cs="Arial"/>
        </w:rPr>
      </w:pPr>
      <w:r w:rsidRPr="008F2369">
        <w:rPr>
          <w:rFonts w:ascii="Arial" w:hAnsi="Arial" w:cs="Arial"/>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239245C" w14:textId="77777777" w:rsidR="004F70DB" w:rsidRPr="008F2369" w:rsidRDefault="004F70DB" w:rsidP="00755EBD">
      <w:pPr>
        <w:ind w:left="567"/>
        <w:rPr>
          <w:rFonts w:ascii="Arial" w:hAnsi="Arial" w:cs="Arial"/>
        </w:rPr>
      </w:pPr>
      <w:r w:rsidRPr="008F2369">
        <w:rPr>
          <w:rFonts w:ascii="Arial" w:hAnsi="Arial" w:cs="Arial"/>
        </w:rPr>
        <w:t>If staff have a concern about a child or a child makes a report to them, they should follow the referral process. As is always the case, if staff are in any doubt as to what to do they should speak to the designated safeguarding lead (or a deputy). Additional advice and support</w:t>
      </w:r>
    </w:p>
    <w:p w14:paraId="48411DB4" w14:textId="64FB60AB" w:rsidR="004F70DB" w:rsidRPr="008F2369" w:rsidRDefault="004F70DB" w:rsidP="005E7F47">
      <w:pPr>
        <w:spacing w:after="200" w:line="276" w:lineRule="auto"/>
        <w:rPr>
          <w:rFonts w:ascii="Arial" w:hAnsi="Arial" w:cs="Arial"/>
        </w:rPr>
      </w:pPr>
    </w:p>
    <w:p w14:paraId="27947B65" w14:textId="77777777" w:rsidR="004F70DB" w:rsidRPr="008F2369" w:rsidRDefault="004F70DB" w:rsidP="001A62CF">
      <w:pPr>
        <w:ind w:left="1134"/>
        <w:rPr>
          <w:rFonts w:ascii="Arial" w:hAnsi="Arial" w:cs="Arial"/>
        </w:rPr>
      </w:pPr>
      <w:r w:rsidRPr="008F2369">
        <w:rPr>
          <w:rFonts w:ascii="Arial" w:hAnsi="Arial" w:cs="Arial"/>
        </w:rPr>
        <w:t xml:space="preserve">• What to do if you're worried a child is being abused – </w:t>
      </w:r>
      <w:proofErr w:type="spellStart"/>
      <w:r w:rsidRPr="008F2369">
        <w:rPr>
          <w:rFonts w:ascii="Arial" w:hAnsi="Arial" w:cs="Arial"/>
        </w:rPr>
        <w:t>DfE</w:t>
      </w:r>
      <w:proofErr w:type="spellEnd"/>
      <w:r w:rsidRPr="008F2369">
        <w:rPr>
          <w:rFonts w:ascii="Arial" w:hAnsi="Arial" w:cs="Arial"/>
        </w:rPr>
        <w:t xml:space="preserve"> advice</w:t>
      </w:r>
    </w:p>
    <w:p w14:paraId="064E9714" w14:textId="77777777" w:rsidR="004F70DB" w:rsidRPr="008F2369" w:rsidRDefault="004F70DB" w:rsidP="001A62CF">
      <w:pPr>
        <w:ind w:left="1134"/>
        <w:rPr>
          <w:rFonts w:ascii="Arial" w:hAnsi="Arial" w:cs="Arial"/>
        </w:rPr>
      </w:pPr>
      <w:r w:rsidRPr="008F2369">
        <w:rPr>
          <w:rFonts w:ascii="Arial" w:hAnsi="Arial" w:cs="Arial"/>
        </w:rPr>
        <w:t>• Domestic abuse: Various Information/Guidance - Home Office (HO)</w:t>
      </w:r>
    </w:p>
    <w:p w14:paraId="10069563" w14:textId="77777777" w:rsidR="004F70DB" w:rsidRPr="008F2369" w:rsidRDefault="004F70DB" w:rsidP="001A62CF">
      <w:pPr>
        <w:ind w:left="1134"/>
        <w:rPr>
          <w:rFonts w:ascii="Arial" w:hAnsi="Arial" w:cs="Arial"/>
        </w:rPr>
      </w:pPr>
      <w:r w:rsidRPr="008F2369">
        <w:rPr>
          <w:rFonts w:ascii="Arial" w:hAnsi="Arial" w:cs="Arial"/>
        </w:rPr>
        <w:t xml:space="preserve">• Faith based abuse: National Action Plan - </w:t>
      </w:r>
      <w:proofErr w:type="spellStart"/>
      <w:r w:rsidRPr="008F2369">
        <w:rPr>
          <w:rFonts w:ascii="Arial" w:hAnsi="Arial" w:cs="Arial"/>
        </w:rPr>
        <w:t>DfE</w:t>
      </w:r>
      <w:proofErr w:type="spellEnd"/>
      <w:r w:rsidRPr="008F2369">
        <w:rPr>
          <w:rFonts w:ascii="Arial" w:hAnsi="Arial" w:cs="Arial"/>
        </w:rPr>
        <w:t xml:space="preserve"> advice</w:t>
      </w:r>
    </w:p>
    <w:p w14:paraId="679DB680" w14:textId="77777777" w:rsidR="004F70DB" w:rsidRPr="008F2369" w:rsidRDefault="004F70DB" w:rsidP="001A62CF">
      <w:pPr>
        <w:ind w:left="1134"/>
        <w:rPr>
          <w:rFonts w:ascii="Arial" w:hAnsi="Arial" w:cs="Arial"/>
        </w:rPr>
      </w:pPr>
      <w:r w:rsidRPr="008F2369">
        <w:rPr>
          <w:rFonts w:ascii="Arial" w:hAnsi="Arial" w:cs="Arial"/>
        </w:rPr>
        <w:t>• Relationship abuse: disrespect nobody - Home Office website</w:t>
      </w:r>
    </w:p>
    <w:p w14:paraId="286F4DE7" w14:textId="77777777" w:rsidR="004F70DB" w:rsidRPr="00AC12EB" w:rsidRDefault="004F70DB" w:rsidP="00755EBD">
      <w:pPr>
        <w:ind w:left="1701"/>
        <w:rPr>
          <w:rFonts w:ascii="Arial" w:hAnsi="Arial" w:cs="Arial"/>
          <w:color w:val="FF0000"/>
        </w:rPr>
      </w:pPr>
    </w:p>
    <w:p w14:paraId="510C64FE" w14:textId="3758CB9E" w:rsidR="004F70DB" w:rsidRPr="008F2369" w:rsidRDefault="00735081" w:rsidP="004F70DB">
      <w:pPr>
        <w:rPr>
          <w:rFonts w:ascii="Arial" w:hAnsi="Arial" w:cs="Arial"/>
          <w:i/>
          <w:iCs/>
        </w:rPr>
      </w:pPr>
      <w:r>
        <w:rPr>
          <w:rFonts w:ascii="Arial" w:hAnsi="Arial" w:cs="Arial"/>
          <w:i/>
          <w:iCs/>
        </w:rPr>
        <w:t>P</w:t>
      </w:r>
      <w:r w:rsidR="004F70DB" w:rsidRPr="008F2369">
        <w:rPr>
          <w:rFonts w:ascii="Arial" w:hAnsi="Arial" w:cs="Arial"/>
          <w:i/>
          <w:iCs/>
        </w:rPr>
        <w:t xml:space="preserve">age 95 of KCSIE September 2020, </w:t>
      </w:r>
      <w:r>
        <w:rPr>
          <w:rFonts w:ascii="Arial" w:hAnsi="Arial" w:cs="Arial"/>
          <w:i/>
          <w:iCs/>
        </w:rPr>
        <w:t>has</w:t>
      </w:r>
      <w:r w:rsidR="004F70DB" w:rsidRPr="008F2369">
        <w:rPr>
          <w:rFonts w:ascii="Arial" w:hAnsi="Arial" w:cs="Arial"/>
          <w:i/>
          <w:iCs/>
        </w:rPr>
        <w:t xml:space="preserve"> additional advice and support. </w:t>
      </w:r>
    </w:p>
    <w:p w14:paraId="638B4873" w14:textId="77777777" w:rsidR="004F70DB" w:rsidRPr="008F2369" w:rsidRDefault="004F70DB" w:rsidP="004F70DB">
      <w:pPr>
        <w:rPr>
          <w:rFonts w:ascii="Arial" w:hAnsi="Arial" w:cs="Arial"/>
        </w:rPr>
      </w:pPr>
    </w:p>
    <w:p w14:paraId="71675E5B" w14:textId="77777777" w:rsidR="004F70DB" w:rsidRPr="008F2369" w:rsidRDefault="004F70DB" w:rsidP="00755EBD">
      <w:pPr>
        <w:spacing w:after="90"/>
        <w:ind w:left="567" w:hanging="567"/>
        <w:jc w:val="both"/>
        <w:rPr>
          <w:rFonts w:ascii="Arial" w:hAnsi="Arial" w:cs="Arial"/>
          <w:b/>
        </w:rPr>
      </w:pPr>
      <w:r w:rsidRPr="008F2369">
        <w:rPr>
          <w:rFonts w:ascii="Arial" w:hAnsi="Arial" w:cs="Arial"/>
          <w:b/>
        </w:rPr>
        <w:t xml:space="preserve">5.26 </w:t>
      </w:r>
      <w:r w:rsidRPr="00735081">
        <w:rPr>
          <w:rFonts w:ascii="Arial" w:hAnsi="Arial" w:cs="Arial"/>
        </w:rPr>
        <w:t>Children with additional vulnerabilities</w:t>
      </w:r>
    </w:p>
    <w:p w14:paraId="259BCF8F" w14:textId="77777777" w:rsidR="004F70DB" w:rsidRPr="002D7EBA" w:rsidRDefault="004F70DB" w:rsidP="00755EBD">
      <w:pPr>
        <w:pStyle w:val="ListParagraph"/>
        <w:spacing w:after="90"/>
        <w:ind w:left="567"/>
        <w:jc w:val="both"/>
        <w:rPr>
          <w:rFonts w:cs="Arial"/>
          <w:bCs/>
          <w:sz w:val="24"/>
        </w:rPr>
      </w:pPr>
      <w:r w:rsidRPr="002D7EBA">
        <w:rPr>
          <w:rFonts w:cs="Arial"/>
          <w:bCs/>
          <w:sz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65765639" w14:textId="5C594EE7" w:rsidR="004F70DB" w:rsidRPr="002D7EBA" w:rsidRDefault="002D7EBA" w:rsidP="00755EBD">
      <w:pPr>
        <w:pStyle w:val="ListParagraph"/>
        <w:spacing w:after="90"/>
        <w:ind w:left="567"/>
        <w:jc w:val="both"/>
        <w:rPr>
          <w:rFonts w:cs="Arial"/>
          <w:bCs/>
          <w:sz w:val="24"/>
        </w:rPr>
      </w:pPr>
      <w:r w:rsidRPr="002D7EBA">
        <w:rPr>
          <w:rFonts w:cs="Arial"/>
          <w:bCs/>
          <w:sz w:val="24"/>
        </w:rPr>
        <w:t>Perryfields</w:t>
      </w:r>
      <w:r w:rsidR="004F70DB" w:rsidRPr="002D7EBA">
        <w:rPr>
          <w:rFonts w:cs="Arial"/>
          <w:bCs/>
          <w:sz w:val="24"/>
        </w:rPr>
        <w:t xml:space="preserve"> 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07D6A82B" w14:textId="77777777" w:rsidR="004F70DB" w:rsidRPr="00AC12EB" w:rsidRDefault="004F70DB" w:rsidP="00755EBD">
      <w:pPr>
        <w:spacing w:after="59" w:line="259" w:lineRule="auto"/>
        <w:ind w:left="567"/>
        <w:rPr>
          <w:rFonts w:ascii="Arial" w:hAnsi="Arial" w:cs="Arial"/>
          <w:b/>
          <w:color w:val="FF0000"/>
          <w:lang w:val="en"/>
        </w:rPr>
      </w:pPr>
    </w:p>
    <w:p w14:paraId="50FE3CD5" w14:textId="77777777" w:rsidR="004F70DB" w:rsidRPr="00987478" w:rsidRDefault="004F70DB" w:rsidP="004F70DB">
      <w:pPr>
        <w:spacing w:after="59" w:line="259" w:lineRule="auto"/>
        <w:rPr>
          <w:rFonts w:ascii="Arial" w:hAnsi="Arial" w:cs="Arial"/>
        </w:rPr>
      </w:pPr>
      <w:r w:rsidRPr="00987478">
        <w:rPr>
          <w:rFonts w:ascii="Arial" w:hAnsi="Arial" w:cs="Arial"/>
        </w:rPr>
        <w:t xml:space="preserve">What should schools do? </w:t>
      </w:r>
    </w:p>
    <w:p w14:paraId="44708E98" w14:textId="5F980A06" w:rsidR="004F70DB" w:rsidRPr="002D7EBA" w:rsidRDefault="002D7EBA" w:rsidP="00755EBD">
      <w:pPr>
        <w:ind w:left="567" w:right="13"/>
        <w:rPr>
          <w:rFonts w:ascii="Arial" w:hAnsi="Arial" w:cs="Arial"/>
        </w:rPr>
      </w:pPr>
      <w:r w:rsidRPr="002D7EBA">
        <w:rPr>
          <w:rFonts w:ascii="Arial" w:hAnsi="Arial" w:cs="Arial"/>
        </w:rPr>
        <w:t>Perryfields PRU</w:t>
      </w:r>
      <w:r w:rsidR="004F70DB" w:rsidRPr="002D7EBA">
        <w:rPr>
          <w:rFonts w:ascii="Arial" w:hAnsi="Arial" w:cs="Arial"/>
        </w:rPr>
        <w:t xml:space="preserve"> will contact Family Front door when they have a concern about a child, they should contact Family Front Door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D1B478B" w14:textId="77777777" w:rsidR="004F70DB" w:rsidRPr="002D7EBA" w:rsidRDefault="004F70DB" w:rsidP="00102B55">
      <w:pPr>
        <w:pStyle w:val="ListParagraph"/>
        <w:numPr>
          <w:ilvl w:val="0"/>
          <w:numId w:val="15"/>
        </w:numPr>
        <w:spacing w:after="36"/>
        <w:ind w:left="1276" w:right="11" w:firstLine="0"/>
        <w:contextualSpacing/>
        <w:jc w:val="both"/>
        <w:rPr>
          <w:rFonts w:cs="Arial"/>
          <w:sz w:val="24"/>
        </w:rPr>
      </w:pPr>
      <w:r w:rsidRPr="002D7EBA">
        <w:rPr>
          <w:rFonts w:cs="Arial"/>
          <w:sz w:val="24"/>
        </w:rPr>
        <w:t xml:space="preserve">Contact the parents before seeking advice from children's social care; </w:t>
      </w:r>
    </w:p>
    <w:p w14:paraId="0A946FAC" w14:textId="77777777" w:rsidR="004F70DB" w:rsidRPr="002D7EBA" w:rsidRDefault="004F70DB" w:rsidP="00102B55">
      <w:pPr>
        <w:pStyle w:val="ListParagraph"/>
        <w:numPr>
          <w:ilvl w:val="0"/>
          <w:numId w:val="15"/>
        </w:numPr>
        <w:spacing w:after="36"/>
        <w:ind w:left="1276" w:right="11" w:firstLine="0"/>
        <w:contextualSpacing/>
        <w:jc w:val="both"/>
        <w:rPr>
          <w:rFonts w:cs="Arial"/>
          <w:sz w:val="24"/>
        </w:rPr>
      </w:pPr>
      <w:r w:rsidRPr="002D7EBA">
        <w:rPr>
          <w:rFonts w:cs="Arial"/>
          <w:sz w:val="24"/>
        </w:rPr>
        <w:t xml:space="preserve">Make any attempt to mediate between the child/young person and parents. </w:t>
      </w:r>
    </w:p>
    <w:p w14:paraId="10089BA5" w14:textId="77777777" w:rsidR="00527E60" w:rsidRDefault="004F70DB" w:rsidP="00527E60">
      <w:pPr>
        <w:spacing w:after="111"/>
        <w:ind w:left="567" w:right="13"/>
        <w:rPr>
          <w:rFonts w:ascii="Arial" w:hAnsi="Arial" w:cs="Arial"/>
        </w:rPr>
      </w:pPr>
      <w:r w:rsidRPr="002D7EBA">
        <w:rPr>
          <w:rFonts w:ascii="Arial" w:hAnsi="Arial" w:cs="Arial"/>
        </w:rPr>
        <w:t>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w:t>
      </w:r>
      <w:r w:rsidR="00527E60">
        <w:rPr>
          <w:rFonts w:ascii="Arial" w:hAnsi="Arial" w:cs="Arial"/>
        </w:rPr>
        <w:t xml:space="preserve"> FGM or Breast Ironing. </w:t>
      </w:r>
    </w:p>
    <w:p w14:paraId="6A4C601F" w14:textId="3BD907AF" w:rsidR="004F70DB" w:rsidRPr="00527E60" w:rsidRDefault="004F70DB" w:rsidP="00527E60">
      <w:pPr>
        <w:spacing w:after="111"/>
        <w:ind w:left="567" w:right="13"/>
        <w:rPr>
          <w:rFonts w:ascii="Arial" w:hAnsi="Arial" w:cs="Arial"/>
        </w:rPr>
      </w:pPr>
      <w:r w:rsidRPr="00987478">
        <w:rPr>
          <w:rFonts w:ascii="Arial" w:hAnsi="Arial" w:cs="Arial"/>
          <w:b/>
        </w:rPr>
        <w:t xml:space="preserve">The ‘one chance’ rule </w:t>
      </w:r>
    </w:p>
    <w:p w14:paraId="0F107150" w14:textId="77777777" w:rsidR="004F70DB" w:rsidRPr="002D7EBA" w:rsidRDefault="004F70DB" w:rsidP="00755EBD">
      <w:pPr>
        <w:ind w:left="567" w:right="13"/>
        <w:rPr>
          <w:rFonts w:ascii="Arial" w:hAnsi="Arial" w:cs="Arial"/>
        </w:rPr>
      </w:pPr>
      <w:r w:rsidRPr="002D7EBA">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04D7BAB2" w14:textId="77777777" w:rsidR="004F70DB" w:rsidRPr="002D7EBA" w:rsidRDefault="004F70DB" w:rsidP="00755EBD">
      <w:pPr>
        <w:ind w:left="567" w:right="13"/>
        <w:rPr>
          <w:rFonts w:ascii="Arial" w:hAnsi="Arial" w:cs="Arial"/>
        </w:rPr>
      </w:pPr>
      <w:r w:rsidRPr="002D7EBA">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6321EDB8" w14:textId="77777777" w:rsidR="004F70DB" w:rsidRPr="00AC12EB" w:rsidRDefault="004F70DB" w:rsidP="00755EBD">
      <w:pPr>
        <w:pStyle w:val="ListParagraph"/>
        <w:ind w:left="567"/>
        <w:jc w:val="both"/>
        <w:rPr>
          <w:rFonts w:cs="Arial"/>
          <w:color w:val="FF0000"/>
          <w:sz w:val="24"/>
        </w:rPr>
      </w:pPr>
    </w:p>
    <w:p w14:paraId="27A98862" w14:textId="77777777" w:rsidR="004F70DB" w:rsidRPr="002D7EBA" w:rsidRDefault="004F70DB" w:rsidP="007B057F">
      <w:pPr>
        <w:pStyle w:val="Default"/>
        <w:ind w:left="567" w:hanging="425"/>
        <w:rPr>
          <w:b/>
          <w:bCs/>
          <w:color w:val="auto"/>
        </w:rPr>
      </w:pPr>
      <w:r w:rsidRPr="002D7EBA">
        <w:rPr>
          <w:b/>
          <w:bCs/>
          <w:color w:val="auto"/>
        </w:rPr>
        <w:t xml:space="preserve">5.27 </w:t>
      </w:r>
      <w:r w:rsidRPr="00987478">
        <w:rPr>
          <w:bCs/>
          <w:color w:val="auto"/>
        </w:rPr>
        <w:t>Protecting children</w:t>
      </w:r>
    </w:p>
    <w:p w14:paraId="2DE1D797" w14:textId="48894BBB" w:rsidR="004F70DB" w:rsidRPr="007B057F" w:rsidRDefault="002D7EBA" w:rsidP="00527E60">
      <w:pPr>
        <w:pStyle w:val="Default"/>
        <w:numPr>
          <w:ilvl w:val="0"/>
          <w:numId w:val="19"/>
        </w:numPr>
        <w:ind w:left="1560" w:hanging="425"/>
        <w:rPr>
          <w:color w:val="auto"/>
        </w:rPr>
      </w:pPr>
      <w:r w:rsidRPr="007B057F">
        <w:rPr>
          <w:color w:val="auto"/>
        </w:rPr>
        <w:t xml:space="preserve">The governing body </w:t>
      </w:r>
      <w:r w:rsidR="004F70DB" w:rsidRPr="007B057F">
        <w:rPr>
          <w:color w:val="auto"/>
        </w:rPr>
        <w:t>should be doing all that they reasonably can to limit children’s exposure to the above risks from the school’s IT system. As part of</w:t>
      </w:r>
      <w:r w:rsidRPr="007B057F">
        <w:rPr>
          <w:color w:val="auto"/>
        </w:rPr>
        <w:t xml:space="preserve"> this process, the governing body </w:t>
      </w:r>
      <w:r w:rsidR="004F70DB" w:rsidRPr="007B057F">
        <w:rPr>
          <w:color w:val="auto"/>
        </w:rPr>
        <w:t>should ensure their school or college has appropriate filters and monitoring systems in place.</w:t>
      </w:r>
    </w:p>
    <w:p w14:paraId="4C189A57" w14:textId="35D26CB1" w:rsidR="004F70DB" w:rsidRPr="00527E60" w:rsidRDefault="004F70DB" w:rsidP="00527E60">
      <w:pPr>
        <w:pStyle w:val="Default"/>
        <w:numPr>
          <w:ilvl w:val="0"/>
          <w:numId w:val="19"/>
        </w:numPr>
        <w:ind w:left="1560" w:hanging="425"/>
        <w:rPr>
          <w:color w:val="auto"/>
        </w:rPr>
      </w:pPr>
      <w:r w:rsidRPr="007B057F">
        <w:rPr>
          <w:color w:val="auto"/>
        </w:rPr>
        <w:t xml:space="preserve">Whilst considering their responsibility to safeguard and promote the welfare of </w:t>
      </w:r>
      <w:r w:rsidRPr="00527E60">
        <w:rPr>
          <w:color w:val="auto"/>
        </w:rPr>
        <w:t xml:space="preserve">children, and provide them with a safe environment in which to learn, </w:t>
      </w:r>
      <w:r w:rsidR="002D7EBA" w:rsidRPr="00527E60">
        <w:rPr>
          <w:color w:val="auto"/>
        </w:rPr>
        <w:t xml:space="preserve">the </w:t>
      </w:r>
      <w:r w:rsidRPr="00527E60">
        <w:rPr>
          <w:color w:val="auto"/>
        </w:rPr>
        <w:t>govern</w:t>
      </w:r>
      <w:r w:rsidR="002D7EBA" w:rsidRPr="00527E60">
        <w:rPr>
          <w:color w:val="auto"/>
        </w:rPr>
        <w:t>ing body</w:t>
      </w:r>
      <w:r w:rsidRPr="00527E60">
        <w:rPr>
          <w:color w:val="auto"/>
        </w:rPr>
        <w:t xml:space="preserve"> should consider the age range of their pupils, the number of pupils, how often they access the IT system and the proportionality of costs vs risks.</w:t>
      </w:r>
    </w:p>
    <w:p w14:paraId="66E5D751" w14:textId="5B4F1739" w:rsidR="004F70DB" w:rsidRPr="00527E60" w:rsidRDefault="004F70DB" w:rsidP="00527E60">
      <w:pPr>
        <w:pStyle w:val="Default"/>
        <w:numPr>
          <w:ilvl w:val="0"/>
          <w:numId w:val="19"/>
        </w:numPr>
        <w:ind w:left="1560" w:hanging="425"/>
        <w:rPr>
          <w:color w:val="auto"/>
        </w:rPr>
      </w:pPr>
      <w:r w:rsidRPr="00527E60">
        <w:rPr>
          <w:color w:val="auto"/>
        </w:rPr>
        <w:t>The appropriateness of any filters and monitoring systems are a matter for individual schools and will be informed in part, by the risk assessment required by the Prevent Duty. The UK Safer Internet Centre has published guidance as to what “</w:t>
      </w:r>
      <w:r w:rsidRPr="007B057F">
        <w:rPr>
          <w:color w:val="auto"/>
        </w:rPr>
        <w:t xml:space="preserve">appropriate” filtering and monitoring might look like: </w:t>
      </w:r>
      <w:hyperlink r:id="rId70" w:history="1">
        <w:r w:rsidRPr="00527E60">
          <w:rPr>
            <w:rStyle w:val="Hyperlink"/>
            <w:b/>
            <w:bCs/>
            <w:color w:val="auto"/>
            <w:u w:val="none"/>
          </w:rPr>
          <w:t>UK Safer Internet Centre</w:t>
        </w:r>
        <w:r w:rsidRPr="00527E60">
          <w:rPr>
            <w:rStyle w:val="Hyperlink"/>
            <w:color w:val="auto"/>
            <w:u w:val="none"/>
          </w:rPr>
          <w:t>: appropriate filtering and monitoring</w:t>
        </w:r>
        <w:r w:rsidRPr="00527E60">
          <w:rPr>
            <w:rStyle w:val="Hyperlink"/>
            <w:color w:val="auto"/>
          </w:rPr>
          <w:t>.</w:t>
        </w:r>
      </w:hyperlink>
      <w:r w:rsidR="00527E60" w:rsidRPr="00527E60">
        <w:t xml:space="preserve"> </w:t>
      </w:r>
      <w:hyperlink r:id="rId71" w:history="1">
        <w:r w:rsidR="00527E60" w:rsidRPr="00527E60">
          <w:rPr>
            <w:rStyle w:val="Hyperlink"/>
          </w:rPr>
          <w:t>https://www.saferinternet.org.uk/</w:t>
        </w:r>
      </w:hyperlink>
      <w:r w:rsidR="00527E60" w:rsidRPr="00527E60">
        <w:rPr>
          <w:rStyle w:val="Hyperlink"/>
          <w:color w:val="auto"/>
        </w:rPr>
        <w:t xml:space="preserve"> </w:t>
      </w:r>
    </w:p>
    <w:p w14:paraId="1A8224DB" w14:textId="087078A8" w:rsidR="004F70DB" w:rsidRPr="007B057F" w:rsidRDefault="004F70DB" w:rsidP="00527E60">
      <w:pPr>
        <w:pStyle w:val="Default"/>
        <w:numPr>
          <w:ilvl w:val="0"/>
          <w:numId w:val="19"/>
        </w:numPr>
        <w:ind w:left="1560" w:hanging="425"/>
        <w:rPr>
          <w:color w:val="auto"/>
        </w:rPr>
      </w:pPr>
      <w:r w:rsidRPr="00527E60">
        <w:rPr>
          <w:color w:val="auto"/>
        </w:rPr>
        <w:t xml:space="preserve">Guidance on e-security is available from the </w:t>
      </w:r>
      <w:hyperlink r:id="rId72" w:history="1">
        <w:r w:rsidRPr="00527E60">
          <w:rPr>
            <w:rStyle w:val="Hyperlink"/>
            <w:color w:val="auto"/>
            <w:u w:val="none"/>
          </w:rPr>
          <w:t>National Education Network</w:t>
        </w:r>
      </w:hyperlink>
      <w:r w:rsidRPr="00527E60">
        <w:rPr>
          <w:color w:val="auto"/>
        </w:rPr>
        <w:t xml:space="preserve">. Support for schools is available via the: </w:t>
      </w:r>
      <w:hyperlink r:id="rId73" w:history="1">
        <w:r w:rsidRPr="00527E60">
          <w:rPr>
            <w:rStyle w:val="Hyperlink"/>
            <w:color w:val="auto"/>
            <w:u w:val="none"/>
          </w:rPr>
          <w:t>schools' buying strategy</w:t>
        </w:r>
      </w:hyperlink>
      <w:r w:rsidRPr="00527E60">
        <w:rPr>
          <w:color w:val="auto"/>
        </w:rPr>
        <w:t xml:space="preserve"> with spe</w:t>
      </w:r>
      <w:r w:rsidRPr="007B057F">
        <w:rPr>
          <w:color w:val="auto"/>
        </w:rPr>
        <w:t xml:space="preserve">cific advice on procurement here: </w:t>
      </w:r>
      <w:hyperlink r:id="rId74" w:history="1">
        <w:r w:rsidRPr="00527E60">
          <w:rPr>
            <w:rStyle w:val="Hyperlink"/>
            <w:color w:val="auto"/>
            <w:u w:val="none"/>
          </w:rPr>
          <w:t>buying for schools</w:t>
        </w:r>
      </w:hyperlink>
      <w:r w:rsidRPr="007B057F">
        <w:rPr>
          <w:color w:val="auto"/>
        </w:rPr>
        <w:t>.</w:t>
      </w:r>
      <w:r w:rsidR="00527E60" w:rsidRPr="00527E60">
        <w:t xml:space="preserve"> </w:t>
      </w:r>
      <w:hyperlink r:id="rId75" w:history="1">
        <w:r w:rsidR="00527E60" w:rsidRPr="00634F14">
          <w:rPr>
            <w:rStyle w:val="Hyperlink"/>
          </w:rPr>
          <w:t>https://www.gov.uk/government/publications/schools-buying-strategy</w:t>
        </w:r>
      </w:hyperlink>
      <w:r w:rsidR="00527E60">
        <w:rPr>
          <w:color w:val="auto"/>
        </w:rPr>
        <w:t xml:space="preserve"> </w:t>
      </w:r>
    </w:p>
    <w:p w14:paraId="0DCCA4A7" w14:textId="1466C3EE" w:rsidR="004F70DB" w:rsidRPr="007B057F" w:rsidRDefault="004F70DB" w:rsidP="00527E60">
      <w:pPr>
        <w:pStyle w:val="Default"/>
        <w:numPr>
          <w:ilvl w:val="0"/>
          <w:numId w:val="19"/>
        </w:numPr>
        <w:ind w:left="1560" w:hanging="425"/>
        <w:rPr>
          <w:color w:val="auto"/>
        </w:rPr>
      </w:pPr>
      <w:r w:rsidRPr="007B057F">
        <w:rPr>
          <w:color w:val="auto"/>
        </w:rPr>
        <w:t xml:space="preserve">Whilst filtering and monitoring is an important part of the online safety picture for schools to consider, it is only one part. Governors should consider a whole school or college approach to online safety. This will include a clear </w:t>
      </w:r>
      <w:r w:rsidRPr="007B057F">
        <w:rPr>
          <w:color w:val="auto"/>
        </w:rPr>
        <w:lastRenderedPageBreak/>
        <w:t>policy on the use of mobile tec</w:t>
      </w:r>
      <w:r w:rsidR="00CE26DC" w:rsidRPr="007B057F">
        <w:rPr>
          <w:color w:val="auto"/>
        </w:rPr>
        <w:t>hnology in the school</w:t>
      </w:r>
      <w:r w:rsidRPr="007B057F">
        <w:rPr>
          <w:color w:val="auto"/>
        </w:rPr>
        <w:t>. Many children have unlimited and unrestricted access to the internet via 3G, 4G and 5G in particular and the school should carefully consider how this is managed on their premises.</w:t>
      </w:r>
    </w:p>
    <w:p w14:paraId="7ED54BE4" w14:textId="4792A8EF" w:rsidR="004F70DB" w:rsidRPr="007B057F" w:rsidRDefault="004F70DB" w:rsidP="00527E60">
      <w:pPr>
        <w:pStyle w:val="Default"/>
        <w:numPr>
          <w:ilvl w:val="0"/>
          <w:numId w:val="19"/>
        </w:numPr>
        <w:ind w:left="1560" w:hanging="426"/>
        <w:rPr>
          <w:color w:val="auto"/>
        </w:rPr>
      </w:pPr>
      <w:r w:rsidRPr="007B057F">
        <w:rPr>
          <w:color w:val="auto"/>
        </w:rPr>
        <w:t>Whilst it is essential that</w:t>
      </w:r>
      <w:r w:rsidR="00E57DD3">
        <w:rPr>
          <w:color w:val="auto"/>
        </w:rPr>
        <w:t xml:space="preserve"> the governing body</w:t>
      </w:r>
      <w:r w:rsidRPr="007B057F">
        <w:rPr>
          <w:color w:val="auto"/>
        </w:rPr>
        <w:t xml:space="preserve"> ensure</w:t>
      </w:r>
      <w:r w:rsidR="00E57DD3">
        <w:rPr>
          <w:color w:val="auto"/>
        </w:rPr>
        <w:t>s</w:t>
      </w:r>
      <w:r w:rsidRPr="007B057F">
        <w:rPr>
          <w:color w:val="auto"/>
        </w:rPr>
        <w:t xml:space="preserve"> that appropriate filters and monitoring systems are in place, they should be careful that “over blocking” does not lead to unreasonable restrictions as to what children can be taught with regard to online teaching and safeguarding.</w:t>
      </w:r>
    </w:p>
    <w:p w14:paraId="57CD76FE" w14:textId="77777777" w:rsidR="004F70DB" w:rsidRPr="007B057F" w:rsidRDefault="004F70DB" w:rsidP="00527E60">
      <w:pPr>
        <w:pStyle w:val="Default"/>
        <w:ind w:left="1560" w:hanging="426"/>
        <w:rPr>
          <w:color w:val="auto"/>
          <w:sz w:val="23"/>
          <w:szCs w:val="23"/>
        </w:rPr>
      </w:pPr>
    </w:p>
    <w:p w14:paraId="36F2443E" w14:textId="598517B3" w:rsidR="004F70DB" w:rsidRPr="00527E60" w:rsidRDefault="00987478" w:rsidP="00527E60">
      <w:pPr>
        <w:pStyle w:val="Default"/>
        <w:ind w:left="426" w:hanging="284"/>
        <w:rPr>
          <w:b/>
          <w:bCs/>
          <w:color w:val="auto"/>
        </w:rPr>
      </w:pPr>
      <w:r>
        <w:rPr>
          <w:b/>
          <w:bCs/>
          <w:color w:val="auto"/>
        </w:rPr>
        <w:t xml:space="preserve">5.28 </w:t>
      </w:r>
      <w:r w:rsidR="004F70DB" w:rsidRPr="00987478">
        <w:rPr>
          <w:bCs/>
          <w:color w:val="auto"/>
        </w:rPr>
        <w:t>Education at home</w:t>
      </w:r>
    </w:p>
    <w:p w14:paraId="0730C0D7" w14:textId="7AA96CF5" w:rsidR="004F70DB" w:rsidRPr="00FB38FE" w:rsidRDefault="004F70DB" w:rsidP="00527E60">
      <w:pPr>
        <w:pStyle w:val="Default"/>
        <w:ind w:left="1134"/>
        <w:rPr>
          <w:color w:val="0070C0"/>
          <w:highlight w:val="yellow"/>
        </w:rPr>
      </w:pPr>
      <w:r w:rsidRPr="00527E60">
        <w:rPr>
          <w:color w:val="auto"/>
        </w:rPr>
        <w:t xml:space="preserve">Where children are being asked to learn online at home the department has provided advice to support schools and colleges do so safely: </w:t>
      </w:r>
      <w:hyperlink r:id="rId76" w:history="1">
        <w:r w:rsidR="00527E60" w:rsidRPr="00634F14">
          <w:rPr>
            <w:rStyle w:val="Hyperlink"/>
          </w:rPr>
          <w:t>https://www.gov.uk/guidance/safeguarding-and-remote-education-during-coronavirus-covid-19</w:t>
        </w:r>
      </w:hyperlink>
      <w:r w:rsidR="00527E60">
        <w:rPr>
          <w:rStyle w:val="Hyperlink"/>
          <w:color w:val="0070C0"/>
        </w:rPr>
        <w:t xml:space="preserve"> </w:t>
      </w:r>
    </w:p>
    <w:p w14:paraId="7462B073" w14:textId="77777777" w:rsidR="004F70DB" w:rsidRPr="00CE26DC" w:rsidRDefault="004F70DB" w:rsidP="004F70DB">
      <w:pPr>
        <w:jc w:val="both"/>
        <w:rPr>
          <w:rFonts w:ascii="Arial" w:hAnsi="Arial" w:cs="Arial"/>
        </w:rPr>
      </w:pPr>
    </w:p>
    <w:p w14:paraId="7D0628D4" w14:textId="49ECE844" w:rsidR="004F70DB" w:rsidRPr="00AD2897" w:rsidRDefault="004F70DB" w:rsidP="00527E60">
      <w:pPr>
        <w:pStyle w:val="Default"/>
        <w:spacing w:after="90"/>
        <w:ind w:left="567" w:hanging="425"/>
        <w:jc w:val="both"/>
        <w:rPr>
          <w:b/>
          <w:color w:val="auto"/>
          <w:lang w:val="en-GB"/>
        </w:rPr>
      </w:pPr>
      <w:r w:rsidRPr="00CE26DC">
        <w:rPr>
          <w:b/>
          <w:color w:val="auto"/>
          <w:lang w:val="en-GB"/>
        </w:rPr>
        <w:t>5</w:t>
      </w:r>
      <w:r w:rsidR="00987478">
        <w:rPr>
          <w:b/>
          <w:color w:val="auto"/>
          <w:lang w:val="en-GB"/>
        </w:rPr>
        <w:t>.29</w:t>
      </w:r>
      <w:r w:rsidRPr="00CE26DC">
        <w:rPr>
          <w:b/>
          <w:color w:val="auto"/>
          <w:lang w:val="en-GB"/>
        </w:rPr>
        <w:t xml:space="preserve"> </w:t>
      </w:r>
      <w:r w:rsidRPr="00987478">
        <w:rPr>
          <w:color w:val="auto"/>
          <w:lang w:val="en-GB"/>
        </w:rPr>
        <w:t>Allegations against staff</w:t>
      </w:r>
    </w:p>
    <w:p w14:paraId="70593A8F" w14:textId="312F71C9" w:rsidR="004F70DB" w:rsidRPr="00CE26DC" w:rsidRDefault="00CE26DC" w:rsidP="001A62CF">
      <w:pPr>
        <w:pStyle w:val="Default"/>
        <w:spacing w:after="90"/>
        <w:ind w:left="567"/>
        <w:jc w:val="both"/>
        <w:rPr>
          <w:color w:val="auto"/>
          <w:lang w:val="en-GB"/>
        </w:rPr>
      </w:pPr>
      <w:r w:rsidRPr="00CE26DC">
        <w:rPr>
          <w:bCs/>
          <w:color w:val="auto"/>
          <w:lang w:val="en-GB"/>
        </w:rPr>
        <w:t>Perryfields PRU</w:t>
      </w:r>
      <w:r w:rsidR="004F70DB" w:rsidRPr="00CE26DC">
        <w:rPr>
          <w:bCs/>
          <w:color w:val="auto"/>
          <w:lang w:val="en-GB"/>
        </w:rPr>
        <w:t xml:space="preserve"> </w:t>
      </w:r>
      <w:r w:rsidRPr="00CE26DC">
        <w:rPr>
          <w:bCs/>
          <w:color w:val="auto"/>
          <w:lang w:val="en-GB"/>
        </w:rPr>
        <w:t>is</w:t>
      </w:r>
      <w:r w:rsidR="004F70DB" w:rsidRPr="00CE26DC">
        <w:rPr>
          <w:bCs/>
          <w:color w:val="auto"/>
          <w:lang w:val="en-GB"/>
        </w:rPr>
        <w:t xml:space="preserve"> mindful of the </w:t>
      </w:r>
      <w:r w:rsidR="004F70DB" w:rsidRPr="00CE26DC">
        <w:rPr>
          <w:color w:val="auto"/>
          <w:lang w:val="en-GB"/>
        </w:rPr>
        <w:t xml:space="preserve">position of trust that they are in when working within an education setting. </w:t>
      </w:r>
      <w:r w:rsidRPr="00CE26DC">
        <w:rPr>
          <w:color w:val="auto"/>
          <w:lang w:val="en-GB"/>
        </w:rPr>
        <w:t>We will</w:t>
      </w:r>
      <w:r w:rsidR="004F70DB" w:rsidRPr="00CE26DC">
        <w:rPr>
          <w:color w:val="auto"/>
          <w:lang w:val="en-GB"/>
        </w:rPr>
        <w:t xml:space="preserve"> comply with guidance about conduct and safe practice, including safe use of mobile phones. Pupils' allegations or concerns about staff conduct will be taken seriously and followed up in a transparent and timely way.</w:t>
      </w:r>
    </w:p>
    <w:p w14:paraId="6C4546E2" w14:textId="43E7BDAE" w:rsidR="004F70DB" w:rsidRPr="001A62CF" w:rsidRDefault="004F70DB" w:rsidP="001A62CF">
      <w:pPr>
        <w:pStyle w:val="Default"/>
        <w:spacing w:after="90"/>
        <w:ind w:left="567"/>
        <w:jc w:val="both"/>
        <w:rPr>
          <w:bCs/>
          <w:color w:val="auto"/>
          <w:lang w:val="en-GB"/>
        </w:rPr>
      </w:pPr>
      <w:r w:rsidRPr="00CE26DC">
        <w:rPr>
          <w:bCs/>
          <w:color w:val="auto"/>
          <w:lang w:val="en-GB"/>
        </w:rPr>
        <w:t>This part of the guidance is about managing cases of allegations that might indicate a person would pose a risk of harm if they continue to work in regular or close contact with children in their present position, or in any capacity with children in a school or college. This guidance should be followed where it is alleged that anyone working in the school or college that provides education for children under 18 years of age, including supp</w:t>
      </w:r>
      <w:r w:rsidR="001A62CF">
        <w:rPr>
          <w:bCs/>
          <w:color w:val="auto"/>
          <w:lang w:val="en-GB"/>
        </w:rPr>
        <w:t>ly teachers and volunteers has:</w:t>
      </w:r>
    </w:p>
    <w:p w14:paraId="38BD2EDC" w14:textId="77777777" w:rsidR="004F70DB" w:rsidRPr="00AD2897" w:rsidRDefault="004F70DB" w:rsidP="00D6393C">
      <w:pPr>
        <w:pStyle w:val="Default"/>
        <w:spacing w:after="90"/>
        <w:ind w:left="1701" w:hanging="141"/>
        <w:jc w:val="both"/>
        <w:rPr>
          <w:bCs/>
          <w:color w:val="auto"/>
          <w:lang w:val="en-GB"/>
        </w:rPr>
      </w:pPr>
      <w:r w:rsidRPr="00AD2897">
        <w:rPr>
          <w:bCs/>
          <w:color w:val="auto"/>
          <w:lang w:val="en-GB"/>
        </w:rPr>
        <w:t>• behaved in a way that has harmed a child, or may have harmed a child;</w:t>
      </w:r>
    </w:p>
    <w:p w14:paraId="4CBB70FB" w14:textId="77777777" w:rsidR="004F70DB" w:rsidRPr="00AD2897" w:rsidRDefault="004F70DB" w:rsidP="00D6393C">
      <w:pPr>
        <w:pStyle w:val="Default"/>
        <w:spacing w:after="90"/>
        <w:ind w:left="1701" w:hanging="141"/>
        <w:jc w:val="both"/>
        <w:rPr>
          <w:bCs/>
          <w:color w:val="auto"/>
          <w:lang w:val="en-GB"/>
        </w:rPr>
      </w:pPr>
      <w:r w:rsidRPr="00AD2897">
        <w:rPr>
          <w:bCs/>
          <w:color w:val="auto"/>
          <w:lang w:val="en-GB"/>
        </w:rPr>
        <w:t>• possibly committed a criminal offence against or related to a child;</w:t>
      </w:r>
    </w:p>
    <w:p w14:paraId="4DEA3CD4" w14:textId="77777777" w:rsidR="004F70DB" w:rsidRPr="00AD2897" w:rsidRDefault="004F70DB" w:rsidP="00D6393C">
      <w:pPr>
        <w:pStyle w:val="Default"/>
        <w:spacing w:after="90"/>
        <w:ind w:left="1701" w:hanging="141"/>
        <w:jc w:val="both"/>
        <w:rPr>
          <w:bCs/>
          <w:color w:val="auto"/>
          <w:lang w:val="en-GB"/>
        </w:rPr>
      </w:pPr>
      <w:r w:rsidRPr="00AD2897">
        <w:rPr>
          <w:bCs/>
          <w:color w:val="auto"/>
          <w:lang w:val="en-GB"/>
        </w:rPr>
        <w:t>• behaved towards a child or children in a way that indicates he or she may pose a risk of harm to children; or</w:t>
      </w:r>
    </w:p>
    <w:p w14:paraId="2E2C5D38" w14:textId="77777777" w:rsidR="004F70DB" w:rsidRPr="00CE26DC" w:rsidRDefault="004F70DB" w:rsidP="00D6393C">
      <w:pPr>
        <w:pStyle w:val="Default"/>
        <w:spacing w:after="90"/>
        <w:ind w:left="1701" w:hanging="141"/>
        <w:jc w:val="both"/>
        <w:rPr>
          <w:bCs/>
          <w:color w:val="auto"/>
          <w:lang w:val="en-GB"/>
        </w:rPr>
      </w:pPr>
      <w:r w:rsidRPr="00AD2897">
        <w:rPr>
          <w:bCs/>
          <w:color w:val="auto"/>
          <w:lang w:val="en-GB"/>
        </w:rPr>
        <w:t xml:space="preserve">• behaved or may have behaved in a way that indicates they may not be suitable to </w:t>
      </w:r>
      <w:r w:rsidRPr="00CE26DC">
        <w:rPr>
          <w:bCs/>
          <w:color w:val="auto"/>
          <w:lang w:val="en-GB"/>
        </w:rPr>
        <w:t>work with children.</w:t>
      </w:r>
    </w:p>
    <w:p w14:paraId="7700FCC4" w14:textId="77777777" w:rsidR="004F70DB" w:rsidRPr="00CE26DC" w:rsidRDefault="004F70DB" w:rsidP="004F70DB">
      <w:pPr>
        <w:pStyle w:val="Default"/>
        <w:spacing w:after="90"/>
        <w:jc w:val="both"/>
        <w:rPr>
          <w:bCs/>
          <w:color w:val="auto"/>
          <w:lang w:val="en-GB"/>
        </w:rPr>
      </w:pPr>
      <w:r w:rsidRPr="00CE26DC">
        <w:rPr>
          <w:bCs/>
          <w:color w:val="auto"/>
          <w:lang w:val="en-GB"/>
        </w:rPr>
        <w:t>This part of the guidance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14:paraId="7BEDD9B8" w14:textId="77777777" w:rsidR="004F70DB" w:rsidRPr="00AC12EB" w:rsidRDefault="004F70DB" w:rsidP="004F70DB">
      <w:pPr>
        <w:pStyle w:val="Default"/>
        <w:spacing w:after="90"/>
        <w:jc w:val="both"/>
        <w:rPr>
          <w:color w:val="FF0000"/>
          <w:lang w:val="en-GB"/>
        </w:rPr>
      </w:pPr>
    </w:p>
    <w:p w14:paraId="6EC6650C" w14:textId="7FDD7EF3" w:rsidR="004F70DB" w:rsidRPr="00CE26DC" w:rsidRDefault="004F70DB" w:rsidP="004F70DB">
      <w:pPr>
        <w:rPr>
          <w:rFonts w:ascii="Arial" w:hAnsi="Arial" w:cs="Arial"/>
        </w:rPr>
      </w:pPr>
      <w:r w:rsidRPr="00CE26DC">
        <w:rPr>
          <w:rFonts w:ascii="Arial" w:hAnsi="Arial" w:cs="Arial"/>
        </w:rPr>
        <w:t xml:space="preserve">Members of staff, </w:t>
      </w:r>
      <w:r w:rsidRPr="00CE26DC">
        <w:rPr>
          <w:rFonts w:ascii="Arial" w:hAnsi="Arial" w:cs="Arial"/>
          <w:b/>
          <w:bCs/>
        </w:rPr>
        <w:t>supply staff and volunteers</w:t>
      </w:r>
      <w:r w:rsidRPr="00CE26DC">
        <w:rPr>
          <w:rFonts w:ascii="Arial" w:hAnsi="Arial" w:cs="Arial"/>
        </w:rPr>
        <w:t xml:space="preserve"> who are currently </w:t>
      </w:r>
      <w:r w:rsidR="00CE26DC" w:rsidRPr="00CE26DC">
        <w:rPr>
          <w:rFonts w:ascii="Arial" w:hAnsi="Arial" w:cs="Arial"/>
        </w:rPr>
        <w:t>working in any school</w:t>
      </w:r>
      <w:r w:rsidRPr="00CE26DC">
        <w:rPr>
          <w:rFonts w:ascii="Arial" w:hAnsi="Arial" w:cs="Arial"/>
        </w:rPr>
        <w:t xml:space="preserve"> regardless of whether the school is where the alleged abuse took place. Allegations against a teacher who is no longer teaching should be referred to the police. Historical allegations of abuse should also be referred to the police.</w:t>
      </w:r>
    </w:p>
    <w:p w14:paraId="4C1F6B47" w14:textId="77777777" w:rsidR="004F70DB" w:rsidRPr="00AC12EB" w:rsidRDefault="004F70DB" w:rsidP="004F70DB">
      <w:pPr>
        <w:rPr>
          <w:rFonts w:ascii="Arial" w:hAnsi="Arial" w:cs="Arial"/>
          <w:color w:val="FF0000"/>
        </w:rPr>
      </w:pPr>
    </w:p>
    <w:p w14:paraId="3D97657C" w14:textId="262F69D6" w:rsidR="004F70DB" w:rsidRPr="001A4EE4" w:rsidRDefault="004F70DB" w:rsidP="004F70DB">
      <w:pPr>
        <w:rPr>
          <w:rFonts w:ascii="Arial" w:hAnsi="Arial" w:cs="Arial"/>
        </w:rPr>
      </w:pPr>
      <w:r w:rsidRPr="00CE26DC">
        <w:rPr>
          <w:rFonts w:ascii="Arial" w:hAnsi="Arial" w:cs="Arial"/>
        </w:rPr>
        <w:t>Schools and colleges as employers have a duty of care to their employees. They should ensure they provide effective support for anyone facing an allegation and provide them with a named contact if they are suspended. Where the school or college are not the employer of an individual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741D27FA" w14:textId="77777777" w:rsidR="004F70DB" w:rsidRPr="00CE26DC" w:rsidRDefault="004F70DB" w:rsidP="004F70DB">
      <w:pPr>
        <w:rPr>
          <w:rFonts w:ascii="Arial" w:hAnsi="Arial" w:cs="Arial"/>
          <w:b/>
          <w:bCs/>
        </w:rPr>
      </w:pPr>
      <w:r w:rsidRPr="00CE26DC">
        <w:rPr>
          <w:rFonts w:ascii="Arial" w:hAnsi="Arial" w:cs="Arial"/>
          <w:b/>
          <w:bCs/>
        </w:rPr>
        <w:lastRenderedPageBreak/>
        <w:t>Supply Teachers</w:t>
      </w:r>
    </w:p>
    <w:p w14:paraId="1D938B2C" w14:textId="77777777" w:rsidR="004F70DB" w:rsidRPr="00CE26DC" w:rsidRDefault="004F70DB" w:rsidP="004F70DB">
      <w:pPr>
        <w:rPr>
          <w:rFonts w:ascii="Arial" w:hAnsi="Arial" w:cs="Arial"/>
        </w:rPr>
      </w:pPr>
    </w:p>
    <w:p w14:paraId="404ED972" w14:textId="30E33FD9" w:rsidR="004F70DB" w:rsidRPr="00CE26DC" w:rsidRDefault="004F70DB" w:rsidP="001A62CF">
      <w:pPr>
        <w:pStyle w:val="ListParagraph"/>
        <w:numPr>
          <w:ilvl w:val="0"/>
          <w:numId w:val="19"/>
        </w:numPr>
        <w:ind w:left="1134" w:hanging="283"/>
        <w:rPr>
          <w:rFonts w:cs="Arial"/>
          <w:sz w:val="24"/>
        </w:rPr>
      </w:pPr>
      <w:r w:rsidRPr="00CE26DC">
        <w:rPr>
          <w:rFonts w:cs="Arial"/>
          <w:sz w:val="24"/>
        </w:rPr>
        <w:t>In some circumstances schools will have to consider an allegation against an individual not directly employed by them, where its disciplinary procedures do not fully apply, for example, supply teachers provided by an employment agency or business (referred to in this section as ‘the agency’).</w:t>
      </w:r>
    </w:p>
    <w:p w14:paraId="2BF8C8AD" w14:textId="126E0534" w:rsidR="004F70DB" w:rsidRPr="00CE26DC" w:rsidRDefault="004F70DB" w:rsidP="001A62CF">
      <w:pPr>
        <w:pStyle w:val="ListParagraph"/>
        <w:numPr>
          <w:ilvl w:val="0"/>
          <w:numId w:val="19"/>
        </w:numPr>
        <w:ind w:left="1134" w:hanging="283"/>
        <w:rPr>
          <w:rFonts w:cs="Arial"/>
          <w:sz w:val="24"/>
        </w:rPr>
      </w:pPr>
      <w:r w:rsidRPr="00CE26DC">
        <w:rPr>
          <w:rFonts w:cs="Arial"/>
          <w:sz w:val="24"/>
        </w:rPr>
        <w:t>Whilst schools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w:t>
      </w:r>
    </w:p>
    <w:p w14:paraId="02375BA9" w14:textId="6D50A57A" w:rsidR="004F70DB" w:rsidRPr="00CE26DC" w:rsidRDefault="004F70DB" w:rsidP="001A62CF">
      <w:pPr>
        <w:pStyle w:val="ListParagraph"/>
        <w:numPr>
          <w:ilvl w:val="0"/>
          <w:numId w:val="19"/>
        </w:numPr>
        <w:ind w:left="1134" w:hanging="283"/>
        <w:rPr>
          <w:rFonts w:cs="Arial"/>
          <w:sz w:val="24"/>
        </w:rPr>
      </w:pPr>
      <w:r w:rsidRPr="00CE26DC">
        <w:rPr>
          <w:rFonts w:cs="Arial"/>
          <w:sz w:val="24"/>
        </w:rPr>
        <w:t>Agencies should be fully involved and co-operate in any enquiries from the LADO, police and/or children’s social services. The school or college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when working in the school.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 investigation.</w:t>
      </w:r>
    </w:p>
    <w:p w14:paraId="20C40876" w14:textId="77777777" w:rsidR="004F70DB" w:rsidRPr="00CE26DC" w:rsidRDefault="004F70DB" w:rsidP="001A62CF">
      <w:pPr>
        <w:pStyle w:val="ListParagraph"/>
        <w:numPr>
          <w:ilvl w:val="0"/>
          <w:numId w:val="19"/>
        </w:numPr>
        <w:ind w:left="1134" w:hanging="283"/>
        <w:rPr>
          <w:rFonts w:cs="Arial"/>
          <w:sz w:val="24"/>
        </w:rPr>
      </w:pPr>
      <w:r w:rsidRPr="00CE26DC">
        <w:rPr>
          <w:rFonts w:cs="Arial"/>
          <w:sz w:val="24"/>
        </w:rPr>
        <w:t>When using an agency, schools and colleges should inform the agency of its process for managing allegations. This should include inviting the agency’s human resource manager or equivalent to meetings and keeping them up to date with information about its policies.</w:t>
      </w:r>
    </w:p>
    <w:p w14:paraId="1B8554D6" w14:textId="42346859" w:rsidR="001A62CF" w:rsidRDefault="001A62CF">
      <w:pPr>
        <w:spacing w:after="200" w:line="276" w:lineRule="auto"/>
        <w:rPr>
          <w:rFonts w:ascii="Arial" w:hAnsi="Arial" w:cs="Arial"/>
        </w:rPr>
      </w:pPr>
      <w:r>
        <w:rPr>
          <w:rFonts w:ascii="Arial" w:hAnsi="Arial" w:cs="Arial"/>
        </w:rPr>
        <w:br w:type="page"/>
      </w:r>
    </w:p>
    <w:p w14:paraId="6F93F7DE" w14:textId="77777777" w:rsidR="004F70DB" w:rsidRPr="00CE26DC" w:rsidRDefault="004F70DB" w:rsidP="004F70DB">
      <w:pPr>
        <w:rPr>
          <w:rFonts w:ascii="Arial" w:hAnsi="Arial" w:cs="Arial"/>
        </w:rPr>
      </w:pPr>
    </w:p>
    <w:p w14:paraId="65146889" w14:textId="31822AAA" w:rsidR="004F70DB" w:rsidRPr="00CE26DC" w:rsidRDefault="00987478" w:rsidP="00D748D1">
      <w:pPr>
        <w:pStyle w:val="Default"/>
        <w:ind w:left="567" w:hanging="425"/>
        <w:rPr>
          <w:b/>
          <w:bCs/>
          <w:color w:val="auto"/>
          <w:sz w:val="28"/>
          <w:szCs w:val="28"/>
        </w:rPr>
      </w:pPr>
      <w:r>
        <w:rPr>
          <w:b/>
          <w:bCs/>
          <w:color w:val="auto"/>
        </w:rPr>
        <w:t>5.30</w:t>
      </w:r>
      <w:r w:rsidR="004F70DB" w:rsidRPr="00CE26DC">
        <w:rPr>
          <w:b/>
          <w:bCs/>
          <w:color w:val="auto"/>
          <w:sz w:val="28"/>
          <w:szCs w:val="28"/>
        </w:rPr>
        <w:t xml:space="preserve"> </w:t>
      </w:r>
      <w:r w:rsidR="004F70DB" w:rsidRPr="00987478">
        <w:rPr>
          <w:bCs/>
          <w:color w:val="auto"/>
        </w:rPr>
        <w:t xml:space="preserve">What school and college staff should do if they have safeguarding concerns about </w:t>
      </w:r>
      <w:r w:rsidR="001A62CF">
        <w:rPr>
          <w:bCs/>
          <w:color w:val="auto"/>
        </w:rPr>
        <w:t xml:space="preserve">  </w:t>
      </w:r>
      <w:r w:rsidR="00D748D1">
        <w:rPr>
          <w:bCs/>
          <w:color w:val="auto"/>
        </w:rPr>
        <w:t xml:space="preserve">    </w:t>
      </w:r>
      <w:r w:rsidR="004F70DB" w:rsidRPr="00987478">
        <w:rPr>
          <w:bCs/>
          <w:color w:val="auto"/>
        </w:rPr>
        <w:t>another staff member who may pose a risk of harm to children</w:t>
      </w:r>
      <w:r w:rsidR="001A62CF">
        <w:rPr>
          <w:bCs/>
          <w:color w:val="auto"/>
        </w:rPr>
        <w:t>.</w:t>
      </w:r>
    </w:p>
    <w:p w14:paraId="5AFB44F5" w14:textId="77777777" w:rsidR="004F70DB" w:rsidRPr="00CE26DC" w:rsidRDefault="004F70DB" w:rsidP="001A62CF">
      <w:pPr>
        <w:pStyle w:val="Default"/>
        <w:ind w:left="709" w:hanging="567"/>
        <w:rPr>
          <w:color w:val="auto"/>
          <w:sz w:val="28"/>
          <w:szCs w:val="28"/>
        </w:rPr>
      </w:pPr>
    </w:p>
    <w:p w14:paraId="74914823" w14:textId="77777777" w:rsidR="004F70DB" w:rsidRPr="00CE26DC" w:rsidRDefault="004F70DB" w:rsidP="001A62CF">
      <w:pPr>
        <w:pStyle w:val="Default"/>
        <w:tabs>
          <w:tab w:val="left" w:pos="709"/>
        </w:tabs>
        <w:ind w:left="709"/>
        <w:rPr>
          <w:color w:val="auto"/>
        </w:rPr>
      </w:pPr>
      <w:r w:rsidRPr="00CE26DC">
        <w:rPr>
          <w:color w:val="auto"/>
        </w:rPr>
        <w:t xml:space="preserve"> If staff have safeguarding concerns, or an allegation is made about another member of staff (including supply staff and volunteers) posing a risk of harm to children, then:</w:t>
      </w:r>
    </w:p>
    <w:p w14:paraId="04895E74" w14:textId="6DF29D7B" w:rsidR="004F70DB" w:rsidRPr="00CE26DC" w:rsidRDefault="004F70DB" w:rsidP="001A62CF">
      <w:pPr>
        <w:pStyle w:val="Default"/>
        <w:ind w:left="1276" w:firstLine="142"/>
        <w:rPr>
          <w:color w:val="auto"/>
        </w:rPr>
      </w:pPr>
      <w:r w:rsidRPr="00CE26DC">
        <w:rPr>
          <w:color w:val="auto"/>
        </w:rPr>
        <w:t xml:space="preserve">• this should be referred to the </w:t>
      </w:r>
      <w:proofErr w:type="spellStart"/>
      <w:r w:rsidRPr="00CE26DC">
        <w:rPr>
          <w:color w:val="auto"/>
        </w:rPr>
        <w:t>headteacher</w:t>
      </w:r>
      <w:proofErr w:type="spellEnd"/>
      <w:r w:rsidRPr="00CE26DC">
        <w:rPr>
          <w:color w:val="auto"/>
        </w:rPr>
        <w:t>;</w:t>
      </w:r>
    </w:p>
    <w:p w14:paraId="24F945CF" w14:textId="72BBFA48" w:rsidR="004F70DB" w:rsidRPr="00CE26DC" w:rsidRDefault="004F70DB" w:rsidP="001A62CF">
      <w:pPr>
        <w:pStyle w:val="Default"/>
        <w:ind w:left="1560" w:hanging="142"/>
        <w:rPr>
          <w:color w:val="auto"/>
        </w:rPr>
      </w:pPr>
      <w:r w:rsidRPr="00CE26DC">
        <w:rPr>
          <w:color w:val="auto"/>
        </w:rPr>
        <w:t xml:space="preserve">• where there are concerns/allegations about the </w:t>
      </w:r>
      <w:proofErr w:type="spellStart"/>
      <w:r w:rsidRPr="00CE26DC">
        <w:rPr>
          <w:color w:val="auto"/>
        </w:rPr>
        <w:t>headteacher</w:t>
      </w:r>
      <w:proofErr w:type="spellEnd"/>
      <w:r w:rsidR="00CE26DC" w:rsidRPr="00CE26DC">
        <w:rPr>
          <w:color w:val="auto"/>
        </w:rPr>
        <w:t>, this should be referred to the</w:t>
      </w:r>
      <w:r w:rsidRPr="00CE26DC">
        <w:rPr>
          <w:color w:val="auto"/>
        </w:rPr>
        <w:t xml:space="preserve"> chair of the management committee; and</w:t>
      </w:r>
    </w:p>
    <w:p w14:paraId="09F7DC7C" w14:textId="0EDC9719" w:rsidR="004F70DB" w:rsidRPr="00CE26DC" w:rsidRDefault="004F70DB" w:rsidP="004F70DB">
      <w:pPr>
        <w:pStyle w:val="Default"/>
        <w:rPr>
          <w:color w:val="auto"/>
        </w:rPr>
      </w:pPr>
    </w:p>
    <w:p w14:paraId="04D24310" w14:textId="77777777" w:rsidR="004F70DB" w:rsidRPr="00CE26DC" w:rsidRDefault="004F70DB" w:rsidP="001A62CF">
      <w:pPr>
        <w:pStyle w:val="Default"/>
        <w:spacing w:after="90"/>
        <w:ind w:left="567"/>
        <w:jc w:val="both"/>
        <w:rPr>
          <w:color w:val="auto"/>
          <w:lang w:val="en-GB"/>
        </w:rPr>
      </w:pPr>
      <w:r w:rsidRPr="00CE26DC">
        <w:rPr>
          <w:color w:val="auto"/>
          <w:lang w:val="en-GB"/>
        </w:rPr>
        <w:t xml:space="preserve">The </w:t>
      </w:r>
      <w:proofErr w:type="spellStart"/>
      <w:r w:rsidRPr="00CE26DC">
        <w:rPr>
          <w:color w:val="auto"/>
          <w:lang w:val="en-GB"/>
        </w:rPr>
        <w:t>Headteacher</w:t>
      </w:r>
      <w:proofErr w:type="spellEnd"/>
      <w:r w:rsidRPr="00CE26DC">
        <w:rPr>
          <w:color w:val="auto"/>
          <w:lang w:val="en-GB"/>
        </w:rPr>
        <w:t xml:space="preserve"> (or Chair of Governors) on all such occasions will discuss the content of the allegation with LADO, prior to undertaking any investigation.</w:t>
      </w:r>
    </w:p>
    <w:p w14:paraId="11637144" w14:textId="77777777" w:rsidR="004F70DB" w:rsidRPr="00CE26DC" w:rsidRDefault="004F70DB" w:rsidP="001A62CF">
      <w:pPr>
        <w:pStyle w:val="Default"/>
        <w:spacing w:after="90"/>
        <w:ind w:left="567"/>
        <w:jc w:val="both"/>
        <w:rPr>
          <w:color w:val="auto"/>
          <w:lang w:val="en-GB"/>
        </w:rPr>
      </w:pPr>
      <w:r w:rsidRPr="00CE26DC">
        <w:rPr>
          <w:color w:val="auto"/>
          <w:lang w:val="en-GB"/>
        </w:rPr>
        <w:t xml:space="preserve">The school will follow the </w:t>
      </w:r>
      <w:proofErr w:type="spellStart"/>
      <w:r w:rsidRPr="00CE26DC">
        <w:rPr>
          <w:color w:val="auto"/>
          <w:lang w:val="en-GB"/>
        </w:rPr>
        <w:t>DfE</w:t>
      </w:r>
      <w:proofErr w:type="spellEnd"/>
      <w:r w:rsidRPr="00CE26DC">
        <w:rPr>
          <w:color w:val="auto"/>
          <w:lang w:val="en-GB"/>
        </w:rPr>
        <w:t xml:space="preserve"> and West Mercia procedures </w:t>
      </w:r>
      <w:hyperlink r:id="rId77" w:history="1">
        <w:r w:rsidRPr="00CE26DC">
          <w:rPr>
            <w:rStyle w:val="Hyperlink"/>
            <w:color w:val="auto"/>
            <w:lang w:val="en-GB"/>
          </w:rPr>
          <w:t>LA procedures</w:t>
        </w:r>
      </w:hyperlink>
      <w:r w:rsidRPr="00CE26DC">
        <w:rPr>
          <w:color w:val="auto"/>
          <w:lang w:val="en-GB"/>
        </w:rPr>
        <w:t xml:space="preserve"> for managing allegations against staff, a copy of which is available in school.</w:t>
      </w:r>
    </w:p>
    <w:p w14:paraId="3997B98E" w14:textId="77777777" w:rsidR="004F70DB" w:rsidRPr="00CE26DC" w:rsidRDefault="004F70DB" w:rsidP="001A62CF">
      <w:pPr>
        <w:pStyle w:val="Default"/>
        <w:spacing w:after="90"/>
        <w:ind w:left="567"/>
        <w:jc w:val="both"/>
        <w:rPr>
          <w:color w:val="auto"/>
          <w:lang w:val="en-GB"/>
        </w:rPr>
      </w:pPr>
      <w:r w:rsidRPr="00CE26DC">
        <w:rPr>
          <w:color w:val="auto"/>
          <w:lang w:val="en-GB"/>
        </w:rPr>
        <w:t>The Head teacher (or Chair of Governors) will be guided by the LADO and an HR consultant</w:t>
      </w:r>
      <w:r w:rsidRPr="00D748D1">
        <w:rPr>
          <w:color w:val="FF0000"/>
          <w:lang w:val="en-GB"/>
        </w:rPr>
        <w:t xml:space="preserve">          </w:t>
      </w:r>
      <w:r w:rsidRPr="00CE26DC">
        <w:rPr>
          <w:color w:val="auto"/>
          <w:lang w:val="en-GB"/>
        </w:rPr>
        <w:t>when considering suspension or other neutral protective steps.</w:t>
      </w:r>
    </w:p>
    <w:p w14:paraId="0A05890A" w14:textId="46217A6F" w:rsidR="00EE48CD" w:rsidRPr="001A62CF" w:rsidRDefault="004F70DB" w:rsidP="001A62CF">
      <w:pPr>
        <w:pStyle w:val="Default"/>
        <w:spacing w:after="90"/>
        <w:ind w:left="567"/>
        <w:jc w:val="both"/>
        <w:rPr>
          <w:color w:val="auto"/>
          <w:lang w:val="en-GB"/>
        </w:rPr>
      </w:pPr>
      <w:r w:rsidRPr="00CE26DC">
        <w:rPr>
          <w:color w:val="auto"/>
          <w:lang w:val="en-GB"/>
        </w:rPr>
        <w:t>Publication of material that may lead to the identification of a teacher who is the subject of an allegation is prohibited by law; this includes verbal conversations or written material including content pl</w:t>
      </w:r>
      <w:r w:rsidR="001A62CF">
        <w:rPr>
          <w:color w:val="auto"/>
          <w:lang w:val="en-GB"/>
        </w:rPr>
        <w:t>aced on social media sites.</w:t>
      </w:r>
    </w:p>
    <w:p w14:paraId="38516470" w14:textId="25434E1D" w:rsidR="0009405B" w:rsidRPr="001A62CF" w:rsidRDefault="00987478" w:rsidP="000C4721">
      <w:pPr>
        <w:pStyle w:val="Default"/>
        <w:numPr>
          <w:ilvl w:val="1"/>
          <w:numId w:val="35"/>
        </w:numPr>
        <w:spacing w:after="90"/>
        <w:ind w:left="567" w:hanging="567"/>
        <w:jc w:val="both"/>
        <w:rPr>
          <w:lang w:val="en-GB"/>
        </w:rPr>
      </w:pPr>
      <w:r>
        <w:rPr>
          <w:lang w:val="en-GB"/>
        </w:rPr>
        <w:t xml:space="preserve"> </w:t>
      </w:r>
      <w:r w:rsidR="00D14681" w:rsidRPr="00EA0535">
        <w:rPr>
          <w:lang w:val="en-GB"/>
        </w:rPr>
        <w:t xml:space="preserve">Managing Professional Disagreements </w:t>
      </w:r>
    </w:p>
    <w:p w14:paraId="2586E512" w14:textId="19D0D6A7" w:rsidR="007B0B0E" w:rsidRDefault="00D14681" w:rsidP="001A62CF">
      <w:pPr>
        <w:pStyle w:val="Default"/>
        <w:spacing w:after="90"/>
        <w:ind w:left="567"/>
        <w:jc w:val="both"/>
        <w:rPr>
          <w:lang w:val="en-GB"/>
        </w:rPr>
      </w:pPr>
      <w:r w:rsidRPr="00EA0535">
        <w:rPr>
          <w:lang w:val="en-GB"/>
        </w:rPr>
        <w:t xml:space="preserve">On </w:t>
      </w:r>
      <w:r w:rsidR="00D748D1" w:rsidRPr="00EA0535">
        <w:rPr>
          <w:lang w:val="en-GB"/>
        </w:rPr>
        <w:t>occasions,</w:t>
      </w:r>
      <w:r w:rsidRPr="00EA0535">
        <w:rPr>
          <w:lang w:val="en-GB"/>
        </w:rPr>
        <w:t xml:space="preserve"> there will be disagreements between professionals as to how concerns are handled and these can impact on effe</w:t>
      </w:r>
      <w:r w:rsidR="0046387C" w:rsidRPr="00EA0535">
        <w:rPr>
          <w:lang w:val="en-GB"/>
        </w:rPr>
        <w:t xml:space="preserve">ctive working relationships. The school will support staff to promote positive partnerships </w:t>
      </w:r>
      <w:r w:rsidR="0009405B" w:rsidRPr="00EA0535">
        <w:rPr>
          <w:lang w:val="en-GB"/>
        </w:rPr>
        <w:t xml:space="preserve">within school and </w:t>
      </w:r>
      <w:r w:rsidR="0046387C" w:rsidRPr="00EA0535">
        <w:rPr>
          <w:lang w:val="en-GB"/>
        </w:rPr>
        <w:t xml:space="preserve">with other agencies and will ensure that </w:t>
      </w:r>
      <w:r w:rsidR="0046387C" w:rsidRPr="00EA0535">
        <w:rPr>
          <w:b/>
          <w:lang w:val="en-GB"/>
        </w:rPr>
        <w:t>staff</w:t>
      </w:r>
      <w:r w:rsidR="0046387C" w:rsidRPr="00EA0535">
        <w:rPr>
          <w:lang w:val="en-GB"/>
        </w:rPr>
        <w:t xml:space="preserve"> are aware of how to escalate concerns and disagreements if appropriate and use the WSC</w:t>
      </w:r>
      <w:r w:rsidR="003D538D">
        <w:rPr>
          <w:lang w:val="en-GB"/>
        </w:rPr>
        <w:t>P</w:t>
      </w:r>
      <w:r w:rsidR="0046387C" w:rsidRPr="00EA0535">
        <w:rPr>
          <w:lang w:val="en-GB"/>
        </w:rPr>
        <w:t xml:space="preserve"> escalation procedure</w:t>
      </w:r>
      <w:r w:rsidR="0009405B" w:rsidRPr="00EA0535">
        <w:rPr>
          <w:lang w:val="en-GB"/>
        </w:rPr>
        <w:t>s</w:t>
      </w:r>
      <w:r w:rsidR="000979C3">
        <w:rPr>
          <w:vertAlign w:val="superscript"/>
          <w:lang w:val="en-GB"/>
        </w:rPr>
        <w:t xml:space="preserve"> </w:t>
      </w:r>
      <w:r w:rsidR="0009405B" w:rsidRPr="00EA0535">
        <w:rPr>
          <w:lang w:val="en-GB"/>
        </w:rPr>
        <w:t>if necessary.</w:t>
      </w:r>
    </w:p>
    <w:p w14:paraId="7BC78913" w14:textId="08C67666" w:rsidR="00D748D1" w:rsidRPr="00EA0535" w:rsidRDefault="008C0A7D" w:rsidP="001A62CF">
      <w:pPr>
        <w:pStyle w:val="Default"/>
        <w:spacing w:after="90"/>
        <w:ind w:left="567"/>
        <w:jc w:val="both"/>
        <w:rPr>
          <w:lang w:val="en-GB"/>
        </w:rPr>
      </w:pPr>
      <w:hyperlink r:id="rId78" w:history="1">
        <w:r w:rsidR="00D748D1" w:rsidRPr="00634F14">
          <w:rPr>
            <w:rStyle w:val="Hyperlink"/>
            <w:lang w:val="en-GB"/>
          </w:rPr>
          <w:t>http://westmidlands.procedures.org.uk/local-content/4gjN/escalation-policy-resolution-of-professional-disagreements</w:t>
        </w:r>
      </w:hyperlink>
      <w:r w:rsidR="00D748D1">
        <w:rPr>
          <w:lang w:val="en-GB"/>
        </w:rPr>
        <w:t xml:space="preserve"> </w:t>
      </w:r>
    </w:p>
    <w:p w14:paraId="073984FF" w14:textId="60FDAB3A" w:rsidR="00B648C9" w:rsidRPr="00EA0535" w:rsidRDefault="00B648C9" w:rsidP="000C4721">
      <w:pPr>
        <w:pStyle w:val="Default"/>
        <w:numPr>
          <w:ilvl w:val="1"/>
          <w:numId w:val="35"/>
        </w:numPr>
        <w:spacing w:after="90"/>
        <w:ind w:left="567" w:hanging="567"/>
        <w:jc w:val="both"/>
        <w:rPr>
          <w:rFonts w:eastAsiaTheme="minorHAnsi"/>
          <w:bCs/>
          <w:color w:val="4F81BD" w:themeColor="accent1"/>
        </w:rPr>
      </w:pPr>
      <w:r w:rsidRPr="00EA0535">
        <w:rPr>
          <w:rFonts w:eastAsiaTheme="minorHAnsi"/>
          <w:bCs/>
          <w:color w:val="auto"/>
        </w:rPr>
        <w:t>The use of 'reasonable force' in schools and colleges</w:t>
      </w:r>
    </w:p>
    <w:p w14:paraId="44AFDEF0" w14:textId="01BD6A17" w:rsidR="00B648C9" w:rsidRPr="00EA0535" w:rsidRDefault="00B648C9" w:rsidP="001A62CF">
      <w:pPr>
        <w:autoSpaceDE w:val="0"/>
        <w:autoSpaceDN w:val="0"/>
        <w:adjustRightInd w:val="0"/>
        <w:spacing w:after="216"/>
        <w:ind w:left="567"/>
        <w:jc w:val="both"/>
        <w:rPr>
          <w:rFonts w:ascii="Arial" w:eastAsiaTheme="minorHAnsi" w:hAnsi="Arial" w:cs="Arial"/>
          <w:color w:val="000000"/>
        </w:rPr>
      </w:pPr>
      <w:r w:rsidRPr="00EA0535">
        <w:rPr>
          <w:rFonts w:ascii="Arial" w:eastAsiaTheme="minorHAnsi" w:hAnsi="Arial" w:cs="Arial"/>
          <w:color w:val="000000"/>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w:t>
      </w:r>
      <w:r w:rsidR="00D748D1">
        <w:rPr>
          <w:rFonts w:ascii="Arial" w:eastAsiaTheme="minorHAnsi" w:hAnsi="Arial" w:cs="Arial"/>
          <w:color w:val="000000"/>
        </w:rPr>
        <w:t>here a young person needs to be</w:t>
      </w:r>
      <w:r w:rsidR="00D748D1" w:rsidRPr="00EA0535">
        <w:rPr>
          <w:rFonts w:ascii="Arial" w:eastAsiaTheme="minorHAnsi" w:hAnsi="Arial" w:cs="Arial"/>
          <w:color w:val="000000"/>
        </w:rPr>
        <w:t xml:space="preserve"> restrained</w:t>
      </w:r>
      <w:r w:rsidRPr="00EA0535">
        <w:rPr>
          <w:rFonts w:ascii="Arial" w:eastAsiaTheme="minorHAnsi" w:hAnsi="Arial" w:cs="Arial"/>
          <w:color w:val="000000"/>
        </w:rPr>
        <w:t xml:space="preserve">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EA0535" w:rsidRDefault="00B648C9" w:rsidP="001A62CF">
      <w:pPr>
        <w:autoSpaceDE w:val="0"/>
        <w:autoSpaceDN w:val="0"/>
        <w:adjustRightInd w:val="0"/>
        <w:spacing w:after="216"/>
        <w:ind w:left="1134"/>
        <w:rPr>
          <w:rFonts w:ascii="Arial" w:eastAsiaTheme="minorHAnsi" w:hAnsi="Arial" w:cs="Arial"/>
          <w:color w:val="000000"/>
        </w:rPr>
      </w:pPr>
      <w:r w:rsidRPr="00EA0535">
        <w:rPr>
          <w:rFonts w:ascii="Arial" w:eastAsiaTheme="minorHAnsi" w:hAnsi="Arial" w:cs="Arial"/>
          <w:color w:val="000000"/>
        </w:rPr>
        <w:t xml:space="preserve">• Departmental advice for schools is available </w:t>
      </w:r>
      <w:hyperlink r:id="rId79" w:history="1">
        <w:r w:rsidRPr="00EA0535">
          <w:rPr>
            <w:rStyle w:val="Hyperlink"/>
            <w:rFonts w:ascii="Arial" w:eastAsiaTheme="minorHAnsi" w:hAnsi="Arial" w:cs="Arial"/>
          </w:rPr>
          <w:t>https://www.gov.uk/government/publications/use-of-reasonable-force-in-schools</w:t>
        </w:r>
      </w:hyperlink>
    </w:p>
    <w:p w14:paraId="208EE771" w14:textId="77777777" w:rsidR="00B648C9" w:rsidRPr="00EA0535" w:rsidRDefault="00B648C9" w:rsidP="001A62CF">
      <w:pPr>
        <w:autoSpaceDE w:val="0"/>
        <w:autoSpaceDN w:val="0"/>
        <w:adjustRightInd w:val="0"/>
        <w:spacing w:after="216"/>
        <w:ind w:left="1134"/>
        <w:jc w:val="both"/>
        <w:rPr>
          <w:rFonts w:ascii="Arial" w:eastAsiaTheme="minorHAnsi" w:hAnsi="Arial" w:cs="Arial"/>
          <w:color w:val="000000"/>
        </w:rPr>
      </w:pPr>
      <w:r w:rsidRPr="00EA0535">
        <w:rPr>
          <w:rFonts w:ascii="Arial" w:eastAsiaTheme="minorHAnsi" w:hAnsi="Arial" w:cs="Arial"/>
          <w:color w:val="000000"/>
        </w:rPr>
        <w:t xml:space="preserve"> • Advice for colleges is available on the AOC website. </w:t>
      </w:r>
      <w:hyperlink r:id="rId80" w:history="1">
        <w:r w:rsidRPr="00EA0535">
          <w:rPr>
            <w:rStyle w:val="Hyperlink"/>
            <w:rFonts w:ascii="Arial" w:eastAsiaTheme="minorHAnsi" w:hAnsi="Arial" w:cs="Arial"/>
          </w:rPr>
          <w:t>https://www.aoc.co.uk/</w:t>
        </w:r>
      </w:hyperlink>
    </w:p>
    <w:p w14:paraId="2551AC66" w14:textId="416F8519" w:rsidR="008C66B0" w:rsidRPr="00D748D1" w:rsidRDefault="00EE38A3" w:rsidP="000C4721">
      <w:pPr>
        <w:pStyle w:val="ListParagraph"/>
        <w:numPr>
          <w:ilvl w:val="1"/>
          <w:numId w:val="35"/>
        </w:numPr>
        <w:autoSpaceDE w:val="0"/>
        <w:autoSpaceDN w:val="0"/>
        <w:adjustRightInd w:val="0"/>
        <w:spacing w:after="216"/>
        <w:ind w:left="567" w:hanging="425"/>
        <w:jc w:val="both"/>
        <w:rPr>
          <w:rFonts w:eastAsiaTheme="minorHAnsi" w:cs="Arial"/>
          <w:sz w:val="24"/>
        </w:rPr>
      </w:pPr>
      <w:r>
        <w:rPr>
          <w:rFonts w:eastAsiaTheme="minorHAnsi" w:cs="Arial"/>
          <w:color w:val="FF0000"/>
          <w:sz w:val="24"/>
        </w:rPr>
        <w:t xml:space="preserve"> </w:t>
      </w:r>
      <w:r w:rsidR="008C66B0" w:rsidRPr="00D748D1">
        <w:rPr>
          <w:rFonts w:eastAsiaTheme="minorHAnsi" w:cs="Arial"/>
          <w:sz w:val="24"/>
        </w:rPr>
        <w:t>Modern Slavery</w:t>
      </w:r>
      <w:r w:rsidR="00FC4CC9" w:rsidRPr="00D748D1">
        <w:rPr>
          <w:rFonts w:eastAsiaTheme="minorHAnsi" w:cs="Arial"/>
          <w:sz w:val="24"/>
        </w:rPr>
        <w:t xml:space="preserve"> </w:t>
      </w:r>
    </w:p>
    <w:p w14:paraId="494F906F" w14:textId="43E77EA1" w:rsidR="008C66B0" w:rsidRPr="00EA3A09" w:rsidRDefault="008C66B0" w:rsidP="00023593">
      <w:pPr>
        <w:pStyle w:val="ListParagraph"/>
        <w:autoSpaceDE w:val="0"/>
        <w:autoSpaceDN w:val="0"/>
        <w:adjustRightInd w:val="0"/>
        <w:spacing w:after="216"/>
        <w:ind w:left="420"/>
        <w:jc w:val="both"/>
        <w:rPr>
          <w:rFonts w:eastAsiaTheme="minorHAnsi" w:cs="Arial"/>
          <w:sz w:val="24"/>
        </w:rPr>
      </w:pPr>
      <w:r w:rsidRPr="00D748D1">
        <w:rPr>
          <w:rFonts w:eastAsiaTheme="minorHAnsi" w:cs="Arial"/>
          <w:sz w:val="24"/>
        </w:rPr>
        <w:t xml:space="preserve">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w:t>
      </w:r>
      <w:r w:rsidRPr="00D748D1">
        <w:rPr>
          <w:rFonts w:eastAsiaTheme="minorHAnsi" w:cs="Arial"/>
          <w:sz w:val="24"/>
        </w:rPr>
        <w:lastRenderedPageBreak/>
        <w:t>duty and inform the DSL should they suspect or receive information that either parents or their children may be victims of modern slavery. The DSL will then</w:t>
      </w:r>
      <w:r w:rsidRPr="00EA3A09">
        <w:rPr>
          <w:rFonts w:eastAsiaTheme="minorHAnsi" w:cs="Arial"/>
          <w:sz w:val="24"/>
        </w:rPr>
        <w:t xml:space="preserve"> contact the NCA.</w:t>
      </w:r>
    </w:p>
    <w:p w14:paraId="503132E5" w14:textId="55705923" w:rsidR="00EE38A3" w:rsidRPr="00FD13C0" w:rsidRDefault="00EE38A3" w:rsidP="00FD13C0">
      <w:pPr>
        <w:ind w:left="426" w:hanging="425"/>
        <w:jc w:val="both"/>
        <w:rPr>
          <w:rFonts w:ascii="Arial" w:hAnsi="Arial" w:cs="Arial"/>
          <w:bCs/>
        </w:rPr>
      </w:pPr>
      <w:r>
        <w:rPr>
          <w:rFonts w:ascii="Arial" w:hAnsi="Arial" w:cs="Arial"/>
          <w:b/>
          <w:bCs/>
        </w:rPr>
        <w:t xml:space="preserve">5.34 </w:t>
      </w:r>
      <w:r w:rsidRPr="00EE38A3">
        <w:rPr>
          <w:rFonts w:ascii="Arial" w:hAnsi="Arial" w:cs="Arial"/>
          <w:bCs/>
        </w:rPr>
        <w:t xml:space="preserve">Private fostering - </w:t>
      </w:r>
      <w:r w:rsidR="00FD13C0">
        <w:rPr>
          <w:rFonts w:ascii="Arial" w:hAnsi="Arial" w:cs="Arial"/>
          <w:bCs/>
        </w:rPr>
        <w:t>LA notification when identified</w:t>
      </w:r>
    </w:p>
    <w:p w14:paraId="0A7A6239" w14:textId="77777777" w:rsidR="00EE38A3" w:rsidRPr="000E310F" w:rsidRDefault="00EE38A3" w:rsidP="001A62CF">
      <w:pPr>
        <w:pStyle w:val="ListParagraph"/>
        <w:ind w:left="426"/>
        <w:rPr>
          <w:rFonts w:cs="Arial"/>
          <w:b/>
          <w:bCs/>
        </w:rPr>
      </w:pPr>
      <w:r w:rsidRPr="000E310F">
        <w:rPr>
          <w:rFonts w:cs="Arial"/>
          <w:b/>
          <w:bCs/>
          <w:sz w:val="24"/>
        </w:rPr>
        <w:t xml:space="preserve"> </w:t>
      </w:r>
      <w:r w:rsidRPr="000E310F">
        <w:rPr>
          <w:rFonts w:cs="Arial"/>
          <w:sz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w:t>
      </w:r>
    </w:p>
    <w:p w14:paraId="1416CED2" w14:textId="77777777" w:rsidR="00EE38A3" w:rsidRPr="000E310F" w:rsidRDefault="00EE38A3" w:rsidP="001A62CF">
      <w:pPr>
        <w:pStyle w:val="ListParagraph"/>
        <w:ind w:left="426"/>
        <w:rPr>
          <w:rFonts w:cs="Arial"/>
          <w:sz w:val="24"/>
        </w:rPr>
      </w:pPr>
      <w:r w:rsidRPr="000E310F">
        <w:rPr>
          <w:rFonts w:cs="Arial"/>
          <w:sz w:val="24"/>
        </w:rPr>
        <w:t>children.</w:t>
      </w:r>
    </w:p>
    <w:p w14:paraId="4A0904E9" w14:textId="77777777" w:rsidR="00EE38A3" w:rsidRPr="000E310F" w:rsidRDefault="00EE38A3" w:rsidP="001A62CF">
      <w:pPr>
        <w:pStyle w:val="ListParagraph"/>
        <w:ind w:left="426"/>
        <w:rPr>
          <w:rFonts w:cs="Arial"/>
          <w:sz w:val="24"/>
        </w:rPr>
      </w:pPr>
      <w:r w:rsidRPr="000E310F">
        <w:rPr>
          <w:rFonts w:cs="Arial"/>
          <w:sz w:val="24"/>
        </w:rPr>
        <w:t>The school or college should then notify the local authority to allow the local authority to check the arrangement is suitable and safe for the child.</w:t>
      </w:r>
    </w:p>
    <w:p w14:paraId="570E4871" w14:textId="2D919EB6" w:rsidR="00EE38A3" w:rsidRPr="000E310F" w:rsidRDefault="00EE38A3" w:rsidP="001A62CF">
      <w:pPr>
        <w:pStyle w:val="ListParagraph"/>
        <w:ind w:left="426"/>
        <w:rPr>
          <w:rFonts w:cs="Arial"/>
          <w:sz w:val="24"/>
        </w:rPr>
      </w:pPr>
      <w:r w:rsidRPr="000E310F">
        <w:rPr>
          <w:rFonts w:cs="Arial"/>
          <w:sz w:val="24"/>
        </w:rPr>
        <w:t xml:space="preserve">See </w:t>
      </w:r>
      <w:proofErr w:type="spellStart"/>
      <w:r w:rsidRPr="000E310F">
        <w:rPr>
          <w:rFonts w:cs="Arial"/>
          <w:sz w:val="24"/>
        </w:rPr>
        <w:t>DfE</w:t>
      </w:r>
      <w:proofErr w:type="spellEnd"/>
      <w:r w:rsidRPr="000E310F">
        <w:rPr>
          <w:rFonts w:cs="Arial"/>
          <w:sz w:val="24"/>
        </w:rPr>
        <w:t xml:space="preserve"> statutory guidance </w:t>
      </w:r>
      <w:r w:rsidRPr="00FD13C0">
        <w:rPr>
          <w:rFonts w:cs="Arial"/>
          <w:sz w:val="24"/>
        </w:rPr>
        <w:t xml:space="preserve">Children Act 1989 Private fostering </w:t>
      </w:r>
      <w:r w:rsidRPr="000E310F">
        <w:rPr>
          <w:rFonts w:cs="Arial"/>
          <w:sz w:val="24"/>
        </w:rPr>
        <w:t>for comprehensive guidance on private fostering</w:t>
      </w:r>
      <w:r w:rsidR="00FD13C0">
        <w:rPr>
          <w:rFonts w:cs="Arial"/>
          <w:sz w:val="24"/>
        </w:rPr>
        <w:t xml:space="preserve"> </w:t>
      </w:r>
      <w:hyperlink r:id="rId81" w:history="1">
        <w:r w:rsidR="00FD13C0" w:rsidRPr="00634F14">
          <w:rPr>
            <w:rStyle w:val="Hyperlink"/>
            <w:rFonts w:cs="Arial"/>
            <w:sz w:val="24"/>
          </w:rPr>
          <w:t>https://www.gov.uk/government/publications/children-act-1989-private-fostering</w:t>
        </w:r>
      </w:hyperlink>
      <w:r w:rsidR="00FD13C0">
        <w:rPr>
          <w:rFonts w:cs="Arial"/>
          <w:sz w:val="24"/>
        </w:rPr>
        <w:t xml:space="preserve"> </w:t>
      </w:r>
    </w:p>
    <w:p w14:paraId="59FE032C" w14:textId="77777777" w:rsidR="00EE38A3" w:rsidRPr="000E310F" w:rsidRDefault="00EE38A3" w:rsidP="001A62CF">
      <w:pPr>
        <w:pStyle w:val="ListParagraph"/>
        <w:autoSpaceDE w:val="0"/>
        <w:autoSpaceDN w:val="0"/>
        <w:adjustRightInd w:val="0"/>
        <w:spacing w:before="240" w:after="94"/>
        <w:ind w:left="426"/>
        <w:jc w:val="both"/>
        <w:rPr>
          <w:rFonts w:eastAsiaTheme="minorHAnsi" w:cs="Arial"/>
          <w:color w:val="000000"/>
          <w:sz w:val="24"/>
        </w:rPr>
      </w:pPr>
      <w:r w:rsidRPr="000E310F">
        <w:rPr>
          <w:rFonts w:eastAsiaTheme="minorHAnsi" w:cs="Arial"/>
          <w:color w:val="000000"/>
          <w:sz w:val="24"/>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00CC8CF3" w14:textId="77777777" w:rsidR="00EE38A3" w:rsidRPr="000E310F" w:rsidRDefault="00EE38A3" w:rsidP="001A62CF">
      <w:pPr>
        <w:pStyle w:val="ListParagraph"/>
        <w:autoSpaceDE w:val="0"/>
        <w:autoSpaceDN w:val="0"/>
        <w:adjustRightInd w:val="0"/>
        <w:spacing w:before="240" w:after="94"/>
        <w:ind w:left="426"/>
        <w:jc w:val="both"/>
        <w:rPr>
          <w:rFonts w:eastAsiaTheme="minorHAnsi" w:cs="Arial"/>
          <w:color w:val="000000"/>
          <w:sz w:val="24"/>
        </w:rPr>
      </w:pPr>
      <w:r w:rsidRPr="000E310F">
        <w:rPr>
          <w:rFonts w:eastAsiaTheme="minorHAnsi" w:cs="Arial"/>
          <w:color w:val="000000"/>
          <w:sz w:val="24"/>
        </w:rPr>
        <w:t xml:space="preserve">Private fostering occurs in all cultures, including British culture and children may be privately fostered at any age. </w:t>
      </w:r>
    </w:p>
    <w:p w14:paraId="4247F136" w14:textId="77777777" w:rsidR="00EE38A3" w:rsidRPr="000E310F" w:rsidRDefault="00EE38A3" w:rsidP="001A62CF">
      <w:pPr>
        <w:pStyle w:val="ListParagraph"/>
        <w:autoSpaceDE w:val="0"/>
        <w:autoSpaceDN w:val="0"/>
        <w:adjustRightInd w:val="0"/>
        <w:spacing w:before="240" w:after="94"/>
        <w:ind w:left="426"/>
        <w:jc w:val="both"/>
        <w:rPr>
          <w:rFonts w:eastAsiaTheme="minorHAnsi" w:cs="Arial"/>
          <w:color w:val="000000"/>
          <w:sz w:val="24"/>
        </w:rPr>
      </w:pPr>
      <w:r w:rsidRPr="000E310F">
        <w:rPr>
          <w:rFonts w:eastAsiaTheme="minorHAnsi" w:cs="Arial"/>
          <w:color w:val="000000"/>
          <w:sz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5CFD8187" w14:textId="77777777" w:rsidR="00EE38A3" w:rsidRPr="000E310F" w:rsidRDefault="00EE38A3" w:rsidP="001A62CF">
      <w:pPr>
        <w:pStyle w:val="ListParagraph"/>
        <w:autoSpaceDE w:val="0"/>
        <w:autoSpaceDN w:val="0"/>
        <w:adjustRightInd w:val="0"/>
        <w:spacing w:before="240" w:after="94"/>
        <w:ind w:left="426"/>
        <w:jc w:val="both"/>
        <w:rPr>
          <w:rFonts w:eastAsiaTheme="minorHAnsi" w:cs="Arial"/>
          <w:color w:val="000000"/>
          <w:sz w:val="24"/>
        </w:rPr>
      </w:pPr>
      <w:r w:rsidRPr="000E310F">
        <w:rPr>
          <w:rFonts w:eastAsiaTheme="minorHAnsi" w:cs="Arial"/>
          <w:color w:val="000000"/>
          <w:sz w:val="24"/>
        </w:rPr>
        <w:t>By law, a parent, private foster carer or other persons involved in making a private fostering arrangement must notify Children’s Services as soon as possible.  If we become aware of a privately fostering arrangement, we will check that Children's Services have been informed.</w:t>
      </w:r>
    </w:p>
    <w:p w14:paraId="14507EDD" w14:textId="4DE07FA3" w:rsidR="00555DF9" w:rsidRPr="001A62CF" w:rsidRDefault="00555DF9" w:rsidP="001A62CF">
      <w:pPr>
        <w:autoSpaceDE w:val="0"/>
        <w:autoSpaceDN w:val="0"/>
        <w:adjustRightInd w:val="0"/>
        <w:rPr>
          <w:rFonts w:eastAsiaTheme="minorHAnsi" w:cs="Arial"/>
          <w:color w:val="FF0000"/>
        </w:rPr>
      </w:pPr>
    </w:p>
    <w:p w14:paraId="2BCE6857" w14:textId="1D9678D8" w:rsidR="00555DF9" w:rsidRPr="00FD13C0" w:rsidRDefault="00555DF9" w:rsidP="000C4721">
      <w:pPr>
        <w:pStyle w:val="ListParagraph"/>
        <w:numPr>
          <w:ilvl w:val="1"/>
          <w:numId w:val="36"/>
        </w:numPr>
        <w:ind w:left="567" w:hanging="567"/>
        <w:rPr>
          <w:rFonts w:cs="Arial"/>
          <w:sz w:val="24"/>
          <w:lang w:eastAsia="en-GB"/>
        </w:rPr>
      </w:pPr>
      <w:r w:rsidRPr="00EE38A3">
        <w:rPr>
          <w:rFonts w:cs="Arial"/>
          <w:sz w:val="24"/>
          <w:lang w:eastAsia="en-GB"/>
        </w:rPr>
        <w:t>Looked after children and previously looked after children</w:t>
      </w:r>
    </w:p>
    <w:p w14:paraId="2885AB4C" w14:textId="77777777" w:rsidR="00555DF9" w:rsidRPr="00FC4CC9" w:rsidRDefault="00555DF9" w:rsidP="001A62CF">
      <w:pPr>
        <w:ind w:left="426"/>
        <w:rPr>
          <w:rFonts w:ascii="Arial" w:hAnsi="Arial" w:cs="Arial"/>
          <w:lang w:eastAsia="en-GB"/>
        </w:rPr>
      </w:pPr>
      <w:r w:rsidRPr="00FC4CC9">
        <w:rPr>
          <w:rFonts w:ascii="Arial" w:hAnsi="Arial" w:cs="Arial"/>
          <w:lang w:eastAsia="en-GB"/>
        </w:rPr>
        <w:t>The most common reason for children becoming looked after is as a result of abuse and/or neglect. Governing bodies and proprietors should ensure that staff have the skills, knowledge and understanding to keep looked after children safe.</w:t>
      </w:r>
    </w:p>
    <w:p w14:paraId="2B094659" w14:textId="4A2125E8" w:rsidR="00555DF9" w:rsidRDefault="00555DF9" w:rsidP="001A62CF">
      <w:pPr>
        <w:ind w:left="426"/>
        <w:rPr>
          <w:rFonts w:ascii="Arial" w:hAnsi="Arial" w:cs="Arial"/>
          <w:lang w:eastAsia="en-GB"/>
        </w:rPr>
      </w:pPr>
      <w:r w:rsidRPr="00FC4CC9">
        <w:rPr>
          <w:rFonts w:ascii="Arial" w:hAnsi="Arial" w:cs="Arial"/>
          <w:lang w:eastAsia="en-GB"/>
        </w:rPr>
        <w:t>In particular, they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The designated safeguarding lead / named teacher for Lo</w:t>
      </w:r>
      <w:r w:rsidR="00EA3A09">
        <w:rPr>
          <w:rFonts w:ascii="Arial" w:hAnsi="Arial" w:cs="Arial"/>
          <w:lang w:eastAsia="en-GB"/>
        </w:rPr>
        <w:t xml:space="preserve">oked After Children (Sarah Vaughan) </w:t>
      </w:r>
      <w:r w:rsidRPr="00FC4CC9">
        <w:rPr>
          <w:rFonts w:ascii="Arial" w:hAnsi="Arial" w:cs="Arial"/>
          <w:lang w:eastAsia="en-GB"/>
        </w:rPr>
        <w:t xml:space="preserve"> should have details of the child’s social worker and the name of the virtual school head in the authority that looks after the child.</w:t>
      </w:r>
    </w:p>
    <w:p w14:paraId="6B0234A4" w14:textId="77777777" w:rsidR="0026468D" w:rsidRDefault="0026468D" w:rsidP="001A62CF">
      <w:pPr>
        <w:autoSpaceDE w:val="0"/>
        <w:autoSpaceDN w:val="0"/>
        <w:adjustRightInd w:val="0"/>
        <w:ind w:left="426"/>
        <w:rPr>
          <w:rFonts w:eastAsiaTheme="minorHAnsi" w:cs="Arial"/>
          <w:b/>
          <w:szCs w:val="32"/>
        </w:rPr>
      </w:pPr>
    </w:p>
    <w:p w14:paraId="5AEF74C1" w14:textId="78F1E16D" w:rsidR="0026468D" w:rsidRDefault="0026468D" w:rsidP="0026468D">
      <w:pPr>
        <w:autoSpaceDE w:val="0"/>
        <w:autoSpaceDN w:val="0"/>
        <w:adjustRightInd w:val="0"/>
        <w:rPr>
          <w:rFonts w:eastAsiaTheme="minorHAnsi" w:cs="Arial"/>
          <w:b/>
          <w:szCs w:val="32"/>
        </w:rPr>
      </w:pPr>
    </w:p>
    <w:p w14:paraId="7262139F" w14:textId="2A59B520" w:rsidR="00596AEA" w:rsidRDefault="00596AEA" w:rsidP="0026468D">
      <w:pPr>
        <w:autoSpaceDE w:val="0"/>
        <w:autoSpaceDN w:val="0"/>
        <w:adjustRightInd w:val="0"/>
        <w:rPr>
          <w:rFonts w:eastAsiaTheme="minorHAnsi" w:cs="Arial"/>
          <w:b/>
          <w:szCs w:val="32"/>
        </w:rPr>
      </w:pPr>
    </w:p>
    <w:p w14:paraId="2C825D0D" w14:textId="59265988" w:rsidR="00596AEA" w:rsidRDefault="00596AEA" w:rsidP="0026468D">
      <w:pPr>
        <w:autoSpaceDE w:val="0"/>
        <w:autoSpaceDN w:val="0"/>
        <w:adjustRightInd w:val="0"/>
        <w:rPr>
          <w:rFonts w:eastAsiaTheme="minorHAnsi" w:cs="Arial"/>
          <w:b/>
          <w:szCs w:val="32"/>
        </w:rPr>
      </w:pPr>
    </w:p>
    <w:p w14:paraId="2F45A2D4" w14:textId="77777777" w:rsidR="00FD13C0" w:rsidRDefault="00FD13C0" w:rsidP="0026468D">
      <w:pPr>
        <w:autoSpaceDE w:val="0"/>
        <w:autoSpaceDN w:val="0"/>
        <w:adjustRightInd w:val="0"/>
        <w:rPr>
          <w:rFonts w:eastAsiaTheme="minorHAnsi" w:cs="Arial"/>
          <w:b/>
          <w:szCs w:val="32"/>
        </w:rPr>
      </w:pPr>
    </w:p>
    <w:p w14:paraId="28276340" w14:textId="70E7AAA7" w:rsidR="00FC4CC9" w:rsidRPr="00FD13C0" w:rsidRDefault="00FC4CC9" w:rsidP="000C4721">
      <w:pPr>
        <w:pStyle w:val="ListParagraph"/>
        <w:numPr>
          <w:ilvl w:val="0"/>
          <w:numId w:val="36"/>
        </w:numPr>
        <w:autoSpaceDE w:val="0"/>
        <w:autoSpaceDN w:val="0"/>
        <w:adjustRightInd w:val="0"/>
        <w:rPr>
          <w:rFonts w:eastAsiaTheme="minorHAnsi" w:cs="Arial"/>
          <w:b/>
          <w:sz w:val="24"/>
        </w:rPr>
      </w:pPr>
      <w:r w:rsidRPr="00FD13C0">
        <w:rPr>
          <w:rFonts w:eastAsiaTheme="minorHAnsi" w:cs="Arial"/>
          <w:b/>
          <w:sz w:val="24"/>
        </w:rPr>
        <w:lastRenderedPageBreak/>
        <w:t>Contextualised Safeguarding</w:t>
      </w:r>
    </w:p>
    <w:p w14:paraId="0A1756A2" w14:textId="77777777" w:rsidR="00FC4CC9" w:rsidRPr="00FD13C0" w:rsidRDefault="00FC4CC9" w:rsidP="00FC4CC9">
      <w:pPr>
        <w:autoSpaceDE w:val="0"/>
        <w:autoSpaceDN w:val="0"/>
        <w:adjustRightInd w:val="0"/>
        <w:rPr>
          <w:rFonts w:ascii="Arial" w:eastAsiaTheme="minorHAnsi" w:hAnsi="Arial" w:cs="Arial"/>
        </w:rPr>
      </w:pPr>
    </w:p>
    <w:p w14:paraId="3C634A29" w14:textId="436F0939" w:rsidR="00FC4CC9" w:rsidRPr="00FD13C0" w:rsidRDefault="00FC4CC9" w:rsidP="00FC4CC9">
      <w:pPr>
        <w:rPr>
          <w:rFonts w:ascii="Arial" w:hAnsi="Arial" w:cs="Arial"/>
        </w:rPr>
      </w:pPr>
      <w:r w:rsidRPr="00FD13C0">
        <w:rPr>
          <w:rFonts w:ascii="Arial" w:hAnsi="Arial" w:cs="Arial"/>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5C1B610" w14:textId="2CF528F6" w:rsidR="00DE3436" w:rsidRPr="00FD13C0" w:rsidRDefault="00DE3436" w:rsidP="00FC4CC9">
      <w:pPr>
        <w:rPr>
          <w:rFonts w:ascii="Arial" w:hAnsi="Arial" w:cs="Arial"/>
        </w:rPr>
      </w:pPr>
    </w:p>
    <w:p w14:paraId="54312F52" w14:textId="65C7523F" w:rsidR="00DE3436" w:rsidRDefault="00DE3436" w:rsidP="00FC4CC9">
      <w:pPr>
        <w:rPr>
          <w:rFonts w:ascii="Arial" w:hAnsi="Arial" w:cs="Arial"/>
        </w:rPr>
      </w:pPr>
    </w:p>
    <w:p w14:paraId="7776ADA1" w14:textId="2AAB35FF" w:rsidR="00DE3436" w:rsidRDefault="00FA18F1" w:rsidP="00FC4CC9">
      <w:pPr>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239E6DD5" wp14:editId="36AA8B56">
                <wp:simplePos x="0" y="0"/>
                <wp:positionH relativeFrom="margin">
                  <wp:posOffset>4436745</wp:posOffset>
                </wp:positionH>
                <wp:positionV relativeFrom="paragraph">
                  <wp:posOffset>48895</wp:posOffset>
                </wp:positionV>
                <wp:extent cx="2066925" cy="1809750"/>
                <wp:effectExtent l="838200" t="38100" r="85725" b="95250"/>
                <wp:wrapNone/>
                <wp:docPr id="11" name="Rounded Rectangular Callout 11"/>
                <wp:cNvGraphicFramePr/>
                <a:graphic xmlns:a="http://schemas.openxmlformats.org/drawingml/2006/main">
                  <a:graphicData uri="http://schemas.microsoft.com/office/word/2010/wordprocessingShape">
                    <wps:wsp>
                      <wps:cNvSpPr/>
                      <wps:spPr>
                        <a:xfrm>
                          <a:off x="0" y="0"/>
                          <a:ext cx="2066925" cy="1809750"/>
                        </a:xfrm>
                        <a:prstGeom prst="wedgeRoundRectCallout">
                          <a:avLst>
                            <a:gd name="adj1" fmla="val -87976"/>
                            <a:gd name="adj2" fmla="val 28289"/>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24F7C2AB" w14:textId="77777777" w:rsidR="00B26E79" w:rsidRDefault="00B26E79" w:rsidP="00DE3436">
                            <w:pPr>
                              <w:pStyle w:val="NoSpacing"/>
                            </w:pPr>
                            <w:r>
                              <w:t>Public Transport</w:t>
                            </w:r>
                          </w:p>
                          <w:p w14:paraId="4FF3ED71" w14:textId="77777777" w:rsidR="00B26E79" w:rsidRDefault="00B26E79" w:rsidP="00DE3436">
                            <w:pPr>
                              <w:pStyle w:val="NoSpacing"/>
                            </w:pPr>
                          </w:p>
                          <w:p w14:paraId="5BE8E14A" w14:textId="77777777" w:rsidR="00B26E79" w:rsidRDefault="00B26E79" w:rsidP="00DE3436">
                            <w:pPr>
                              <w:pStyle w:val="NoSpacing"/>
                            </w:pPr>
                            <w:r>
                              <w:t>ASB, Criminal Behaviour</w:t>
                            </w:r>
                          </w:p>
                          <w:p w14:paraId="1017BA8A" w14:textId="77777777" w:rsidR="00B26E79" w:rsidRDefault="00B26E79" w:rsidP="00DE3436">
                            <w:pPr>
                              <w:pStyle w:val="NoSpacing"/>
                            </w:pPr>
                          </w:p>
                          <w:p w14:paraId="795BEDC3" w14:textId="77777777" w:rsidR="00B26E79" w:rsidRDefault="00B26E79" w:rsidP="00DE3436">
                            <w:pPr>
                              <w:pStyle w:val="NoSpacing"/>
                            </w:pPr>
                            <w:r>
                              <w:t xml:space="preserve">Gangs/Risky Adults/Locations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9E6D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8" type="#_x0000_t62" style="position:absolute;margin-left:349.35pt;margin-top:3.85pt;width:162.75pt;height:14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" adj="-8203,16910" fillcolor="#bfb1d0 [1623]" strokecolor="#795d9b [3047]">
                <v:fill color2="#ece7f1 [503]" rotate="t" angle="180" colors="0 #c9b5e8;22938f #d9cbee;1 #f0eaf9" focus="100%" type="gradient"/>
                <v:shadow on="t" color="black" opacity="24903f" origin=",.5" offset="0,.55556mm"/>
                <v:textbox>
                  <w:txbxContent>
                    <w:p w14:paraId="24F7C2AB" w14:textId="77777777" w:rsidR="00B26E79" w:rsidRDefault="00B26E79" w:rsidP="00DE3436">
                      <w:pPr>
                        <w:pStyle w:val="NoSpacing"/>
                      </w:pPr>
                      <w:r>
                        <w:t>Public Transport</w:t>
                      </w:r>
                    </w:p>
                    <w:p w14:paraId="4FF3ED71" w14:textId="77777777" w:rsidR="00B26E79" w:rsidRDefault="00B26E79" w:rsidP="00DE3436">
                      <w:pPr>
                        <w:pStyle w:val="NoSpacing"/>
                      </w:pPr>
                    </w:p>
                    <w:p w14:paraId="5BE8E14A" w14:textId="77777777" w:rsidR="00B26E79" w:rsidRDefault="00B26E79" w:rsidP="00DE3436">
                      <w:pPr>
                        <w:pStyle w:val="NoSpacing"/>
                      </w:pPr>
                      <w:r>
                        <w:t>ASB, Criminal Behaviour</w:t>
                      </w:r>
                    </w:p>
                    <w:p w14:paraId="1017BA8A" w14:textId="77777777" w:rsidR="00B26E79" w:rsidRDefault="00B26E79" w:rsidP="00DE3436">
                      <w:pPr>
                        <w:pStyle w:val="NoSpacing"/>
                      </w:pPr>
                    </w:p>
                    <w:p w14:paraId="795BEDC3" w14:textId="77777777" w:rsidR="00B26E79" w:rsidRDefault="00B26E79" w:rsidP="00DE3436">
                      <w:pPr>
                        <w:pStyle w:val="NoSpacing"/>
                      </w:pPr>
                      <w:r>
                        <w:t xml:space="preserve">Gangs/Risky Adults/Locations </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81159DD" wp14:editId="401D92F3">
                <wp:simplePos x="0" y="0"/>
                <wp:positionH relativeFrom="margin">
                  <wp:posOffset>-233045</wp:posOffset>
                </wp:positionH>
                <wp:positionV relativeFrom="paragraph">
                  <wp:posOffset>98425</wp:posOffset>
                </wp:positionV>
                <wp:extent cx="1710690" cy="2042160"/>
                <wp:effectExtent l="57150" t="38100" r="1032510" b="91440"/>
                <wp:wrapNone/>
                <wp:docPr id="5" name="Rounded Rectangular Callout 5"/>
                <wp:cNvGraphicFramePr/>
                <a:graphic xmlns:a="http://schemas.openxmlformats.org/drawingml/2006/main">
                  <a:graphicData uri="http://schemas.microsoft.com/office/word/2010/wordprocessingShape">
                    <wps:wsp>
                      <wps:cNvSpPr/>
                      <wps:spPr>
                        <a:xfrm>
                          <a:off x="0" y="0"/>
                          <a:ext cx="1710690" cy="2042160"/>
                        </a:xfrm>
                        <a:prstGeom prst="wedgeRoundRectCallout">
                          <a:avLst>
                            <a:gd name="adj1" fmla="val 108641"/>
                            <a:gd name="adj2" fmla="val 46760"/>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0AC7FA3A" w14:textId="77777777" w:rsidR="00B26E79" w:rsidRDefault="00B26E79" w:rsidP="00DE3436">
                            <w:pPr>
                              <w:pStyle w:val="NoSpacing"/>
                            </w:pPr>
                            <w:r>
                              <w:t xml:space="preserve">Significant decline in educational attainment and attendance. </w:t>
                            </w:r>
                          </w:p>
                          <w:p w14:paraId="34D73C17" w14:textId="77777777" w:rsidR="00B26E79" w:rsidRDefault="00B26E79" w:rsidP="00DE3436">
                            <w:pPr>
                              <w:pStyle w:val="NoSpacing"/>
                            </w:pPr>
                            <w:r>
                              <w:t>Bullying</w:t>
                            </w:r>
                          </w:p>
                          <w:p w14:paraId="402920F6" w14:textId="77777777" w:rsidR="00B26E79" w:rsidRDefault="00B26E79" w:rsidP="00DE3436">
                            <w:pPr>
                              <w:pStyle w:val="NoSpacing"/>
                            </w:pPr>
                            <w:r>
                              <w:t>NEET.</w:t>
                            </w:r>
                          </w:p>
                          <w:p w14:paraId="04E258B5" w14:textId="77777777" w:rsidR="00B26E79" w:rsidRDefault="00B26E79" w:rsidP="00DE3436">
                            <w:pPr>
                              <w:pStyle w:val="NoSpacing"/>
                            </w:pPr>
                            <w:r>
                              <w:t>Special Educational Needs</w:t>
                            </w:r>
                          </w:p>
                          <w:p w14:paraId="7A71DB56" w14:textId="77777777" w:rsidR="00B26E79" w:rsidRDefault="00B26E79" w:rsidP="00DE3436">
                            <w:pPr>
                              <w:pStyle w:val="NoSpacing"/>
                            </w:pPr>
                            <w:r>
                              <w:t>Exclusions/Alternative</w:t>
                            </w:r>
                          </w:p>
                          <w:p w14:paraId="7CF86C4C" w14:textId="77777777" w:rsidR="00B26E79" w:rsidRDefault="00B26E79" w:rsidP="00DE3436">
                            <w:pPr>
                              <w:pStyle w:val="NoSpacing"/>
                            </w:pPr>
                            <w:r>
                              <w:t>Educational Provision</w:t>
                            </w:r>
                          </w:p>
                          <w:p w14:paraId="615F9BC4" w14:textId="77777777" w:rsidR="00B26E79" w:rsidRDefault="00B26E79" w:rsidP="00DE3436">
                            <w:pPr>
                              <w:pStyle w:val="NoSpacing"/>
                            </w:pPr>
                            <w:r>
                              <w:t>Peer recruitment.</w:t>
                            </w:r>
                          </w:p>
                          <w:p w14:paraId="2BE7874B" w14:textId="77777777" w:rsidR="00B26E79" w:rsidRDefault="00B26E79" w:rsidP="00DE34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159DD" id="Rounded Rectangular Callout 5" o:spid="_x0000_s1029" type="#_x0000_t62" style="position:absolute;margin-left:-18.35pt;margin-top:7.75pt;width:134.7pt;height:16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" adj="34266,20900" fillcolor="#bfb1d0 [1623]" strokecolor="#795d9b [3047]">
                <v:fill color2="#ece7f1 [503]" rotate="t" angle="180" colors="0 #c9b5e8;22938f #d9cbee;1 #f0eaf9" focus="100%" type="gradient"/>
                <v:shadow on="t" color="black" opacity="24903f" origin=",.5" offset="0,.55556mm"/>
                <v:textbox>
                  <w:txbxContent>
                    <w:p w14:paraId="0AC7FA3A" w14:textId="77777777" w:rsidR="00B26E79" w:rsidRDefault="00B26E79" w:rsidP="00DE3436">
                      <w:pPr>
                        <w:pStyle w:val="NoSpacing"/>
                      </w:pPr>
                      <w:r>
                        <w:t xml:space="preserve">Significant decline in educational attainment and attendance. </w:t>
                      </w:r>
                    </w:p>
                    <w:p w14:paraId="34D73C17" w14:textId="77777777" w:rsidR="00B26E79" w:rsidRDefault="00B26E79" w:rsidP="00DE3436">
                      <w:pPr>
                        <w:pStyle w:val="NoSpacing"/>
                      </w:pPr>
                      <w:r>
                        <w:t>Bullying</w:t>
                      </w:r>
                    </w:p>
                    <w:p w14:paraId="402920F6" w14:textId="77777777" w:rsidR="00B26E79" w:rsidRDefault="00B26E79" w:rsidP="00DE3436">
                      <w:pPr>
                        <w:pStyle w:val="NoSpacing"/>
                      </w:pPr>
                      <w:r>
                        <w:t>NEET.</w:t>
                      </w:r>
                    </w:p>
                    <w:p w14:paraId="04E258B5" w14:textId="77777777" w:rsidR="00B26E79" w:rsidRDefault="00B26E79" w:rsidP="00DE3436">
                      <w:pPr>
                        <w:pStyle w:val="NoSpacing"/>
                      </w:pPr>
                      <w:r>
                        <w:t>Special Educational Needs</w:t>
                      </w:r>
                    </w:p>
                    <w:p w14:paraId="7A71DB56" w14:textId="77777777" w:rsidR="00B26E79" w:rsidRDefault="00B26E79" w:rsidP="00DE3436">
                      <w:pPr>
                        <w:pStyle w:val="NoSpacing"/>
                      </w:pPr>
                      <w:r>
                        <w:t>Exclusions/Alternative</w:t>
                      </w:r>
                    </w:p>
                    <w:p w14:paraId="7CF86C4C" w14:textId="77777777" w:rsidR="00B26E79" w:rsidRDefault="00B26E79" w:rsidP="00DE3436">
                      <w:pPr>
                        <w:pStyle w:val="NoSpacing"/>
                      </w:pPr>
                      <w:r>
                        <w:t>Educational Provision</w:t>
                      </w:r>
                    </w:p>
                    <w:p w14:paraId="615F9BC4" w14:textId="77777777" w:rsidR="00B26E79" w:rsidRDefault="00B26E79" w:rsidP="00DE3436">
                      <w:pPr>
                        <w:pStyle w:val="NoSpacing"/>
                      </w:pPr>
                      <w:r>
                        <w:t>Peer recruitment.</w:t>
                      </w:r>
                    </w:p>
                    <w:p w14:paraId="2BE7874B" w14:textId="77777777" w:rsidR="00B26E79" w:rsidRDefault="00B26E79" w:rsidP="00DE3436"/>
                  </w:txbxContent>
                </v:textbox>
                <w10:wrap anchorx="margin"/>
              </v:shape>
            </w:pict>
          </mc:Fallback>
        </mc:AlternateContent>
      </w:r>
    </w:p>
    <w:p w14:paraId="7B146EE0" w14:textId="15B94483" w:rsidR="00DE3436" w:rsidRDefault="00DE3436" w:rsidP="00FC4CC9">
      <w:pPr>
        <w:rPr>
          <w:rFonts w:ascii="Arial" w:hAnsi="Arial" w:cs="Arial"/>
        </w:rPr>
      </w:pPr>
    </w:p>
    <w:p w14:paraId="714344F9" w14:textId="26CA93DE" w:rsidR="00DE3436" w:rsidRDefault="00DE3436" w:rsidP="00FC4CC9">
      <w:pPr>
        <w:rPr>
          <w:rFonts w:ascii="Arial" w:hAnsi="Arial" w:cs="Arial"/>
        </w:rPr>
      </w:pPr>
    </w:p>
    <w:p w14:paraId="70953FAA" w14:textId="1DD0670C" w:rsidR="00DE3436" w:rsidRDefault="00DE3436" w:rsidP="00FC4CC9">
      <w:pPr>
        <w:rPr>
          <w:rFonts w:ascii="Arial" w:hAnsi="Arial" w:cs="Arial"/>
        </w:rPr>
      </w:pPr>
    </w:p>
    <w:p w14:paraId="6FF59DF8" w14:textId="5A731C1A" w:rsidR="00DE3436" w:rsidRDefault="00DE3436" w:rsidP="00FC4CC9">
      <w:pPr>
        <w:rPr>
          <w:rFonts w:ascii="Arial" w:hAnsi="Arial" w:cs="Arial"/>
        </w:rPr>
      </w:pPr>
    </w:p>
    <w:p w14:paraId="58EFC38F" w14:textId="76B9E9D0" w:rsidR="00DE3436" w:rsidRDefault="00DE3436" w:rsidP="00FC4CC9">
      <w:pPr>
        <w:rPr>
          <w:rFonts w:ascii="Arial" w:hAnsi="Arial" w:cs="Arial"/>
        </w:rPr>
      </w:pPr>
    </w:p>
    <w:p w14:paraId="79C04E8B" w14:textId="42E8E9A8" w:rsidR="00DE3436" w:rsidRDefault="00596AEA" w:rsidP="00FC4CC9">
      <w:pPr>
        <w:rPr>
          <w:rFonts w:ascii="Arial" w:hAnsi="Arial" w:cs="Arial"/>
        </w:rPr>
      </w:pPr>
      <w:r w:rsidRPr="00E10198">
        <w:rPr>
          <w:noProof/>
          <w:lang w:eastAsia="en-GB"/>
        </w:rPr>
        <w:drawing>
          <wp:anchor distT="0" distB="0" distL="114300" distR="114300" simplePos="0" relativeHeight="251673600" behindDoc="0" locked="0" layoutInCell="1" allowOverlap="1" wp14:anchorId="7DCFF7FC" wp14:editId="7BAE3689">
            <wp:simplePos x="0" y="0"/>
            <wp:positionH relativeFrom="margin">
              <wp:posOffset>1689735</wp:posOffset>
            </wp:positionH>
            <wp:positionV relativeFrom="paragraph">
              <wp:posOffset>5080</wp:posOffset>
            </wp:positionV>
            <wp:extent cx="2952750" cy="2708275"/>
            <wp:effectExtent l="0" t="0" r="0" b="0"/>
            <wp:wrapSquare wrapText="bothSides"/>
            <wp:docPr id="4" name="Picture 4" descr="\\ppp\Perryfields\Users\Staff\nso5\Desktop\SH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erryfields\Users\Staff\nso5\Desktop\SHdiag.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52750" cy="270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CFFA0" w14:textId="5496FE45" w:rsidR="00DE3436" w:rsidRDefault="00DE3436" w:rsidP="00FC4CC9">
      <w:pPr>
        <w:rPr>
          <w:rFonts w:ascii="Arial" w:hAnsi="Arial" w:cs="Arial"/>
        </w:rPr>
      </w:pPr>
    </w:p>
    <w:p w14:paraId="34DA7845" w14:textId="7D420D42" w:rsidR="00DE3436" w:rsidRDefault="00DE3436" w:rsidP="00FC4CC9">
      <w:pPr>
        <w:rPr>
          <w:rFonts w:ascii="Arial" w:hAnsi="Arial" w:cs="Arial"/>
        </w:rPr>
      </w:pPr>
    </w:p>
    <w:p w14:paraId="1C790F5F" w14:textId="5D8D3BC1" w:rsidR="00DE3436" w:rsidRDefault="00DE3436" w:rsidP="00FC4CC9">
      <w:pPr>
        <w:rPr>
          <w:rFonts w:ascii="Arial" w:hAnsi="Arial" w:cs="Arial"/>
        </w:rPr>
      </w:pPr>
    </w:p>
    <w:p w14:paraId="3E8D42F0" w14:textId="5F33AEBF" w:rsidR="00DE3436" w:rsidRDefault="00DE3436" w:rsidP="00FC4CC9">
      <w:pPr>
        <w:rPr>
          <w:rFonts w:ascii="Arial" w:hAnsi="Arial" w:cs="Arial"/>
        </w:rPr>
      </w:pPr>
    </w:p>
    <w:p w14:paraId="372D3F86" w14:textId="1EB2DB47" w:rsidR="00DE3436" w:rsidRDefault="00DE3436" w:rsidP="00FC4CC9">
      <w:pPr>
        <w:rPr>
          <w:rFonts w:ascii="Arial" w:hAnsi="Arial" w:cs="Arial"/>
        </w:rPr>
      </w:pPr>
    </w:p>
    <w:p w14:paraId="02B2CB19" w14:textId="08386EFC" w:rsidR="00DE3436" w:rsidRDefault="00DE3436" w:rsidP="00FC4CC9">
      <w:pPr>
        <w:rPr>
          <w:rFonts w:ascii="Arial" w:hAnsi="Arial" w:cs="Arial"/>
        </w:rPr>
      </w:pPr>
    </w:p>
    <w:p w14:paraId="7312555D" w14:textId="6C70C739" w:rsidR="00DE3436" w:rsidRDefault="00DE3436" w:rsidP="00FC4CC9">
      <w:pPr>
        <w:rPr>
          <w:rFonts w:ascii="Arial" w:hAnsi="Arial" w:cs="Arial"/>
        </w:rPr>
      </w:pPr>
    </w:p>
    <w:p w14:paraId="0EF9D07C" w14:textId="473F1C87" w:rsidR="00DE3436" w:rsidRDefault="00FA18F1" w:rsidP="00FC4CC9">
      <w:pPr>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4D999EFF" wp14:editId="1C688738">
                <wp:simplePos x="0" y="0"/>
                <wp:positionH relativeFrom="margin">
                  <wp:posOffset>4618355</wp:posOffset>
                </wp:positionH>
                <wp:positionV relativeFrom="paragraph">
                  <wp:posOffset>43815</wp:posOffset>
                </wp:positionV>
                <wp:extent cx="1905000" cy="3009900"/>
                <wp:effectExtent l="838200" t="38100" r="76200" b="95250"/>
                <wp:wrapNone/>
                <wp:docPr id="12" name="Rounded Rectangular Callout 12"/>
                <wp:cNvGraphicFramePr/>
                <a:graphic xmlns:a="http://schemas.openxmlformats.org/drawingml/2006/main">
                  <a:graphicData uri="http://schemas.microsoft.com/office/word/2010/wordprocessingShape">
                    <wps:wsp>
                      <wps:cNvSpPr/>
                      <wps:spPr>
                        <a:xfrm>
                          <a:off x="0" y="0"/>
                          <a:ext cx="1905000" cy="3009900"/>
                        </a:xfrm>
                        <a:prstGeom prst="wedgeRoundRectCallout">
                          <a:avLst>
                            <a:gd name="adj1" fmla="val -90998"/>
                            <a:gd name="adj2" fmla="val -49836"/>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6A33B396" w14:textId="77777777" w:rsidR="00B26E79" w:rsidRDefault="00B26E79" w:rsidP="00DE3436">
                            <w:pPr>
                              <w:pStyle w:val="NoSpacing"/>
                            </w:pPr>
                            <w:r>
                              <w:t>Relationships with controlling/individuals or groups. Peers who are using illegal substances.</w:t>
                            </w:r>
                          </w:p>
                          <w:p w14:paraId="5C7D5EA0" w14:textId="77777777" w:rsidR="00B26E79" w:rsidRDefault="00B26E79" w:rsidP="00DE3436">
                            <w:pPr>
                              <w:pStyle w:val="NoSpacing"/>
                            </w:pPr>
                          </w:p>
                          <w:p w14:paraId="50A417DC" w14:textId="77777777" w:rsidR="00B26E79" w:rsidRDefault="00B26E79" w:rsidP="00DE3436">
                            <w:pPr>
                              <w:pStyle w:val="NoSpacing"/>
                            </w:pPr>
                            <w:r>
                              <w:t>Peers who are known by criminal justice agencies.</w:t>
                            </w:r>
                          </w:p>
                          <w:p w14:paraId="423436CD" w14:textId="77777777" w:rsidR="00B26E79" w:rsidRDefault="00B26E79" w:rsidP="00DE3436">
                            <w:pPr>
                              <w:pStyle w:val="NoSpacing"/>
                            </w:pPr>
                          </w:p>
                          <w:p w14:paraId="6827352E" w14:textId="77777777" w:rsidR="00B26E79" w:rsidRDefault="00B26E79" w:rsidP="00DE3436">
                            <w:pPr>
                              <w:pStyle w:val="NoSpacing"/>
                            </w:pPr>
                            <w:r>
                              <w:t>Spending more time with peers in the community/</w:t>
                            </w:r>
                          </w:p>
                          <w:p w14:paraId="43301654" w14:textId="77777777" w:rsidR="00B26E79" w:rsidRDefault="00B26E79" w:rsidP="00DE3436">
                            <w:pPr>
                              <w:pStyle w:val="NoSpacing"/>
                            </w:pPr>
                            <w:r>
                              <w:t>Whereabouts unknown.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99EFF" id="Rounded Rectangular Callout 12" o:spid="_x0000_s1030" type="#_x0000_t62" style="position:absolute;margin-left:363.65pt;margin-top:3.45pt;width:150pt;height:23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" adj="-8856,35" fillcolor="#bfb1d0 [1623]" strokecolor="#795d9b [3047]">
                <v:fill color2="#ece7f1 [503]" rotate="t" angle="180" colors="0 #c9b5e8;22938f #d9cbee;1 #f0eaf9" focus="100%" type="gradient"/>
                <v:shadow on="t" color="black" opacity="24903f" origin=",.5" offset="0,.55556mm"/>
                <v:textbox>
                  <w:txbxContent>
                    <w:p w14:paraId="6A33B396" w14:textId="77777777" w:rsidR="00B26E79" w:rsidRDefault="00B26E79" w:rsidP="00DE3436">
                      <w:pPr>
                        <w:pStyle w:val="NoSpacing"/>
                      </w:pPr>
                      <w:r>
                        <w:t>Relationships with controlling/individuals or groups. Peers who are using illegal substances.</w:t>
                      </w:r>
                    </w:p>
                    <w:p w14:paraId="5C7D5EA0" w14:textId="77777777" w:rsidR="00B26E79" w:rsidRDefault="00B26E79" w:rsidP="00DE3436">
                      <w:pPr>
                        <w:pStyle w:val="NoSpacing"/>
                      </w:pPr>
                    </w:p>
                    <w:p w14:paraId="50A417DC" w14:textId="77777777" w:rsidR="00B26E79" w:rsidRDefault="00B26E79" w:rsidP="00DE3436">
                      <w:pPr>
                        <w:pStyle w:val="NoSpacing"/>
                      </w:pPr>
                      <w:r>
                        <w:t>Peers who are known by criminal justice agencies.</w:t>
                      </w:r>
                    </w:p>
                    <w:p w14:paraId="423436CD" w14:textId="77777777" w:rsidR="00B26E79" w:rsidRDefault="00B26E79" w:rsidP="00DE3436">
                      <w:pPr>
                        <w:pStyle w:val="NoSpacing"/>
                      </w:pPr>
                    </w:p>
                    <w:p w14:paraId="6827352E" w14:textId="77777777" w:rsidR="00B26E79" w:rsidRDefault="00B26E79" w:rsidP="00DE3436">
                      <w:pPr>
                        <w:pStyle w:val="NoSpacing"/>
                      </w:pPr>
                      <w:r>
                        <w:t>Spending more time with peers in the community/</w:t>
                      </w:r>
                    </w:p>
                    <w:p w14:paraId="43301654" w14:textId="77777777" w:rsidR="00B26E79" w:rsidRDefault="00B26E79" w:rsidP="00DE3436">
                      <w:pPr>
                        <w:pStyle w:val="NoSpacing"/>
                      </w:pPr>
                      <w:r>
                        <w:t>Whereabouts unknown.</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AE6378E" wp14:editId="2B7AACC6">
                <wp:simplePos x="0" y="0"/>
                <wp:positionH relativeFrom="column">
                  <wp:posOffset>-293370</wp:posOffset>
                </wp:positionH>
                <wp:positionV relativeFrom="paragraph">
                  <wp:posOffset>191135</wp:posOffset>
                </wp:positionV>
                <wp:extent cx="1981200" cy="2733675"/>
                <wp:effectExtent l="0" t="0" r="1047750" b="28575"/>
                <wp:wrapNone/>
                <wp:docPr id="10" name="Rounded Rectangular Callout 10"/>
                <wp:cNvGraphicFramePr/>
                <a:graphic xmlns:a="http://schemas.openxmlformats.org/drawingml/2006/main">
                  <a:graphicData uri="http://schemas.microsoft.com/office/word/2010/wordprocessingShape">
                    <wps:wsp>
                      <wps:cNvSpPr/>
                      <wps:spPr>
                        <a:xfrm>
                          <a:off x="0" y="0"/>
                          <a:ext cx="1981200" cy="2733675"/>
                        </a:xfrm>
                        <a:prstGeom prst="wedgeRoundRectCallout">
                          <a:avLst>
                            <a:gd name="adj1" fmla="val 100187"/>
                            <a:gd name="adj2" fmla="val -41830"/>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60E7CE7A" w14:textId="77777777" w:rsidR="00B26E79" w:rsidRDefault="00B26E79" w:rsidP="00DE3436">
                            <w:pPr>
                              <w:pStyle w:val="NoSpacing"/>
                            </w:pPr>
                            <w:r>
                              <w:t>Recent negative change in quality of relationships at home</w:t>
                            </w:r>
                          </w:p>
                          <w:p w14:paraId="37E917C8" w14:textId="77777777" w:rsidR="00B26E79" w:rsidRDefault="00B26E79" w:rsidP="00DE3436">
                            <w:pPr>
                              <w:pStyle w:val="NoSpacing"/>
                            </w:pPr>
                            <w:r>
                              <w:t>Poor or negative communication with young person not responding to boundaries, routines or consequences</w:t>
                            </w:r>
                          </w:p>
                          <w:p w14:paraId="044217FF" w14:textId="77777777" w:rsidR="00B26E79" w:rsidRDefault="00B26E79" w:rsidP="00DE3436">
                            <w:pPr>
                              <w:pStyle w:val="NoSpacing"/>
                            </w:pPr>
                            <w:r>
                              <w:t>Culture</w:t>
                            </w:r>
                          </w:p>
                          <w:p w14:paraId="769F37EC" w14:textId="77777777" w:rsidR="00B26E79" w:rsidRDefault="00B26E79" w:rsidP="00DE3436">
                            <w:pPr>
                              <w:pStyle w:val="NoSpacing"/>
                            </w:pPr>
                            <w:r>
                              <w:t xml:space="preserve">Expectations of family </w:t>
                            </w:r>
                          </w:p>
                          <w:p w14:paraId="553151F8" w14:textId="77777777" w:rsidR="00B26E79" w:rsidRDefault="00B26E79" w:rsidP="00DE3436">
                            <w:pPr>
                              <w:pStyle w:val="NoSpacing"/>
                            </w:pPr>
                            <w:r>
                              <w:t>Neglect</w:t>
                            </w:r>
                          </w:p>
                          <w:p w14:paraId="60226D09" w14:textId="77777777" w:rsidR="00B26E79" w:rsidRDefault="00B26E79" w:rsidP="00DE3436">
                            <w:pPr>
                              <w:pStyle w:val="NoSpacing"/>
                            </w:pPr>
                            <w:r>
                              <w:t>Domestic Abuse</w:t>
                            </w:r>
                          </w:p>
                          <w:p w14:paraId="23BDD939" w14:textId="77777777" w:rsidR="00B26E79" w:rsidRDefault="00B26E79" w:rsidP="00DE3436">
                            <w:pPr>
                              <w:pStyle w:val="NoSpacing"/>
                            </w:pPr>
                            <w:r>
                              <w:t>Parental Capacity</w:t>
                            </w:r>
                          </w:p>
                          <w:p w14:paraId="45432936" w14:textId="77777777" w:rsidR="00B26E79" w:rsidRDefault="00B26E79" w:rsidP="00DE3436">
                            <w:pPr>
                              <w:pStyle w:val="NoSpacing"/>
                            </w:pPr>
                            <w:r>
                              <w:t>Parents offending/prison</w:t>
                            </w:r>
                          </w:p>
                          <w:p w14:paraId="3C90DDBA" w14:textId="77777777" w:rsidR="00B26E79" w:rsidRDefault="00B26E79" w:rsidP="00DE34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6378E" id="Rounded Rectangular Callout 10" o:spid="_x0000_s1031" type="#_x0000_t62" style="position:absolute;margin-left:-23.1pt;margin-top:15.05pt;width:156pt;height:21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" adj="32440,1765" fillcolor="#bfb1d0 [1623]" strokecolor="#795d9b [3047]">
                <v:fill color2="#ece7f1 [503]" rotate="t" angle="180" colors="0 #c9b5e8;22938f #d9cbee;1 #f0eaf9" focus="100%" type="gradient"/>
                <v:shadow on="t" color="black" opacity="24903f" origin=",.5" offset="0,.55556mm"/>
                <v:textbox>
                  <w:txbxContent>
                    <w:p w14:paraId="60E7CE7A" w14:textId="77777777" w:rsidR="00B26E79" w:rsidRDefault="00B26E79" w:rsidP="00DE3436">
                      <w:pPr>
                        <w:pStyle w:val="NoSpacing"/>
                      </w:pPr>
                      <w:r>
                        <w:t>Recent negative change in quality of relationships at home</w:t>
                      </w:r>
                    </w:p>
                    <w:p w14:paraId="37E917C8" w14:textId="77777777" w:rsidR="00B26E79" w:rsidRDefault="00B26E79" w:rsidP="00DE3436">
                      <w:pPr>
                        <w:pStyle w:val="NoSpacing"/>
                      </w:pPr>
                      <w:r>
                        <w:t>Poor or negative communication with young person not responding to boundaries, routines or consequences</w:t>
                      </w:r>
                    </w:p>
                    <w:p w14:paraId="044217FF" w14:textId="77777777" w:rsidR="00B26E79" w:rsidRDefault="00B26E79" w:rsidP="00DE3436">
                      <w:pPr>
                        <w:pStyle w:val="NoSpacing"/>
                      </w:pPr>
                      <w:r>
                        <w:t>Culture</w:t>
                      </w:r>
                    </w:p>
                    <w:p w14:paraId="769F37EC" w14:textId="77777777" w:rsidR="00B26E79" w:rsidRDefault="00B26E79" w:rsidP="00DE3436">
                      <w:pPr>
                        <w:pStyle w:val="NoSpacing"/>
                      </w:pPr>
                      <w:r>
                        <w:t xml:space="preserve">Expectations of family </w:t>
                      </w:r>
                    </w:p>
                    <w:p w14:paraId="553151F8" w14:textId="77777777" w:rsidR="00B26E79" w:rsidRDefault="00B26E79" w:rsidP="00DE3436">
                      <w:pPr>
                        <w:pStyle w:val="NoSpacing"/>
                      </w:pPr>
                      <w:r>
                        <w:t>Neglect</w:t>
                      </w:r>
                    </w:p>
                    <w:p w14:paraId="60226D09" w14:textId="77777777" w:rsidR="00B26E79" w:rsidRDefault="00B26E79" w:rsidP="00DE3436">
                      <w:pPr>
                        <w:pStyle w:val="NoSpacing"/>
                      </w:pPr>
                      <w:r>
                        <w:t>Domestic Abuse</w:t>
                      </w:r>
                    </w:p>
                    <w:p w14:paraId="23BDD939" w14:textId="77777777" w:rsidR="00B26E79" w:rsidRDefault="00B26E79" w:rsidP="00DE3436">
                      <w:pPr>
                        <w:pStyle w:val="NoSpacing"/>
                      </w:pPr>
                      <w:r>
                        <w:t>Parental Capacity</w:t>
                      </w:r>
                    </w:p>
                    <w:p w14:paraId="45432936" w14:textId="77777777" w:rsidR="00B26E79" w:rsidRDefault="00B26E79" w:rsidP="00DE3436">
                      <w:pPr>
                        <w:pStyle w:val="NoSpacing"/>
                      </w:pPr>
                      <w:r>
                        <w:t>Parents offending/prison</w:t>
                      </w:r>
                    </w:p>
                    <w:p w14:paraId="3C90DDBA" w14:textId="77777777" w:rsidR="00B26E79" w:rsidRDefault="00B26E79" w:rsidP="00DE3436"/>
                  </w:txbxContent>
                </v:textbox>
              </v:shape>
            </w:pict>
          </mc:Fallback>
        </mc:AlternateContent>
      </w:r>
    </w:p>
    <w:p w14:paraId="20CB9B6D" w14:textId="6B597313" w:rsidR="00DE3436" w:rsidRDefault="00DE3436" w:rsidP="00FC4CC9">
      <w:pPr>
        <w:rPr>
          <w:rFonts w:ascii="Arial" w:hAnsi="Arial" w:cs="Arial"/>
        </w:rPr>
      </w:pPr>
    </w:p>
    <w:p w14:paraId="5C172FB9" w14:textId="4CEDA8D5" w:rsidR="00DE3436" w:rsidRDefault="00DE3436" w:rsidP="00FC4CC9">
      <w:pPr>
        <w:rPr>
          <w:rFonts w:ascii="Arial" w:hAnsi="Arial" w:cs="Arial"/>
        </w:rPr>
      </w:pPr>
    </w:p>
    <w:p w14:paraId="588B723B" w14:textId="530E664C" w:rsidR="00DE3436" w:rsidRDefault="00DE3436" w:rsidP="00FC4CC9">
      <w:pPr>
        <w:rPr>
          <w:rFonts w:ascii="Arial" w:hAnsi="Arial" w:cs="Arial"/>
        </w:rPr>
      </w:pPr>
    </w:p>
    <w:p w14:paraId="3FA844F4" w14:textId="3EA95849" w:rsidR="00DE3436" w:rsidRDefault="00DE3436" w:rsidP="00FC4CC9">
      <w:pPr>
        <w:rPr>
          <w:rFonts w:ascii="Arial" w:hAnsi="Arial" w:cs="Arial"/>
        </w:rPr>
      </w:pPr>
    </w:p>
    <w:p w14:paraId="7B1B7BD6" w14:textId="6D2C848C" w:rsidR="00DE3436" w:rsidRDefault="00DE3436" w:rsidP="00FC4CC9">
      <w:pPr>
        <w:rPr>
          <w:rFonts w:ascii="Arial" w:hAnsi="Arial" w:cs="Arial"/>
        </w:rPr>
      </w:pPr>
    </w:p>
    <w:p w14:paraId="77ED25AB" w14:textId="668D7715" w:rsidR="00FC4CC9" w:rsidRDefault="00FC4CC9" w:rsidP="00FC4CC9">
      <w:pPr>
        <w:rPr>
          <w:rFonts w:ascii="Arial" w:hAnsi="Arial" w:cs="Arial"/>
        </w:rPr>
      </w:pPr>
    </w:p>
    <w:p w14:paraId="06E1A7CC" w14:textId="797B9E5E" w:rsidR="00FC4CC9" w:rsidRDefault="00FC4CC9" w:rsidP="00FC4CC9">
      <w:pPr>
        <w:rPr>
          <w:rFonts w:ascii="Arial" w:hAnsi="Arial" w:cs="Arial"/>
        </w:rPr>
      </w:pPr>
    </w:p>
    <w:p w14:paraId="36CAF419" w14:textId="7AD36C6D" w:rsidR="00FC4CC9" w:rsidRDefault="00FC4CC9" w:rsidP="00FC4CC9">
      <w:pPr>
        <w:rPr>
          <w:rFonts w:ascii="Arial" w:hAnsi="Arial" w:cs="Arial"/>
        </w:rPr>
      </w:pPr>
    </w:p>
    <w:p w14:paraId="14EBDDA1" w14:textId="189E4E2C" w:rsidR="00FC4CC9" w:rsidRDefault="00FC4CC9" w:rsidP="00FC4CC9">
      <w:pPr>
        <w:rPr>
          <w:rFonts w:ascii="Arial" w:hAnsi="Arial" w:cs="Arial"/>
        </w:rPr>
      </w:pPr>
    </w:p>
    <w:p w14:paraId="1B5496BF" w14:textId="19CBBAF6" w:rsidR="00FC4CC9" w:rsidRDefault="00FC4CC9" w:rsidP="00FC4CC9">
      <w:pPr>
        <w:rPr>
          <w:rFonts w:ascii="Arial" w:hAnsi="Arial" w:cs="Arial"/>
        </w:rPr>
      </w:pPr>
    </w:p>
    <w:p w14:paraId="55B0C09F" w14:textId="52D0CB41" w:rsidR="00FC4CC9" w:rsidRDefault="00FC4CC9" w:rsidP="00FC4CC9">
      <w:pPr>
        <w:rPr>
          <w:rFonts w:ascii="Arial" w:hAnsi="Arial" w:cs="Arial"/>
        </w:rPr>
      </w:pPr>
    </w:p>
    <w:p w14:paraId="70F73C95" w14:textId="081D499C" w:rsidR="00FC4CC9" w:rsidRDefault="00FC4CC9" w:rsidP="00FC4CC9">
      <w:pPr>
        <w:rPr>
          <w:rFonts w:ascii="Arial" w:hAnsi="Arial" w:cs="Arial"/>
        </w:rPr>
      </w:pPr>
    </w:p>
    <w:p w14:paraId="482307BB" w14:textId="10127F47" w:rsidR="00FC4CC9" w:rsidRDefault="00FC4CC9" w:rsidP="00FC4CC9">
      <w:pPr>
        <w:rPr>
          <w:rFonts w:ascii="Arial" w:hAnsi="Arial" w:cs="Arial"/>
        </w:rPr>
      </w:pPr>
    </w:p>
    <w:p w14:paraId="7F7B5440" w14:textId="7A279ECE" w:rsidR="00FC4CC9" w:rsidRDefault="00FC4CC9" w:rsidP="00FC4CC9">
      <w:pPr>
        <w:rPr>
          <w:rFonts w:ascii="Arial" w:hAnsi="Arial" w:cs="Arial"/>
        </w:rPr>
      </w:pPr>
    </w:p>
    <w:p w14:paraId="506070D7" w14:textId="16F64456" w:rsidR="00FC4CC9" w:rsidRDefault="00FC4CC9" w:rsidP="00FC4CC9">
      <w:pPr>
        <w:rPr>
          <w:rFonts w:ascii="Arial" w:hAnsi="Arial" w:cs="Arial"/>
        </w:rPr>
      </w:pPr>
    </w:p>
    <w:p w14:paraId="14A726D9" w14:textId="2B2A253F" w:rsidR="00FC4CC9" w:rsidRDefault="00FC4CC9" w:rsidP="00FC4CC9">
      <w:pPr>
        <w:rPr>
          <w:rFonts w:ascii="Arial" w:hAnsi="Arial" w:cs="Arial"/>
        </w:rPr>
      </w:pPr>
    </w:p>
    <w:p w14:paraId="2B814CEE" w14:textId="16FF5AD8" w:rsidR="00FC4CC9" w:rsidRDefault="00FC4CC9" w:rsidP="00FC4CC9">
      <w:pPr>
        <w:rPr>
          <w:rFonts w:ascii="Arial" w:hAnsi="Arial" w:cs="Arial"/>
        </w:rPr>
      </w:pPr>
    </w:p>
    <w:p w14:paraId="23A9C8B5" w14:textId="5C2B636A" w:rsidR="00FC4CC9" w:rsidRDefault="00FC4CC9" w:rsidP="00FC4CC9">
      <w:pPr>
        <w:rPr>
          <w:rFonts w:ascii="Arial" w:hAnsi="Arial" w:cs="Arial"/>
        </w:rPr>
      </w:pPr>
    </w:p>
    <w:p w14:paraId="3B041673" w14:textId="348C62B5" w:rsidR="00FC4CC9" w:rsidRDefault="00FC4CC9" w:rsidP="00FC4CC9">
      <w:pPr>
        <w:rPr>
          <w:rFonts w:ascii="Arial" w:hAnsi="Arial" w:cs="Arial"/>
        </w:rPr>
      </w:pPr>
    </w:p>
    <w:p w14:paraId="780063BE" w14:textId="32044328" w:rsidR="00FC4CC9" w:rsidRDefault="00FC4CC9" w:rsidP="00FC4CC9">
      <w:pPr>
        <w:rPr>
          <w:rFonts w:ascii="Arial" w:hAnsi="Arial" w:cs="Arial"/>
        </w:rPr>
      </w:pPr>
    </w:p>
    <w:p w14:paraId="55F7B801" w14:textId="75C796B4" w:rsidR="00FC4CC9" w:rsidRDefault="00FC4CC9" w:rsidP="00FC4CC9">
      <w:pPr>
        <w:rPr>
          <w:rFonts w:ascii="Arial" w:hAnsi="Arial" w:cs="Arial"/>
        </w:rPr>
      </w:pPr>
    </w:p>
    <w:p w14:paraId="57197B75" w14:textId="700B8906" w:rsidR="00FC4CC9" w:rsidRDefault="00FC4CC9" w:rsidP="00FC4CC9">
      <w:pPr>
        <w:rPr>
          <w:rFonts w:ascii="Arial" w:hAnsi="Arial" w:cs="Arial"/>
        </w:rPr>
      </w:pPr>
    </w:p>
    <w:p w14:paraId="3EB96691" w14:textId="32D695AF" w:rsidR="00FC4CC9" w:rsidRDefault="00FC4CC9" w:rsidP="00FC4CC9">
      <w:pPr>
        <w:rPr>
          <w:rFonts w:ascii="Arial" w:hAnsi="Arial" w:cs="Arial"/>
        </w:rPr>
      </w:pPr>
    </w:p>
    <w:p w14:paraId="478C4E20" w14:textId="2295D339" w:rsidR="00FC4CC9" w:rsidRDefault="00FC4CC9" w:rsidP="00FC4CC9">
      <w:pPr>
        <w:rPr>
          <w:rFonts w:ascii="Arial" w:hAnsi="Arial" w:cs="Arial"/>
        </w:rPr>
      </w:pPr>
    </w:p>
    <w:p w14:paraId="6C2EC845" w14:textId="384F4A94" w:rsidR="00FC4CC9" w:rsidRDefault="00FC4CC9" w:rsidP="00FC4CC9">
      <w:pPr>
        <w:rPr>
          <w:rFonts w:ascii="Arial" w:hAnsi="Arial" w:cs="Arial"/>
        </w:rPr>
      </w:pPr>
    </w:p>
    <w:p w14:paraId="178026AD" w14:textId="23A1DA50" w:rsidR="00FC4CC9" w:rsidRDefault="00FC4CC9" w:rsidP="00FC4CC9">
      <w:pPr>
        <w:rPr>
          <w:rFonts w:ascii="Arial" w:hAnsi="Arial" w:cs="Arial"/>
        </w:rPr>
      </w:pPr>
    </w:p>
    <w:p w14:paraId="6D5AD183" w14:textId="1D0A39C3" w:rsidR="00FD13C0" w:rsidRDefault="00FD13C0">
      <w:pPr>
        <w:spacing w:after="200" w:line="276" w:lineRule="auto"/>
        <w:rPr>
          <w:rFonts w:eastAsiaTheme="minorHAnsi" w:cs="Arial"/>
          <w:color w:val="FF0000"/>
        </w:rPr>
      </w:pPr>
      <w:r>
        <w:rPr>
          <w:rFonts w:eastAsiaTheme="minorHAnsi" w:cs="Arial"/>
          <w:color w:val="FF0000"/>
        </w:rPr>
        <w:br w:type="page"/>
      </w:r>
    </w:p>
    <w:p w14:paraId="2C56C13D" w14:textId="77777777" w:rsidR="008D3FD3" w:rsidRPr="007A23C0" w:rsidRDefault="008D3FD3" w:rsidP="007A23C0">
      <w:pPr>
        <w:autoSpaceDE w:val="0"/>
        <w:autoSpaceDN w:val="0"/>
        <w:adjustRightInd w:val="0"/>
        <w:rPr>
          <w:rFonts w:eastAsiaTheme="minorHAnsi" w:cs="Arial"/>
          <w:color w:val="FF0000"/>
        </w:rPr>
      </w:pPr>
    </w:p>
    <w:p w14:paraId="67562B18" w14:textId="568DAC4A" w:rsidR="00FC4CC9" w:rsidRPr="009B3506" w:rsidRDefault="00FC4CC9" w:rsidP="00FC4CC9">
      <w:pPr>
        <w:tabs>
          <w:tab w:val="left" w:pos="284"/>
        </w:tabs>
        <w:autoSpaceDE w:val="0"/>
        <w:autoSpaceDN w:val="0"/>
        <w:adjustRightInd w:val="0"/>
        <w:rPr>
          <w:rFonts w:ascii="Arial" w:eastAsiaTheme="minorHAnsi" w:hAnsi="Arial" w:cs="Arial"/>
          <w:b/>
          <w:bCs/>
        </w:rPr>
      </w:pPr>
      <w:r w:rsidRPr="009B3506">
        <w:rPr>
          <w:rFonts w:ascii="Arial" w:eastAsiaTheme="minorHAnsi" w:hAnsi="Arial" w:cs="Arial"/>
          <w:b/>
          <w:bCs/>
        </w:rPr>
        <w:t>7 Mental Health</w:t>
      </w:r>
    </w:p>
    <w:p w14:paraId="6FC01A52" w14:textId="25835120" w:rsidR="00FC4CC9" w:rsidRPr="009B3506" w:rsidRDefault="00FC4CC9" w:rsidP="00FC4CC9">
      <w:pPr>
        <w:pStyle w:val="ListParagraph"/>
        <w:autoSpaceDE w:val="0"/>
        <w:autoSpaceDN w:val="0"/>
        <w:adjustRightInd w:val="0"/>
        <w:ind w:left="0"/>
        <w:rPr>
          <w:rFonts w:eastAsiaTheme="minorHAnsi" w:cs="Arial"/>
        </w:rPr>
      </w:pPr>
    </w:p>
    <w:p w14:paraId="37BEBD7E" w14:textId="3CC19DE1" w:rsidR="00FC4CC9" w:rsidRPr="009B3506" w:rsidRDefault="00FC4CC9" w:rsidP="001F69B0">
      <w:pPr>
        <w:autoSpaceDE w:val="0"/>
        <w:autoSpaceDN w:val="0"/>
        <w:adjustRightInd w:val="0"/>
        <w:ind w:left="567"/>
        <w:rPr>
          <w:rFonts w:ascii="Arial" w:eastAsiaTheme="minorHAnsi" w:hAnsi="Arial" w:cs="Arial"/>
        </w:rPr>
      </w:pPr>
      <w:r w:rsidRPr="009B3506">
        <w:rPr>
          <w:rFonts w:ascii="Arial" w:eastAsiaTheme="minorHAnsi" w:hAnsi="Arial" w:cs="Arial"/>
        </w:rPr>
        <w:t>All staff should also be aware that mental health problems can, in some cases, be an indicator that a child has suffered or is at risk of suffering abuse, neglect or exploitation.</w:t>
      </w:r>
    </w:p>
    <w:p w14:paraId="2B784E6F" w14:textId="75EEE2F5" w:rsidR="00FC4CC9" w:rsidRPr="009B3506" w:rsidRDefault="00FC4CC9" w:rsidP="001F69B0">
      <w:pPr>
        <w:autoSpaceDE w:val="0"/>
        <w:autoSpaceDN w:val="0"/>
        <w:adjustRightInd w:val="0"/>
        <w:ind w:left="567"/>
        <w:rPr>
          <w:rFonts w:ascii="Arial" w:eastAsiaTheme="minorHAnsi" w:hAnsi="Arial" w:cs="Arial"/>
        </w:rPr>
      </w:pPr>
      <w:r w:rsidRPr="009B3506">
        <w:rPr>
          <w:rFonts w:ascii="Arial" w:eastAsiaTheme="minorHAnsi" w:hAnsi="Arial" w:cs="Arial"/>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r w:rsidR="00DE3436" w:rsidRPr="00DE3436">
        <w:rPr>
          <w:noProof/>
          <w:lang w:eastAsia="en-GB"/>
        </w:rPr>
        <w:t xml:space="preserve"> </w:t>
      </w:r>
    </w:p>
    <w:p w14:paraId="4165D2FD" w14:textId="77777777" w:rsidR="00FC4CC9" w:rsidRPr="009B3506" w:rsidRDefault="00FC4CC9" w:rsidP="001F69B0">
      <w:pPr>
        <w:autoSpaceDE w:val="0"/>
        <w:autoSpaceDN w:val="0"/>
        <w:adjustRightInd w:val="0"/>
        <w:ind w:left="567"/>
        <w:rPr>
          <w:rFonts w:ascii="Arial" w:eastAsiaTheme="minorHAnsi" w:hAnsi="Arial" w:cs="Arial"/>
        </w:rPr>
      </w:pPr>
      <w:r w:rsidRPr="009B3506">
        <w:rPr>
          <w:rFonts w:ascii="Arial" w:eastAsiaTheme="minorHAnsi" w:hAnsi="Arial" w:cs="Arial"/>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7A5C0581" w14:textId="77777777" w:rsidR="00FC4CC9" w:rsidRPr="009B3506" w:rsidRDefault="00FC4CC9" w:rsidP="001F69B0">
      <w:pPr>
        <w:autoSpaceDE w:val="0"/>
        <w:autoSpaceDN w:val="0"/>
        <w:adjustRightInd w:val="0"/>
        <w:ind w:left="567"/>
        <w:rPr>
          <w:rFonts w:ascii="Arial" w:eastAsiaTheme="minorHAnsi" w:hAnsi="Arial" w:cs="Arial"/>
        </w:rPr>
      </w:pPr>
      <w:r w:rsidRPr="009B3506">
        <w:rPr>
          <w:rFonts w:ascii="Arial" w:eastAsiaTheme="minorHAnsi" w:hAnsi="Arial" w:cs="Arial"/>
        </w:rPr>
        <w:t>If staff have a mental health concern about a child that is also a safeguarding concern, immediate action should be taken, following their child protection policy and speaking to the designated safeguarding lead or a deputy.</w:t>
      </w:r>
    </w:p>
    <w:p w14:paraId="374C1EA6" w14:textId="62232770" w:rsidR="00FC4CC9" w:rsidRDefault="00AA4489" w:rsidP="00AA4489">
      <w:pPr>
        <w:autoSpaceDE w:val="0"/>
        <w:autoSpaceDN w:val="0"/>
        <w:adjustRightInd w:val="0"/>
        <w:ind w:left="567"/>
        <w:rPr>
          <w:rFonts w:ascii="Arial" w:eastAsiaTheme="minorHAnsi" w:hAnsi="Arial" w:cs="Arial"/>
          <w:color w:val="FF0000"/>
        </w:rPr>
      </w:pPr>
      <w:r w:rsidRPr="00AA4489">
        <w:rPr>
          <w:rFonts w:ascii="Arial" w:eastAsiaTheme="minorHAnsi" w:hAnsi="Arial" w:cs="Arial"/>
        </w:rPr>
        <w:t xml:space="preserve">The </w:t>
      </w:r>
      <w:proofErr w:type="spellStart"/>
      <w:r w:rsidRPr="00AA4489">
        <w:rPr>
          <w:rFonts w:ascii="Arial" w:eastAsiaTheme="minorHAnsi" w:hAnsi="Arial" w:cs="Arial"/>
        </w:rPr>
        <w:t>DfE</w:t>
      </w:r>
      <w:proofErr w:type="spellEnd"/>
      <w:r w:rsidR="00FC4CC9" w:rsidRPr="00AA4489">
        <w:rPr>
          <w:rFonts w:ascii="Arial" w:eastAsiaTheme="minorHAnsi" w:hAnsi="Arial" w:cs="Arial"/>
        </w:rPr>
        <w:t xml:space="preserve"> has published advice and guidance on Preventing and Tackling Bullying, and Mental Health and Behaviour in Schools (which may also be useful for college</w:t>
      </w:r>
      <w:r w:rsidR="00FC4CC9" w:rsidRPr="000A7BB0">
        <w:rPr>
          <w:rFonts w:ascii="Arial" w:eastAsiaTheme="minorHAnsi" w:hAnsi="Arial" w:cs="Arial"/>
        </w:rPr>
        <w:t xml:space="preserve">s). </w:t>
      </w:r>
    </w:p>
    <w:p w14:paraId="3AA88450" w14:textId="6B3B5B53" w:rsidR="00FC4CC9" w:rsidRDefault="00FC4CC9" w:rsidP="00FC4CC9">
      <w:pPr>
        <w:autoSpaceDE w:val="0"/>
        <w:autoSpaceDN w:val="0"/>
        <w:adjustRightInd w:val="0"/>
        <w:rPr>
          <w:rFonts w:ascii="Arial" w:eastAsiaTheme="minorHAnsi" w:hAnsi="Arial" w:cs="Arial"/>
          <w:color w:val="FF0000"/>
        </w:rPr>
      </w:pPr>
    </w:p>
    <w:p w14:paraId="5F2B5E89" w14:textId="1465DA11" w:rsidR="00FC4CC9" w:rsidRDefault="00FC4CC9" w:rsidP="00FC4CC9">
      <w:pPr>
        <w:autoSpaceDE w:val="0"/>
        <w:autoSpaceDN w:val="0"/>
        <w:adjustRightInd w:val="0"/>
        <w:rPr>
          <w:rFonts w:ascii="Arial" w:eastAsiaTheme="minorHAnsi" w:hAnsi="Arial" w:cs="Arial"/>
          <w:color w:val="FF0000"/>
        </w:rPr>
      </w:pPr>
    </w:p>
    <w:p w14:paraId="48A4284C" w14:textId="77777777" w:rsidR="00FC4CC9" w:rsidRPr="009B3506" w:rsidRDefault="00FC4CC9" w:rsidP="00FC4CC9">
      <w:pPr>
        <w:rPr>
          <w:rFonts w:ascii="Arial" w:hAnsi="Arial" w:cs="Arial"/>
        </w:rPr>
      </w:pPr>
      <w:r w:rsidRPr="009B3506">
        <w:rPr>
          <w:rFonts w:ascii="Arial" w:eastAsiaTheme="minorHAnsi" w:hAnsi="Arial" w:cs="Arial"/>
          <w:b/>
          <w:bCs/>
        </w:rPr>
        <w:t xml:space="preserve">8 </w:t>
      </w:r>
      <w:r w:rsidRPr="009B3506">
        <w:rPr>
          <w:rFonts w:ascii="Arial" w:hAnsi="Arial" w:cs="Arial"/>
          <w:b/>
          <w:bCs/>
        </w:rPr>
        <w:t>Children potentially at greater risk of harm</w:t>
      </w:r>
    </w:p>
    <w:p w14:paraId="5CAAD3AF" w14:textId="77777777" w:rsidR="00FC4CC9" w:rsidRPr="009B3506" w:rsidRDefault="00FC4CC9" w:rsidP="00FC4CC9">
      <w:pPr>
        <w:rPr>
          <w:rFonts w:ascii="Arial" w:hAnsi="Arial" w:cs="Arial"/>
        </w:rPr>
      </w:pPr>
    </w:p>
    <w:p w14:paraId="2087C5E1" w14:textId="77777777" w:rsidR="00FC4CC9" w:rsidRPr="009B3506" w:rsidRDefault="00FC4CC9" w:rsidP="000C4721">
      <w:pPr>
        <w:pStyle w:val="ListParagraph"/>
        <w:numPr>
          <w:ilvl w:val="0"/>
          <w:numId w:val="32"/>
        </w:numPr>
        <w:ind w:left="1134" w:firstLine="0"/>
        <w:rPr>
          <w:rFonts w:cs="Arial"/>
          <w:sz w:val="24"/>
        </w:rPr>
      </w:pPr>
      <w:r w:rsidRPr="009B3506">
        <w:rPr>
          <w:rFonts w:cs="Arial"/>
          <w:sz w:val="24"/>
        </w:rPr>
        <w:t>Children who need a social worker (Child in Need and Child Protection Plans)</w:t>
      </w:r>
    </w:p>
    <w:p w14:paraId="6A8BEDE0" w14:textId="77777777" w:rsidR="001F69B0" w:rsidRDefault="00FC4CC9" w:rsidP="000C4721">
      <w:pPr>
        <w:pStyle w:val="ListParagraph"/>
        <w:numPr>
          <w:ilvl w:val="0"/>
          <w:numId w:val="32"/>
        </w:numPr>
        <w:ind w:left="1134" w:firstLine="0"/>
        <w:rPr>
          <w:rFonts w:cs="Arial"/>
          <w:sz w:val="24"/>
        </w:rPr>
      </w:pPr>
      <w:r w:rsidRPr="009B3506">
        <w:rPr>
          <w:rFonts w:cs="Arial"/>
          <w:sz w:val="24"/>
        </w:rPr>
        <w:t xml:space="preserve">Children may need a social worker due to safeguarding or welfare needs. </w:t>
      </w:r>
    </w:p>
    <w:p w14:paraId="13BF1265" w14:textId="0B98F56A" w:rsidR="00FC4CC9" w:rsidRDefault="00FC4CC9" w:rsidP="000C4721">
      <w:pPr>
        <w:pStyle w:val="ListParagraph"/>
        <w:numPr>
          <w:ilvl w:val="0"/>
          <w:numId w:val="32"/>
        </w:numPr>
        <w:ind w:left="1418" w:hanging="284"/>
        <w:rPr>
          <w:rFonts w:cs="Arial"/>
          <w:sz w:val="24"/>
        </w:rPr>
      </w:pPr>
      <w:r w:rsidRPr="009B3506">
        <w:rPr>
          <w:rFonts w:cs="Arial"/>
          <w:sz w:val="24"/>
        </w:rPr>
        <w:t>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060B91E4" w14:textId="77777777" w:rsidR="00F63E28" w:rsidRPr="009B3506" w:rsidRDefault="00F63E28" w:rsidP="00F63E28">
      <w:pPr>
        <w:pStyle w:val="ListParagraph"/>
        <w:ind w:left="1418"/>
        <w:rPr>
          <w:rFonts w:cs="Arial"/>
          <w:sz w:val="24"/>
        </w:rPr>
      </w:pPr>
    </w:p>
    <w:p w14:paraId="24317560" w14:textId="77777777" w:rsidR="00FC4CC9" w:rsidRPr="009B3506" w:rsidRDefault="00FC4CC9" w:rsidP="001F69B0">
      <w:pPr>
        <w:ind w:left="567"/>
        <w:rPr>
          <w:rFonts w:ascii="Arial" w:hAnsi="Arial" w:cs="Arial"/>
        </w:rPr>
      </w:pPr>
      <w:r w:rsidRPr="009B3506">
        <w:rPr>
          <w:rFonts w:ascii="Arial" w:hAnsi="Arial" w:cs="Arial"/>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18709EB2" w14:textId="77777777" w:rsidR="00FC4CC9" w:rsidRPr="009B3506" w:rsidRDefault="00FC4CC9" w:rsidP="001F69B0">
      <w:pPr>
        <w:ind w:left="567"/>
        <w:rPr>
          <w:rFonts w:ascii="Arial" w:hAnsi="Arial" w:cs="Arial"/>
        </w:rPr>
      </w:pPr>
      <w:r w:rsidRPr="009B3506">
        <w:rPr>
          <w:rFonts w:ascii="Arial" w:hAnsi="Arial" w:cs="Arial"/>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384DCB2" w14:textId="77777777" w:rsidR="00FC4CC9" w:rsidRPr="000E310F" w:rsidRDefault="00FC4CC9" w:rsidP="001F69B0">
      <w:pPr>
        <w:ind w:left="567"/>
        <w:rPr>
          <w:rFonts w:ascii="Arial" w:hAnsi="Arial" w:cs="Arial"/>
          <w:color w:val="FF0000"/>
        </w:rPr>
      </w:pPr>
      <w:r w:rsidRPr="009B3506">
        <w:rPr>
          <w:rFonts w:ascii="Arial" w:hAnsi="Arial" w:cs="Arial"/>
        </w:rPr>
        <w:t>Findings from the Children in Need review</w:t>
      </w:r>
      <w:hyperlink r:id="rId83" w:history="1">
        <w:r w:rsidRPr="000E310F">
          <w:rPr>
            <w:rStyle w:val="Hyperlink"/>
            <w:rFonts w:ascii="Arial" w:hAnsi="Arial" w:cs="Arial"/>
          </w:rPr>
          <w:t>, ‘Improving the educational outcomes of Children in Need of help and protection</w:t>
        </w:r>
      </w:hyperlink>
      <w:r w:rsidRPr="000E310F">
        <w:rPr>
          <w:rFonts w:ascii="Arial" w:hAnsi="Arial" w:cs="Arial"/>
          <w:color w:val="00B0F0"/>
        </w:rPr>
        <w:t xml:space="preserve">’ </w:t>
      </w:r>
      <w:r w:rsidRPr="009B3506">
        <w:rPr>
          <w:rFonts w:ascii="Arial" w:hAnsi="Arial" w:cs="Arial"/>
        </w:rPr>
        <w:t xml:space="preserve">contains further information; the conclusion of the review, </w:t>
      </w:r>
      <w:hyperlink r:id="rId84" w:history="1">
        <w:r w:rsidRPr="000E310F">
          <w:rPr>
            <w:rStyle w:val="Hyperlink"/>
            <w:rFonts w:ascii="Arial" w:hAnsi="Arial" w:cs="Arial"/>
          </w:rPr>
          <w:t>‘Help, protection, education’</w:t>
        </w:r>
      </w:hyperlink>
      <w:r w:rsidRPr="000E310F">
        <w:rPr>
          <w:rFonts w:ascii="Arial" w:hAnsi="Arial" w:cs="Arial"/>
        </w:rPr>
        <w:t xml:space="preserve"> </w:t>
      </w:r>
      <w:r w:rsidRPr="009B3506">
        <w:rPr>
          <w:rFonts w:ascii="Arial" w:hAnsi="Arial" w:cs="Arial"/>
        </w:rPr>
        <w:t>sets out action Government is taking to support this.</w:t>
      </w:r>
    </w:p>
    <w:p w14:paraId="226B788C" w14:textId="15EA6422" w:rsidR="00FC4CC9" w:rsidRDefault="00FC4CC9" w:rsidP="001F69B0">
      <w:pPr>
        <w:autoSpaceDE w:val="0"/>
        <w:autoSpaceDN w:val="0"/>
        <w:adjustRightInd w:val="0"/>
        <w:ind w:left="567"/>
        <w:rPr>
          <w:rFonts w:ascii="Arial" w:eastAsiaTheme="minorHAnsi" w:hAnsi="Arial" w:cs="Arial"/>
          <w:color w:val="FF0000"/>
        </w:rPr>
      </w:pPr>
    </w:p>
    <w:p w14:paraId="5C101B55" w14:textId="3BDCF40F" w:rsidR="00D62574" w:rsidRDefault="00D62574" w:rsidP="00FC4CC9">
      <w:pPr>
        <w:autoSpaceDE w:val="0"/>
        <w:autoSpaceDN w:val="0"/>
        <w:adjustRightInd w:val="0"/>
        <w:rPr>
          <w:rFonts w:ascii="Arial" w:eastAsiaTheme="minorHAnsi" w:hAnsi="Arial" w:cs="Arial"/>
          <w:color w:val="FF0000"/>
        </w:rPr>
      </w:pPr>
    </w:p>
    <w:p w14:paraId="268BADA1" w14:textId="05FA72BA" w:rsidR="00D62574" w:rsidRDefault="00D62574" w:rsidP="00FC4CC9">
      <w:pPr>
        <w:autoSpaceDE w:val="0"/>
        <w:autoSpaceDN w:val="0"/>
        <w:adjustRightInd w:val="0"/>
        <w:rPr>
          <w:rFonts w:ascii="Arial" w:eastAsiaTheme="minorHAnsi" w:hAnsi="Arial" w:cs="Arial"/>
          <w:color w:val="FF0000"/>
        </w:rPr>
      </w:pPr>
    </w:p>
    <w:p w14:paraId="7410091B" w14:textId="77777777" w:rsidR="00D62574" w:rsidRDefault="00D62574" w:rsidP="00FC4CC9">
      <w:pPr>
        <w:autoSpaceDE w:val="0"/>
        <w:autoSpaceDN w:val="0"/>
        <w:adjustRightInd w:val="0"/>
        <w:rPr>
          <w:rFonts w:ascii="Arial" w:eastAsiaTheme="minorHAnsi" w:hAnsi="Arial" w:cs="Arial"/>
          <w:color w:val="FF0000"/>
        </w:rPr>
      </w:pPr>
    </w:p>
    <w:p w14:paraId="48705BA6" w14:textId="37C83B93" w:rsidR="00FC4CC9" w:rsidRDefault="001F69B0" w:rsidP="001A4EE4">
      <w:pPr>
        <w:spacing w:after="200" w:line="276" w:lineRule="auto"/>
        <w:rPr>
          <w:rFonts w:ascii="Arial" w:eastAsiaTheme="minorHAnsi" w:hAnsi="Arial" w:cs="Arial"/>
          <w:color w:val="FF0000"/>
        </w:rPr>
      </w:pPr>
      <w:r>
        <w:rPr>
          <w:rFonts w:ascii="Arial" w:eastAsiaTheme="minorHAnsi" w:hAnsi="Arial" w:cs="Arial"/>
          <w:color w:val="FF0000"/>
        </w:rPr>
        <w:br w:type="page"/>
      </w:r>
    </w:p>
    <w:p w14:paraId="121CC187" w14:textId="77777777" w:rsidR="00FC4CC9" w:rsidRPr="009B3506" w:rsidRDefault="00FC4CC9" w:rsidP="00FC4CC9">
      <w:pPr>
        <w:autoSpaceDE w:val="0"/>
        <w:autoSpaceDN w:val="0"/>
        <w:adjustRightInd w:val="0"/>
        <w:rPr>
          <w:rFonts w:ascii="Arial" w:eastAsiaTheme="minorHAnsi" w:hAnsi="Arial" w:cs="Arial"/>
          <w:b/>
          <w:bCs/>
        </w:rPr>
      </w:pPr>
      <w:r w:rsidRPr="009B3506">
        <w:rPr>
          <w:rFonts w:ascii="Arial" w:eastAsiaTheme="minorHAnsi" w:hAnsi="Arial" w:cs="Arial"/>
          <w:b/>
          <w:bCs/>
        </w:rPr>
        <w:lastRenderedPageBreak/>
        <w:t>9 Inspection</w:t>
      </w:r>
    </w:p>
    <w:p w14:paraId="743914E2" w14:textId="77777777" w:rsidR="00FC4CC9" w:rsidRPr="009B3506" w:rsidRDefault="00FC4CC9" w:rsidP="00FC4CC9">
      <w:pPr>
        <w:autoSpaceDE w:val="0"/>
        <w:autoSpaceDN w:val="0"/>
        <w:adjustRightInd w:val="0"/>
        <w:rPr>
          <w:rFonts w:ascii="Arial" w:eastAsiaTheme="minorHAnsi" w:hAnsi="Arial" w:cs="Arial"/>
        </w:rPr>
      </w:pPr>
    </w:p>
    <w:p w14:paraId="4CE30ED2" w14:textId="77777777" w:rsidR="00FC4CC9" w:rsidRPr="009B3506" w:rsidRDefault="00FC4CC9" w:rsidP="000C4721">
      <w:pPr>
        <w:pStyle w:val="ListParagraph"/>
        <w:numPr>
          <w:ilvl w:val="0"/>
          <w:numId w:val="31"/>
        </w:numPr>
        <w:autoSpaceDE w:val="0"/>
        <w:autoSpaceDN w:val="0"/>
        <w:adjustRightInd w:val="0"/>
        <w:ind w:left="1134" w:hanging="142"/>
        <w:rPr>
          <w:rFonts w:eastAsiaTheme="minorHAnsi" w:cs="Arial"/>
          <w:sz w:val="24"/>
        </w:rPr>
      </w:pPr>
      <w:r w:rsidRPr="009B3506">
        <w:rPr>
          <w:rFonts w:eastAsiaTheme="minorHAnsi" w:cs="Arial"/>
          <w:sz w:val="24"/>
        </w:rPr>
        <w:t>Since September 2019, Ofsted’s inspections of early years, schools and post-16 provision are carried out under Ofsted's Education Inspection Framework. Inspectors will always report on whether or not arrangements for safeguarding children and learners are effective.</w:t>
      </w:r>
    </w:p>
    <w:p w14:paraId="43C03535" w14:textId="0BCA394D" w:rsidR="00D62574" w:rsidRPr="001F69B0" w:rsidRDefault="00FC4CC9" w:rsidP="000C4721">
      <w:pPr>
        <w:pStyle w:val="ListParagraph"/>
        <w:numPr>
          <w:ilvl w:val="0"/>
          <w:numId w:val="31"/>
        </w:numPr>
        <w:autoSpaceDE w:val="0"/>
        <w:autoSpaceDN w:val="0"/>
        <w:adjustRightInd w:val="0"/>
        <w:ind w:left="1134" w:hanging="142"/>
        <w:rPr>
          <w:rFonts w:eastAsiaTheme="minorHAnsi" w:cs="Arial"/>
          <w:sz w:val="24"/>
        </w:rPr>
      </w:pPr>
      <w:r w:rsidRPr="009B3506">
        <w:rPr>
          <w:rFonts w:eastAsiaTheme="minorHAnsi" w:cs="Arial"/>
          <w:sz w:val="24"/>
        </w:rPr>
        <w:t>In addition to the framework and inspections handbooks, Ofsted publishes specific guidance to inspectors on inspecting safeguarding: Inspecting safeguarding in early years, education and skills settings.</w:t>
      </w:r>
    </w:p>
    <w:p w14:paraId="528DDBBA" w14:textId="77777777" w:rsidR="00D62574" w:rsidRDefault="00D62574" w:rsidP="001F69B0">
      <w:pPr>
        <w:pStyle w:val="ListParagraph"/>
        <w:autoSpaceDE w:val="0"/>
        <w:autoSpaceDN w:val="0"/>
        <w:adjustRightInd w:val="0"/>
        <w:ind w:left="1134"/>
        <w:rPr>
          <w:rFonts w:cs="Arial"/>
          <w:i/>
          <w:sz w:val="24"/>
        </w:rPr>
      </w:pPr>
    </w:p>
    <w:p w14:paraId="75103A1D" w14:textId="11982DC2" w:rsidR="00393B16" w:rsidRPr="00D62574" w:rsidRDefault="00F63E28" w:rsidP="00F63E28">
      <w:pPr>
        <w:pStyle w:val="ListParagraph"/>
        <w:autoSpaceDE w:val="0"/>
        <w:autoSpaceDN w:val="0"/>
        <w:adjustRightInd w:val="0"/>
        <w:ind w:left="0"/>
        <w:rPr>
          <w:rFonts w:cs="Arial"/>
          <w:b/>
          <w:sz w:val="24"/>
          <w:u w:val="single"/>
        </w:rPr>
      </w:pPr>
      <w:r w:rsidRPr="00F63E28">
        <w:rPr>
          <w:rFonts w:cs="Arial"/>
          <w:b/>
          <w:sz w:val="24"/>
        </w:rPr>
        <w:t>10.</w:t>
      </w:r>
      <w:r>
        <w:rPr>
          <w:rFonts w:cs="Arial"/>
          <w:b/>
          <w:sz w:val="24"/>
          <w:u w:val="single"/>
        </w:rPr>
        <w:t xml:space="preserve"> </w:t>
      </w:r>
      <w:r w:rsidR="002A470A" w:rsidRPr="00D62574">
        <w:rPr>
          <w:rFonts w:cs="Arial"/>
          <w:b/>
          <w:sz w:val="24"/>
          <w:u w:val="single"/>
        </w:rPr>
        <w:t>Other Relevant Policies</w:t>
      </w:r>
    </w:p>
    <w:p w14:paraId="0A9268F1" w14:textId="77777777" w:rsidR="002A470A" w:rsidRPr="00B417F6" w:rsidRDefault="002A470A" w:rsidP="00023593">
      <w:pPr>
        <w:pStyle w:val="ListParagraph"/>
        <w:ind w:left="420"/>
        <w:jc w:val="both"/>
        <w:rPr>
          <w:rFonts w:cs="Arial"/>
          <w:b/>
          <w:sz w:val="24"/>
        </w:rPr>
      </w:pPr>
    </w:p>
    <w:p w14:paraId="234B8C85" w14:textId="77777777" w:rsidR="00604022" w:rsidRPr="005C1AA3" w:rsidRDefault="00604022" w:rsidP="00604022">
      <w:pPr>
        <w:pStyle w:val="ListParagraph"/>
        <w:ind w:left="420"/>
        <w:jc w:val="both"/>
        <w:rPr>
          <w:rFonts w:ascii="Tahoma" w:hAnsi="Tahoma" w:cs="Tahoma"/>
          <w:sz w:val="24"/>
        </w:rPr>
      </w:pPr>
      <w:r w:rsidRPr="005C1AA3">
        <w:rPr>
          <w:rFonts w:ascii="Tahoma" w:hAnsi="Tahoma" w:cs="Tahoma"/>
          <w:sz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352DE50" w14:textId="77777777" w:rsidR="00C0339A" w:rsidRPr="00EA0535" w:rsidRDefault="00C0339A" w:rsidP="00023593">
      <w:pPr>
        <w:pStyle w:val="ListParagraph"/>
        <w:ind w:left="420"/>
        <w:jc w:val="both"/>
        <w:rPr>
          <w:rFonts w:cs="Arial"/>
          <w:color w:val="FF0000"/>
          <w:sz w:val="24"/>
        </w:rPr>
      </w:pPr>
    </w:p>
    <w:p w14:paraId="7D279D58" w14:textId="1AC5263D" w:rsidR="00C0339A" w:rsidRPr="00EA0535" w:rsidRDefault="008D3FD3" w:rsidP="001F69B0">
      <w:pPr>
        <w:pStyle w:val="ListParagraph"/>
        <w:numPr>
          <w:ilvl w:val="0"/>
          <w:numId w:val="16"/>
        </w:numPr>
        <w:ind w:left="1134" w:hanging="283"/>
        <w:rPr>
          <w:rFonts w:cs="Arial"/>
          <w:sz w:val="24"/>
        </w:rPr>
      </w:pPr>
      <w:r>
        <w:rPr>
          <w:rFonts w:cs="Arial"/>
          <w:sz w:val="24"/>
        </w:rPr>
        <w:t>Relationships and Behaviour Policy</w:t>
      </w:r>
    </w:p>
    <w:p w14:paraId="73CC2397" w14:textId="70308EB1" w:rsidR="00C0339A" w:rsidRPr="00EA0535" w:rsidRDefault="00E23DBC" w:rsidP="001F69B0">
      <w:pPr>
        <w:pStyle w:val="ListParagraph"/>
        <w:numPr>
          <w:ilvl w:val="0"/>
          <w:numId w:val="16"/>
        </w:numPr>
        <w:ind w:left="1134" w:hanging="283"/>
        <w:rPr>
          <w:rFonts w:cs="Arial"/>
          <w:sz w:val="24"/>
        </w:rPr>
      </w:pPr>
      <w:r w:rsidRPr="00EA0535">
        <w:rPr>
          <w:rFonts w:cs="Arial"/>
          <w:sz w:val="24"/>
        </w:rPr>
        <w:t xml:space="preserve">Staff Code of Conduct  </w:t>
      </w:r>
      <w:r w:rsidR="00D261EA">
        <w:rPr>
          <w:rFonts w:cs="Arial"/>
          <w:sz w:val="24"/>
        </w:rPr>
        <w:t>Policy</w:t>
      </w:r>
    </w:p>
    <w:p w14:paraId="797E43F9" w14:textId="296C4979" w:rsidR="00C0339A" w:rsidRPr="00EA0535" w:rsidRDefault="000139CD" w:rsidP="001F69B0">
      <w:pPr>
        <w:pStyle w:val="ListParagraph"/>
        <w:numPr>
          <w:ilvl w:val="0"/>
          <w:numId w:val="16"/>
        </w:numPr>
        <w:ind w:left="1134" w:hanging="283"/>
        <w:rPr>
          <w:rFonts w:cs="Arial"/>
          <w:sz w:val="24"/>
        </w:rPr>
      </w:pPr>
      <w:r w:rsidRPr="00EA0535">
        <w:rPr>
          <w:rFonts w:cs="Arial"/>
          <w:sz w:val="24"/>
        </w:rPr>
        <w:t>Racist I</w:t>
      </w:r>
      <w:r w:rsidR="00E23DBC" w:rsidRPr="00EA0535">
        <w:rPr>
          <w:rFonts w:cs="Arial"/>
          <w:sz w:val="24"/>
        </w:rPr>
        <w:t xml:space="preserve">ncidents </w:t>
      </w:r>
      <w:r w:rsidR="00D261EA">
        <w:rPr>
          <w:rFonts w:cs="Arial"/>
          <w:sz w:val="24"/>
        </w:rPr>
        <w:t>Policy</w:t>
      </w:r>
    </w:p>
    <w:p w14:paraId="7C02ABDA" w14:textId="556A2CC5" w:rsidR="00C0339A" w:rsidRPr="00EA0535" w:rsidRDefault="000139CD" w:rsidP="001F69B0">
      <w:pPr>
        <w:pStyle w:val="ListParagraph"/>
        <w:numPr>
          <w:ilvl w:val="0"/>
          <w:numId w:val="16"/>
        </w:numPr>
        <w:ind w:left="1134" w:hanging="283"/>
        <w:rPr>
          <w:rFonts w:cs="Arial"/>
          <w:sz w:val="24"/>
        </w:rPr>
      </w:pPr>
      <w:r w:rsidRPr="00EA0535">
        <w:rPr>
          <w:rFonts w:cs="Arial"/>
          <w:sz w:val="24"/>
        </w:rPr>
        <w:t>Anti-Bullying (including Cyber B</w:t>
      </w:r>
      <w:r w:rsidR="00E23DBC" w:rsidRPr="00EA0535">
        <w:rPr>
          <w:rFonts w:cs="Arial"/>
          <w:sz w:val="24"/>
        </w:rPr>
        <w:t xml:space="preserve">ullying)  </w:t>
      </w:r>
      <w:r w:rsidR="00D261EA">
        <w:rPr>
          <w:rFonts w:cs="Arial"/>
          <w:sz w:val="24"/>
        </w:rPr>
        <w:t>Policy</w:t>
      </w:r>
    </w:p>
    <w:p w14:paraId="0D87C8E7" w14:textId="77777777" w:rsidR="00C0339A" w:rsidRPr="00EA0535" w:rsidRDefault="00E23DBC" w:rsidP="001F69B0">
      <w:pPr>
        <w:pStyle w:val="ListParagraph"/>
        <w:numPr>
          <w:ilvl w:val="0"/>
          <w:numId w:val="16"/>
        </w:numPr>
        <w:ind w:left="1134" w:hanging="283"/>
        <w:rPr>
          <w:rFonts w:cs="Arial"/>
          <w:sz w:val="24"/>
        </w:rPr>
      </w:pPr>
      <w:r w:rsidRPr="00EA0535">
        <w:rPr>
          <w:rFonts w:cs="Arial"/>
          <w:sz w:val="24"/>
        </w:rPr>
        <w:t>Physical Interventions/Restraint  (</w:t>
      </w:r>
      <w:proofErr w:type="spellStart"/>
      <w:r w:rsidRPr="00EA0535">
        <w:rPr>
          <w:rFonts w:cs="Arial"/>
          <w:sz w:val="24"/>
        </w:rPr>
        <w:t>DfE</w:t>
      </w:r>
      <w:proofErr w:type="spellEnd"/>
      <w:r w:rsidRPr="00EA0535">
        <w:rPr>
          <w:rFonts w:cs="Arial"/>
          <w:sz w:val="24"/>
        </w:rPr>
        <w:t xml:space="preserve"> Guidance “Use of Rea</w:t>
      </w:r>
      <w:r w:rsidR="000139CD" w:rsidRPr="00EA0535">
        <w:rPr>
          <w:rFonts w:cs="Arial"/>
          <w:sz w:val="24"/>
        </w:rPr>
        <w:t>sonable Force” and “Screening, Searching and C</w:t>
      </w:r>
      <w:r w:rsidRPr="00EA0535">
        <w:rPr>
          <w:rFonts w:cs="Arial"/>
          <w:sz w:val="24"/>
        </w:rPr>
        <w:t xml:space="preserve">onfiscation”)  </w:t>
      </w:r>
    </w:p>
    <w:p w14:paraId="2D32FF64" w14:textId="44DDC7E5" w:rsidR="006E04A5" w:rsidRPr="00EA0535" w:rsidRDefault="00E23DBC" w:rsidP="001F69B0">
      <w:pPr>
        <w:pStyle w:val="ListParagraph"/>
        <w:numPr>
          <w:ilvl w:val="0"/>
          <w:numId w:val="16"/>
        </w:numPr>
        <w:ind w:left="1134" w:hanging="283"/>
        <w:rPr>
          <w:rFonts w:cs="Arial"/>
          <w:sz w:val="24"/>
        </w:rPr>
      </w:pPr>
      <w:r w:rsidRPr="00EA0535">
        <w:rPr>
          <w:rFonts w:cs="Arial"/>
          <w:sz w:val="24"/>
        </w:rPr>
        <w:t xml:space="preserve">Special Educational Needs </w:t>
      </w:r>
      <w:r w:rsidR="00D261EA">
        <w:rPr>
          <w:rFonts w:cs="Arial"/>
          <w:sz w:val="24"/>
        </w:rPr>
        <w:t>Policy</w:t>
      </w:r>
    </w:p>
    <w:p w14:paraId="187C5F05" w14:textId="77777777" w:rsidR="00C0339A" w:rsidRPr="00EA0535" w:rsidRDefault="006E04A5" w:rsidP="001F69B0">
      <w:pPr>
        <w:pStyle w:val="ListParagraph"/>
        <w:numPr>
          <w:ilvl w:val="0"/>
          <w:numId w:val="16"/>
        </w:numPr>
        <w:ind w:left="1134" w:hanging="283"/>
        <w:rPr>
          <w:rFonts w:cs="Arial"/>
          <w:sz w:val="24"/>
        </w:rPr>
      </w:pPr>
      <w:r w:rsidRPr="00EA0535">
        <w:rPr>
          <w:rFonts w:cs="Arial"/>
          <w:sz w:val="24"/>
        </w:rPr>
        <w:t>Sexual Violence and Sexual Haras</w:t>
      </w:r>
      <w:r w:rsidR="000139CD" w:rsidRPr="00EA0535">
        <w:rPr>
          <w:rFonts w:cs="Arial"/>
          <w:sz w:val="24"/>
        </w:rPr>
        <w:t>sment P</w:t>
      </w:r>
      <w:r w:rsidRPr="00EA0535">
        <w:rPr>
          <w:rFonts w:cs="Arial"/>
          <w:sz w:val="24"/>
        </w:rPr>
        <w:t>olicy</w:t>
      </w:r>
      <w:r w:rsidR="00E23DBC" w:rsidRPr="00EA0535">
        <w:rPr>
          <w:rFonts w:cs="Arial"/>
          <w:sz w:val="24"/>
        </w:rPr>
        <w:t xml:space="preserve"> </w:t>
      </w:r>
    </w:p>
    <w:p w14:paraId="7656056D" w14:textId="55699AD9" w:rsidR="00C0339A" w:rsidRPr="00EA0535" w:rsidRDefault="000139CD" w:rsidP="001F69B0">
      <w:pPr>
        <w:pStyle w:val="ListParagraph"/>
        <w:numPr>
          <w:ilvl w:val="0"/>
          <w:numId w:val="16"/>
        </w:numPr>
        <w:ind w:left="1134" w:hanging="283"/>
        <w:rPr>
          <w:rFonts w:cs="Arial"/>
          <w:sz w:val="24"/>
        </w:rPr>
      </w:pPr>
      <w:r w:rsidRPr="00EA0535">
        <w:rPr>
          <w:rFonts w:cs="Arial"/>
          <w:sz w:val="24"/>
        </w:rPr>
        <w:t>Trips and V</w:t>
      </w:r>
      <w:r w:rsidR="00E23DBC" w:rsidRPr="00EA0535">
        <w:rPr>
          <w:rFonts w:cs="Arial"/>
          <w:sz w:val="24"/>
        </w:rPr>
        <w:t xml:space="preserve">isits </w:t>
      </w:r>
      <w:r w:rsidR="00D261EA">
        <w:rPr>
          <w:rFonts w:cs="Arial"/>
          <w:sz w:val="24"/>
        </w:rPr>
        <w:t>Policy</w:t>
      </w:r>
    </w:p>
    <w:p w14:paraId="5D1B12CB" w14:textId="2E56D730" w:rsidR="00C0339A" w:rsidRPr="00EA0535" w:rsidRDefault="000139CD" w:rsidP="001F69B0">
      <w:pPr>
        <w:pStyle w:val="ListParagraph"/>
        <w:numPr>
          <w:ilvl w:val="0"/>
          <w:numId w:val="16"/>
        </w:numPr>
        <w:ind w:left="1134" w:hanging="283"/>
        <w:rPr>
          <w:rFonts w:cs="Arial"/>
          <w:sz w:val="24"/>
        </w:rPr>
      </w:pPr>
      <w:r w:rsidRPr="00EA0535">
        <w:rPr>
          <w:rFonts w:cs="Arial"/>
          <w:sz w:val="24"/>
        </w:rPr>
        <w:t>Work Experience and Extended Work P</w:t>
      </w:r>
      <w:r w:rsidR="00E23DBC" w:rsidRPr="00EA0535">
        <w:rPr>
          <w:rFonts w:cs="Arial"/>
          <w:sz w:val="24"/>
        </w:rPr>
        <w:t xml:space="preserve">lacements  </w:t>
      </w:r>
      <w:r w:rsidR="00D261EA">
        <w:rPr>
          <w:rFonts w:cs="Arial"/>
          <w:sz w:val="24"/>
        </w:rPr>
        <w:t>Policy</w:t>
      </w:r>
    </w:p>
    <w:p w14:paraId="72ACDAAC" w14:textId="609F6FDA" w:rsidR="00C0339A" w:rsidRPr="00EA0535" w:rsidRDefault="000139CD" w:rsidP="001F69B0">
      <w:pPr>
        <w:pStyle w:val="ListParagraph"/>
        <w:numPr>
          <w:ilvl w:val="0"/>
          <w:numId w:val="16"/>
        </w:numPr>
        <w:ind w:left="1134" w:hanging="283"/>
        <w:rPr>
          <w:rFonts w:cs="Arial"/>
          <w:sz w:val="24"/>
        </w:rPr>
      </w:pPr>
      <w:r w:rsidRPr="00EA0535">
        <w:rPr>
          <w:rFonts w:cs="Arial"/>
          <w:sz w:val="24"/>
        </w:rPr>
        <w:t>First Aid and the Administration of M</w:t>
      </w:r>
      <w:r w:rsidR="00D261EA">
        <w:rPr>
          <w:rFonts w:cs="Arial"/>
          <w:sz w:val="24"/>
        </w:rPr>
        <w:t>edicines Policy</w:t>
      </w:r>
    </w:p>
    <w:p w14:paraId="463B586C" w14:textId="432D635F" w:rsidR="00C0339A" w:rsidRPr="00D261EA" w:rsidRDefault="00D261EA" w:rsidP="001F69B0">
      <w:pPr>
        <w:pStyle w:val="ListParagraph"/>
        <w:numPr>
          <w:ilvl w:val="0"/>
          <w:numId w:val="16"/>
        </w:numPr>
        <w:ind w:left="1134" w:hanging="283"/>
        <w:rPr>
          <w:rFonts w:cs="Arial"/>
          <w:sz w:val="24"/>
        </w:rPr>
      </w:pPr>
      <w:r>
        <w:rPr>
          <w:rFonts w:cs="Arial"/>
          <w:sz w:val="24"/>
        </w:rPr>
        <w:t>Health and Safety Policy</w:t>
      </w:r>
    </w:p>
    <w:p w14:paraId="60D843B1" w14:textId="1552904D" w:rsidR="006E04A5" w:rsidRPr="008D3FD3" w:rsidRDefault="006E04A5" w:rsidP="001F69B0">
      <w:pPr>
        <w:pStyle w:val="ListParagraph"/>
        <w:numPr>
          <w:ilvl w:val="0"/>
          <w:numId w:val="16"/>
        </w:numPr>
        <w:ind w:left="1134" w:hanging="283"/>
        <w:rPr>
          <w:rFonts w:cs="Arial"/>
          <w:sz w:val="24"/>
        </w:rPr>
      </w:pPr>
      <w:r w:rsidRPr="00EA0535">
        <w:rPr>
          <w:rFonts w:cs="Arial"/>
          <w:sz w:val="24"/>
        </w:rPr>
        <w:t>Complaints Procedure</w:t>
      </w:r>
      <w:r w:rsidR="00D261EA">
        <w:rPr>
          <w:rFonts w:cs="Arial"/>
          <w:sz w:val="24"/>
        </w:rPr>
        <w:t xml:space="preserve"> Policy</w:t>
      </w:r>
    </w:p>
    <w:p w14:paraId="63A9D483" w14:textId="2ECF023A" w:rsidR="00C0339A" w:rsidRPr="00EA0535" w:rsidRDefault="00E23DBC" w:rsidP="001F69B0">
      <w:pPr>
        <w:pStyle w:val="ListParagraph"/>
        <w:numPr>
          <w:ilvl w:val="0"/>
          <w:numId w:val="16"/>
        </w:numPr>
        <w:ind w:left="1134" w:hanging="283"/>
        <w:rPr>
          <w:rFonts w:cs="Arial"/>
          <w:sz w:val="24"/>
        </w:rPr>
      </w:pPr>
      <w:r w:rsidRPr="00EA0535">
        <w:rPr>
          <w:rFonts w:cs="Arial"/>
          <w:sz w:val="24"/>
        </w:rPr>
        <w:t>Equal Opportunities</w:t>
      </w:r>
      <w:r w:rsidR="00D261EA">
        <w:rPr>
          <w:rFonts w:cs="Arial"/>
          <w:sz w:val="24"/>
        </w:rPr>
        <w:t xml:space="preserve"> Policy</w:t>
      </w:r>
    </w:p>
    <w:p w14:paraId="054A7F0F" w14:textId="074B88ED" w:rsidR="00C0339A" w:rsidRPr="00EA0535" w:rsidRDefault="000139CD" w:rsidP="001F69B0">
      <w:pPr>
        <w:pStyle w:val="ListParagraph"/>
        <w:numPr>
          <w:ilvl w:val="0"/>
          <w:numId w:val="16"/>
        </w:numPr>
        <w:ind w:left="1134" w:hanging="283"/>
        <w:rPr>
          <w:rFonts w:cs="Arial"/>
          <w:sz w:val="24"/>
        </w:rPr>
      </w:pPr>
      <w:r w:rsidRPr="00EA0535">
        <w:rPr>
          <w:rFonts w:cs="Arial"/>
          <w:sz w:val="24"/>
        </w:rPr>
        <w:t>Intimate C</w:t>
      </w:r>
      <w:r w:rsidR="00E23DBC" w:rsidRPr="00EA0535">
        <w:rPr>
          <w:rFonts w:cs="Arial"/>
          <w:sz w:val="24"/>
        </w:rPr>
        <w:t>are</w:t>
      </w:r>
      <w:r w:rsidR="00D261EA">
        <w:rPr>
          <w:rFonts w:cs="Arial"/>
          <w:sz w:val="24"/>
        </w:rPr>
        <w:t xml:space="preserve"> Policy</w:t>
      </w:r>
    </w:p>
    <w:p w14:paraId="0F18BECA" w14:textId="01E81A8A" w:rsidR="00C0339A" w:rsidRPr="008D3FD3" w:rsidRDefault="008D3FD3" w:rsidP="001F69B0">
      <w:pPr>
        <w:pStyle w:val="ListParagraph"/>
        <w:numPr>
          <w:ilvl w:val="0"/>
          <w:numId w:val="16"/>
        </w:numPr>
        <w:ind w:left="1134" w:hanging="283"/>
        <w:rPr>
          <w:rFonts w:cs="Arial"/>
          <w:sz w:val="24"/>
        </w:rPr>
      </w:pPr>
      <w:r>
        <w:rPr>
          <w:rFonts w:cs="Arial"/>
          <w:sz w:val="24"/>
        </w:rPr>
        <w:t>E</w:t>
      </w:r>
      <w:r w:rsidR="0089234A" w:rsidRPr="00EA0535">
        <w:rPr>
          <w:rFonts w:cs="Arial"/>
          <w:sz w:val="24"/>
        </w:rPr>
        <w:t xml:space="preserve"> </w:t>
      </w:r>
      <w:r w:rsidR="000139CD" w:rsidRPr="00EA0535">
        <w:rPr>
          <w:rFonts w:cs="Arial"/>
          <w:sz w:val="24"/>
        </w:rPr>
        <w:t>S</w:t>
      </w:r>
      <w:r w:rsidR="00D261EA">
        <w:rPr>
          <w:rFonts w:cs="Arial"/>
          <w:sz w:val="24"/>
        </w:rPr>
        <w:t>afety Policy</w:t>
      </w:r>
    </w:p>
    <w:p w14:paraId="435C17BC" w14:textId="0324CBD2" w:rsidR="00D14681" w:rsidRPr="00EA0535" w:rsidRDefault="000139CD" w:rsidP="001F69B0">
      <w:pPr>
        <w:pStyle w:val="ListParagraph"/>
        <w:numPr>
          <w:ilvl w:val="0"/>
          <w:numId w:val="16"/>
        </w:numPr>
        <w:ind w:left="1134" w:hanging="283"/>
        <w:rPr>
          <w:rFonts w:cs="Arial"/>
          <w:sz w:val="24"/>
        </w:rPr>
      </w:pPr>
      <w:r w:rsidRPr="00EA0535">
        <w:rPr>
          <w:rFonts w:cs="Arial"/>
          <w:sz w:val="24"/>
        </w:rPr>
        <w:t>S</w:t>
      </w:r>
      <w:r w:rsidR="008D3FD3">
        <w:rPr>
          <w:rFonts w:cs="Arial"/>
          <w:sz w:val="24"/>
        </w:rPr>
        <w:t>upporting Pupils</w:t>
      </w:r>
      <w:r w:rsidRPr="00EA0535">
        <w:rPr>
          <w:rFonts w:cs="Arial"/>
          <w:sz w:val="24"/>
        </w:rPr>
        <w:t xml:space="preserve"> with Medical C</w:t>
      </w:r>
      <w:r w:rsidR="00E23DBC" w:rsidRPr="00EA0535">
        <w:rPr>
          <w:rFonts w:cs="Arial"/>
          <w:sz w:val="24"/>
        </w:rPr>
        <w:t>onditions</w:t>
      </w:r>
      <w:r w:rsidR="00D261EA">
        <w:rPr>
          <w:rFonts w:cs="Arial"/>
          <w:sz w:val="24"/>
        </w:rPr>
        <w:t xml:space="preserve"> Policy</w:t>
      </w:r>
    </w:p>
    <w:p w14:paraId="3F0764A8" w14:textId="01E8F483" w:rsidR="00D14681" w:rsidRPr="00EA0535" w:rsidRDefault="00D14681" w:rsidP="001F69B0">
      <w:pPr>
        <w:pStyle w:val="ListParagraph"/>
        <w:numPr>
          <w:ilvl w:val="0"/>
          <w:numId w:val="16"/>
        </w:numPr>
        <w:ind w:left="1134" w:hanging="283"/>
        <w:rPr>
          <w:rFonts w:cs="Arial"/>
          <w:sz w:val="24"/>
        </w:rPr>
      </w:pPr>
      <w:r w:rsidRPr="00EA0535">
        <w:rPr>
          <w:rFonts w:cs="Arial"/>
          <w:sz w:val="24"/>
        </w:rPr>
        <w:t>Looked After Children</w:t>
      </w:r>
      <w:r w:rsidR="00D261EA">
        <w:rPr>
          <w:rFonts w:cs="Arial"/>
          <w:sz w:val="24"/>
        </w:rPr>
        <w:t xml:space="preserve"> Policy</w:t>
      </w:r>
    </w:p>
    <w:p w14:paraId="241132D1" w14:textId="39EEAFF6" w:rsidR="00E23DBC" w:rsidRDefault="006E04A5" w:rsidP="001F69B0">
      <w:pPr>
        <w:pStyle w:val="ListParagraph"/>
        <w:numPr>
          <w:ilvl w:val="0"/>
          <w:numId w:val="16"/>
        </w:numPr>
        <w:ind w:left="1134" w:hanging="283"/>
        <w:rPr>
          <w:rFonts w:cs="Arial"/>
          <w:sz w:val="24"/>
        </w:rPr>
      </w:pPr>
      <w:r w:rsidRPr="00EA0535">
        <w:rPr>
          <w:rFonts w:cs="Arial"/>
          <w:sz w:val="24"/>
        </w:rPr>
        <w:t xml:space="preserve">Whistleblowing </w:t>
      </w:r>
      <w:r w:rsidR="00D261EA">
        <w:rPr>
          <w:rFonts w:cs="Arial"/>
          <w:sz w:val="24"/>
        </w:rPr>
        <w:t>Policy</w:t>
      </w:r>
    </w:p>
    <w:p w14:paraId="54E6DDF7" w14:textId="50FA1EF9" w:rsidR="008D3FD3" w:rsidRDefault="008D3FD3" w:rsidP="001F69B0">
      <w:pPr>
        <w:pStyle w:val="ListParagraph"/>
        <w:numPr>
          <w:ilvl w:val="0"/>
          <w:numId w:val="16"/>
        </w:numPr>
        <w:ind w:left="1134" w:hanging="283"/>
        <w:rPr>
          <w:rFonts w:cs="Arial"/>
          <w:sz w:val="24"/>
        </w:rPr>
      </w:pPr>
      <w:r>
        <w:rPr>
          <w:rFonts w:cs="Arial"/>
          <w:sz w:val="24"/>
        </w:rPr>
        <w:t xml:space="preserve">Relationships and </w:t>
      </w:r>
      <w:r w:rsidR="00D261EA">
        <w:rPr>
          <w:rFonts w:cs="Arial"/>
          <w:sz w:val="24"/>
        </w:rPr>
        <w:t>Health Policy</w:t>
      </w:r>
    </w:p>
    <w:p w14:paraId="268329A0" w14:textId="393A2A1E" w:rsidR="00F63E28" w:rsidRDefault="00F63E28" w:rsidP="001F69B0">
      <w:pPr>
        <w:pStyle w:val="ListParagraph"/>
        <w:numPr>
          <w:ilvl w:val="0"/>
          <w:numId w:val="16"/>
        </w:numPr>
        <w:ind w:left="1134" w:hanging="283"/>
        <w:rPr>
          <w:rFonts w:cs="Arial"/>
          <w:sz w:val="24"/>
        </w:rPr>
      </w:pPr>
      <w:r>
        <w:rPr>
          <w:rFonts w:cs="Arial"/>
          <w:sz w:val="24"/>
        </w:rPr>
        <w:t>Extremism and Radicalisation</w:t>
      </w:r>
      <w:r w:rsidR="00D6183A">
        <w:rPr>
          <w:rFonts w:cs="Arial"/>
          <w:sz w:val="24"/>
        </w:rPr>
        <w:t xml:space="preserve"> Policy</w:t>
      </w:r>
      <w:r>
        <w:rPr>
          <w:rFonts w:cs="Arial"/>
          <w:sz w:val="24"/>
        </w:rPr>
        <w:t xml:space="preserve">  </w:t>
      </w:r>
    </w:p>
    <w:p w14:paraId="1FF65E94" w14:textId="3AA321AA" w:rsidR="00D6183A" w:rsidRPr="00EA0535" w:rsidRDefault="00D6183A" w:rsidP="001F69B0">
      <w:pPr>
        <w:pStyle w:val="ListParagraph"/>
        <w:numPr>
          <w:ilvl w:val="0"/>
          <w:numId w:val="16"/>
        </w:numPr>
        <w:ind w:left="1134" w:hanging="283"/>
        <w:rPr>
          <w:rFonts w:cs="Arial"/>
          <w:sz w:val="24"/>
        </w:rPr>
      </w:pPr>
      <w:r>
        <w:rPr>
          <w:rFonts w:cs="Arial"/>
          <w:sz w:val="24"/>
        </w:rPr>
        <w:t>Remote Learning Policy</w:t>
      </w:r>
    </w:p>
    <w:p w14:paraId="42D73B9D" w14:textId="77777777" w:rsidR="001A4618" w:rsidRPr="00EA0535" w:rsidRDefault="001A4618" w:rsidP="001F69B0">
      <w:pPr>
        <w:pStyle w:val="ListParagraph"/>
        <w:ind w:left="1134" w:hanging="283"/>
        <w:rPr>
          <w:rFonts w:cs="Arial"/>
          <w:color w:val="FF0000"/>
          <w:sz w:val="24"/>
        </w:rPr>
      </w:pPr>
    </w:p>
    <w:p w14:paraId="7569B37B" w14:textId="77777777" w:rsidR="00B417F6" w:rsidRDefault="00B417F6" w:rsidP="0009405B">
      <w:pPr>
        <w:spacing w:after="90"/>
        <w:jc w:val="center"/>
        <w:rPr>
          <w:rFonts w:ascii="Arial" w:hAnsi="Arial" w:cs="Arial"/>
          <w:b/>
        </w:rPr>
      </w:pPr>
    </w:p>
    <w:p w14:paraId="187CB715" w14:textId="207E528A" w:rsidR="00B417F6" w:rsidRDefault="00B417F6" w:rsidP="00683BE2">
      <w:pPr>
        <w:spacing w:after="90"/>
        <w:rPr>
          <w:rFonts w:ascii="Arial" w:hAnsi="Arial" w:cs="Arial"/>
          <w:b/>
        </w:rPr>
      </w:pPr>
    </w:p>
    <w:p w14:paraId="2D67A6A7" w14:textId="277A6BF0" w:rsidR="00B417F6" w:rsidRDefault="00B417F6" w:rsidP="00D62574">
      <w:pPr>
        <w:spacing w:after="90"/>
        <w:rPr>
          <w:rFonts w:ascii="Arial" w:hAnsi="Arial" w:cs="Arial"/>
          <w:b/>
        </w:rPr>
      </w:pPr>
    </w:p>
    <w:p w14:paraId="68E502F1" w14:textId="1066045A" w:rsidR="00604022" w:rsidRDefault="00604022" w:rsidP="00604022">
      <w:pPr>
        <w:spacing w:after="90"/>
        <w:rPr>
          <w:rFonts w:ascii="Arial" w:hAnsi="Arial" w:cs="Arial"/>
          <w:b/>
        </w:rPr>
      </w:pPr>
    </w:p>
    <w:p w14:paraId="469FABD5" w14:textId="77777777" w:rsidR="009A3DCE" w:rsidRDefault="009A3DCE">
      <w:pPr>
        <w:spacing w:after="200" w:line="276" w:lineRule="auto"/>
        <w:rPr>
          <w:rFonts w:ascii="Tahoma" w:hAnsi="Tahoma" w:cs="Tahoma"/>
          <w:b/>
          <w:sz w:val="22"/>
          <w:szCs w:val="22"/>
        </w:rPr>
      </w:pPr>
      <w:r>
        <w:rPr>
          <w:rFonts w:ascii="Tahoma" w:hAnsi="Tahoma" w:cs="Tahoma"/>
          <w:b/>
          <w:sz w:val="22"/>
          <w:szCs w:val="22"/>
        </w:rPr>
        <w:br w:type="page"/>
      </w:r>
    </w:p>
    <w:p w14:paraId="229800B7" w14:textId="6BB74AF3" w:rsidR="00604022" w:rsidRPr="008A3122" w:rsidRDefault="008F3BC3" w:rsidP="00604022">
      <w:pPr>
        <w:spacing w:after="200" w:line="276" w:lineRule="auto"/>
        <w:rPr>
          <w:rFonts w:ascii="Tahoma" w:hAnsi="Tahoma" w:cs="Tahoma"/>
          <w:b/>
          <w:sz w:val="32"/>
          <w:szCs w:val="32"/>
        </w:rPr>
      </w:pPr>
      <w:r w:rsidRPr="008A3122">
        <w:rPr>
          <w:rFonts w:ascii="Tahoma" w:hAnsi="Tahoma" w:cs="Tahoma"/>
          <w:b/>
          <w:sz w:val="32"/>
          <w:szCs w:val="32"/>
        </w:rPr>
        <w:lastRenderedPageBreak/>
        <w:t xml:space="preserve">Appendix </w:t>
      </w:r>
      <w:r w:rsidR="00683BE2" w:rsidRPr="008A3122">
        <w:rPr>
          <w:rFonts w:ascii="Tahoma" w:hAnsi="Tahoma" w:cs="Tahoma"/>
          <w:b/>
          <w:sz w:val="32"/>
          <w:szCs w:val="32"/>
        </w:rPr>
        <w:t>A</w:t>
      </w:r>
    </w:p>
    <w:p w14:paraId="3C602BDF" w14:textId="77777777" w:rsidR="00604022" w:rsidRPr="00516E9B" w:rsidRDefault="00604022" w:rsidP="00604022">
      <w:pPr>
        <w:pStyle w:val="Default"/>
        <w:jc w:val="center"/>
        <w:rPr>
          <w:b/>
          <w:bCs/>
          <w:color w:val="auto"/>
          <w:sz w:val="23"/>
          <w:szCs w:val="23"/>
          <w:u w:val="single"/>
        </w:rPr>
      </w:pPr>
      <w:r w:rsidRPr="00516E9B">
        <w:rPr>
          <w:b/>
          <w:bCs/>
          <w:color w:val="auto"/>
          <w:sz w:val="23"/>
          <w:szCs w:val="23"/>
          <w:u w:val="single"/>
        </w:rPr>
        <w:t>CHILD PROTECTION – CAUSE FOR CONCERN</w:t>
      </w:r>
    </w:p>
    <w:p w14:paraId="507FD71D" w14:textId="77777777" w:rsidR="00604022" w:rsidRPr="00516E9B" w:rsidRDefault="00604022" w:rsidP="00604022">
      <w:pPr>
        <w:pStyle w:val="Default"/>
        <w:jc w:val="center"/>
        <w:rPr>
          <w:color w:val="auto"/>
          <w:sz w:val="23"/>
          <w:szCs w:val="23"/>
          <w:u w:val="single"/>
        </w:rPr>
      </w:pPr>
    </w:p>
    <w:p w14:paraId="536C49DA" w14:textId="2D0E495B" w:rsidR="00604022" w:rsidRPr="00516E9B" w:rsidRDefault="00604022" w:rsidP="00604022">
      <w:pPr>
        <w:pStyle w:val="Default"/>
        <w:jc w:val="center"/>
        <w:rPr>
          <w:b/>
          <w:bCs/>
          <w:i/>
          <w:color w:val="auto"/>
          <w:sz w:val="20"/>
          <w:szCs w:val="23"/>
        </w:rPr>
      </w:pPr>
      <w:r w:rsidRPr="00516E9B">
        <w:rPr>
          <w:b/>
          <w:bCs/>
          <w:i/>
          <w:color w:val="auto"/>
          <w:sz w:val="20"/>
          <w:szCs w:val="23"/>
        </w:rPr>
        <w:t>Form to be given to the allocated lead for a</w:t>
      </w:r>
      <w:r w:rsidR="009D0904" w:rsidRPr="00516E9B">
        <w:rPr>
          <w:b/>
          <w:bCs/>
          <w:i/>
          <w:color w:val="auto"/>
          <w:sz w:val="20"/>
          <w:szCs w:val="23"/>
        </w:rPr>
        <w:t xml:space="preserve"> case or Person or Mrs S  Halliday </w:t>
      </w:r>
      <w:r w:rsidRPr="00516E9B">
        <w:rPr>
          <w:b/>
          <w:bCs/>
          <w:i/>
          <w:color w:val="auto"/>
          <w:sz w:val="20"/>
          <w:szCs w:val="23"/>
        </w:rPr>
        <w:t xml:space="preserve"> - Designated Safeguard Lead, Mr R Harrison - Deputy Designated Person, </w:t>
      </w:r>
      <w:proofErr w:type="spellStart"/>
      <w:r w:rsidRPr="00516E9B">
        <w:rPr>
          <w:b/>
          <w:bCs/>
          <w:i/>
          <w:color w:val="auto"/>
          <w:sz w:val="20"/>
          <w:szCs w:val="23"/>
        </w:rPr>
        <w:t>Ms</w:t>
      </w:r>
      <w:proofErr w:type="spellEnd"/>
      <w:r w:rsidRPr="00516E9B">
        <w:rPr>
          <w:b/>
          <w:bCs/>
          <w:i/>
          <w:color w:val="auto"/>
          <w:sz w:val="20"/>
          <w:szCs w:val="23"/>
        </w:rPr>
        <w:t xml:space="preserve"> S Vaughan - Deputy Designated Person, </w:t>
      </w:r>
    </w:p>
    <w:p w14:paraId="7C5A139F" w14:textId="197A42DB" w:rsidR="00604022" w:rsidRPr="00516E9B" w:rsidRDefault="009D0904" w:rsidP="00604022">
      <w:pPr>
        <w:pStyle w:val="Default"/>
        <w:jc w:val="center"/>
        <w:rPr>
          <w:b/>
          <w:bCs/>
          <w:i/>
          <w:color w:val="auto"/>
          <w:sz w:val="20"/>
          <w:szCs w:val="23"/>
        </w:rPr>
      </w:pPr>
      <w:r w:rsidRPr="00516E9B">
        <w:rPr>
          <w:b/>
          <w:bCs/>
          <w:i/>
          <w:color w:val="auto"/>
          <w:sz w:val="20"/>
          <w:szCs w:val="23"/>
        </w:rPr>
        <w:t xml:space="preserve"> Mr P Hines </w:t>
      </w:r>
      <w:r w:rsidR="00604022" w:rsidRPr="00516E9B">
        <w:rPr>
          <w:b/>
          <w:bCs/>
          <w:i/>
          <w:color w:val="auto"/>
          <w:sz w:val="20"/>
          <w:szCs w:val="23"/>
        </w:rPr>
        <w:t>- Deputy Designated Person.</w:t>
      </w:r>
    </w:p>
    <w:p w14:paraId="49434B15" w14:textId="77777777" w:rsidR="00442801" w:rsidRPr="00516E9B" w:rsidRDefault="00442801" w:rsidP="00442801">
      <w:pPr>
        <w:pStyle w:val="Default"/>
        <w:tabs>
          <w:tab w:val="left" w:pos="375"/>
        </w:tabs>
        <w:rPr>
          <w:b/>
          <w:bCs/>
          <w:i/>
          <w:color w:val="auto"/>
          <w:sz w:val="20"/>
          <w:szCs w:val="23"/>
        </w:rPr>
      </w:pPr>
      <w:r w:rsidRPr="00516E9B">
        <w:rPr>
          <w:b/>
          <w:bCs/>
          <w:i/>
          <w:color w:val="auto"/>
          <w:sz w:val="20"/>
          <w:szCs w:val="23"/>
        </w:rPr>
        <w:tab/>
      </w:r>
    </w:p>
    <w:tbl>
      <w:tblPr>
        <w:tblStyle w:val="TableGrid"/>
        <w:tblW w:w="0" w:type="auto"/>
        <w:tblLook w:val="04A0" w:firstRow="1" w:lastRow="0" w:firstColumn="1" w:lastColumn="0" w:noHBand="0" w:noVBand="1"/>
      </w:tblPr>
      <w:tblGrid>
        <w:gridCol w:w="1740"/>
        <w:gridCol w:w="1920"/>
        <w:gridCol w:w="1005"/>
        <w:gridCol w:w="855"/>
        <w:gridCol w:w="1785"/>
        <w:gridCol w:w="2448"/>
      </w:tblGrid>
      <w:tr w:rsidR="00516E9B" w:rsidRPr="00516E9B" w14:paraId="22AC4C80" w14:textId="77777777" w:rsidTr="00BE516F">
        <w:tc>
          <w:tcPr>
            <w:tcW w:w="9753" w:type="dxa"/>
            <w:gridSpan w:val="6"/>
          </w:tcPr>
          <w:p w14:paraId="1488637E" w14:textId="4CBD1C35" w:rsidR="00BE516F" w:rsidRPr="00516E9B" w:rsidRDefault="00BE516F" w:rsidP="00442801">
            <w:pPr>
              <w:pStyle w:val="Default"/>
              <w:tabs>
                <w:tab w:val="left" w:pos="375"/>
              </w:tabs>
              <w:rPr>
                <w:b/>
                <w:bCs/>
                <w:i/>
                <w:color w:val="auto"/>
                <w:sz w:val="20"/>
                <w:szCs w:val="23"/>
              </w:rPr>
            </w:pPr>
            <w:r w:rsidRPr="00516E9B">
              <w:rPr>
                <w:b/>
                <w:bCs/>
                <w:i/>
                <w:color w:val="auto"/>
                <w:sz w:val="20"/>
                <w:szCs w:val="23"/>
              </w:rPr>
              <w:t>Pupils Name: ………………………………………DOB: …………………….Class:……………………….</w:t>
            </w:r>
          </w:p>
          <w:p w14:paraId="3652A41B" w14:textId="77777777" w:rsidR="00BE516F" w:rsidRPr="00516E9B" w:rsidRDefault="00BE516F" w:rsidP="00442801">
            <w:pPr>
              <w:pStyle w:val="Default"/>
              <w:tabs>
                <w:tab w:val="left" w:pos="375"/>
              </w:tabs>
              <w:rPr>
                <w:b/>
                <w:bCs/>
                <w:i/>
                <w:color w:val="auto"/>
                <w:sz w:val="20"/>
                <w:szCs w:val="23"/>
              </w:rPr>
            </w:pPr>
          </w:p>
          <w:p w14:paraId="211D5507" w14:textId="77777777" w:rsidR="00BE516F" w:rsidRPr="00516E9B" w:rsidRDefault="00BE516F" w:rsidP="00442801">
            <w:pPr>
              <w:pStyle w:val="Default"/>
              <w:tabs>
                <w:tab w:val="left" w:pos="375"/>
              </w:tabs>
              <w:rPr>
                <w:b/>
                <w:bCs/>
                <w:i/>
                <w:color w:val="auto"/>
                <w:sz w:val="20"/>
                <w:szCs w:val="23"/>
              </w:rPr>
            </w:pPr>
          </w:p>
          <w:p w14:paraId="7F816929" w14:textId="49C8381C" w:rsidR="00BE516F" w:rsidRPr="00516E9B" w:rsidRDefault="00BE516F" w:rsidP="00442801">
            <w:pPr>
              <w:pStyle w:val="Default"/>
              <w:tabs>
                <w:tab w:val="left" w:pos="375"/>
              </w:tabs>
              <w:rPr>
                <w:b/>
                <w:bCs/>
                <w:i/>
                <w:color w:val="auto"/>
                <w:sz w:val="20"/>
                <w:szCs w:val="23"/>
              </w:rPr>
            </w:pPr>
          </w:p>
        </w:tc>
      </w:tr>
      <w:tr w:rsidR="00516E9B" w:rsidRPr="00516E9B" w14:paraId="53B5E44D" w14:textId="3F2C77A2" w:rsidTr="00BE516F">
        <w:tc>
          <w:tcPr>
            <w:tcW w:w="4665" w:type="dxa"/>
            <w:gridSpan w:val="3"/>
            <w:tcBorders>
              <w:right w:val="single" w:sz="4" w:space="0" w:color="auto"/>
            </w:tcBorders>
          </w:tcPr>
          <w:p w14:paraId="2A0E4665" w14:textId="5C0241C5" w:rsidR="00BE516F" w:rsidRPr="00516E9B" w:rsidRDefault="00BE516F" w:rsidP="00442801">
            <w:pPr>
              <w:pStyle w:val="Default"/>
              <w:tabs>
                <w:tab w:val="left" w:pos="375"/>
              </w:tabs>
              <w:rPr>
                <w:b/>
                <w:bCs/>
                <w:i/>
                <w:color w:val="auto"/>
                <w:sz w:val="20"/>
                <w:szCs w:val="23"/>
              </w:rPr>
            </w:pPr>
            <w:r w:rsidRPr="00516E9B">
              <w:rPr>
                <w:b/>
                <w:bCs/>
                <w:i/>
                <w:color w:val="auto"/>
                <w:sz w:val="20"/>
                <w:szCs w:val="23"/>
              </w:rPr>
              <w:t>Date:</w:t>
            </w:r>
          </w:p>
          <w:p w14:paraId="207532E3" w14:textId="77777777" w:rsidR="00BE516F" w:rsidRPr="00516E9B" w:rsidRDefault="00BE516F" w:rsidP="00442801">
            <w:pPr>
              <w:pStyle w:val="Default"/>
              <w:tabs>
                <w:tab w:val="left" w:pos="375"/>
              </w:tabs>
              <w:rPr>
                <w:b/>
                <w:bCs/>
                <w:i/>
                <w:color w:val="auto"/>
                <w:sz w:val="20"/>
                <w:szCs w:val="23"/>
              </w:rPr>
            </w:pPr>
          </w:p>
          <w:p w14:paraId="46FF859E" w14:textId="490358DF" w:rsidR="00BE516F" w:rsidRPr="00516E9B" w:rsidRDefault="00BE516F" w:rsidP="00442801">
            <w:pPr>
              <w:pStyle w:val="Default"/>
              <w:tabs>
                <w:tab w:val="left" w:pos="375"/>
              </w:tabs>
              <w:rPr>
                <w:b/>
                <w:bCs/>
                <w:i/>
                <w:color w:val="auto"/>
                <w:sz w:val="20"/>
                <w:szCs w:val="23"/>
              </w:rPr>
            </w:pPr>
          </w:p>
        </w:tc>
        <w:tc>
          <w:tcPr>
            <w:tcW w:w="5088" w:type="dxa"/>
            <w:gridSpan w:val="3"/>
            <w:tcBorders>
              <w:left w:val="single" w:sz="4" w:space="0" w:color="auto"/>
            </w:tcBorders>
          </w:tcPr>
          <w:p w14:paraId="3F645634" w14:textId="3640A60A" w:rsidR="00BE516F" w:rsidRPr="00516E9B" w:rsidRDefault="00BE516F">
            <w:pPr>
              <w:spacing w:after="200" w:line="276" w:lineRule="auto"/>
              <w:rPr>
                <w:rFonts w:ascii="Arial" w:eastAsia="SimSun" w:hAnsi="Arial" w:cs="Arial"/>
                <w:b/>
                <w:bCs/>
                <w:i/>
                <w:sz w:val="20"/>
                <w:szCs w:val="23"/>
                <w:lang w:val="en-US" w:eastAsia="zh-CN"/>
              </w:rPr>
            </w:pPr>
            <w:r w:rsidRPr="00516E9B">
              <w:rPr>
                <w:rFonts w:ascii="Arial" w:eastAsia="SimSun" w:hAnsi="Arial" w:cs="Arial"/>
                <w:b/>
                <w:bCs/>
                <w:i/>
                <w:sz w:val="20"/>
                <w:szCs w:val="23"/>
                <w:lang w:val="en-US" w:eastAsia="zh-CN"/>
              </w:rPr>
              <w:t>Time:</w:t>
            </w:r>
          </w:p>
          <w:p w14:paraId="27F66702" w14:textId="77777777" w:rsidR="00BE516F" w:rsidRPr="00516E9B" w:rsidRDefault="00BE516F" w:rsidP="00442801">
            <w:pPr>
              <w:pStyle w:val="Default"/>
              <w:tabs>
                <w:tab w:val="left" w:pos="375"/>
              </w:tabs>
              <w:rPr>
                <w:b/>
                <w:bCs/>
                <w:i/>
                <w:color w:val="auto"/>
                <w:sz w:val="20"/>
                <w:szCs w:val="23"/>
              </w:rPr>
            </w:pPr>
          </w:p>
        </w:tc>
      </w:tr>
      <w:tr w:rsidR="00516E9B" w:rsidRPr="00516E9B" w14:paraId="310BF62B" w14:textId="6F822FE4" w:rsidTr="00BE516F">
        <w:tc>
          <w:tcPr>
            <w:tcW w:w="4665" w:type="dxa"/>
            <w:gridSpan w:val="3"/>
            <w:tcBorders>
              <w:right w:val="single" w:sz="4" w:space="0" w:color="auto"/>
            </w:tcBorders>
          </w:tcPr>
          <w:p w14:paraId="0E69733C" w14:textId="46FA0F54" w:rsidR="00BE516F" w:rsidRPr="00516E9B" w:rsidRDefault="00BE516F" w:rsidP="00BE516F">
            <w:pPr>
              <w:pStyle w:val="Default"/>
              <w:tabs>
                <w:tab w:val="left" w:pos="375"/>
                <w:tab w:val="left" w:pos="3015"/>
              </w:tabs>
              <w:rPr>
                <w:b/>
                <w:bCs/>
                <w:i/>
                <w:color w:val="auto"/>
                <w:sz w:val="20"/>
                <w:szCs w:val="23"/>
              </w:rPr>
            </w:pPr>
            <w:r w:rsidRPr="00516E9B">
              <w:rPr>
                <w:b/>
                <w:bCs/>
                <w:i/>
                <w:color w:val="auto"/>
                <w:sz w:val="20"/>
                <w:szCs w:val="23"/>
              </w:rPr>
              <w:t xml:space="preserve">Recorded by: </w:t>
            </w:r>
            <w:r w:rsidRPr="00516E9B">
              <w:rPr>
                <w:b/>
                <w:bCs/>
                <w:i/>
                <w:color w:val="auto"/>
                <w:sz w:val="20"/>
                <w:szCs w:val="23"/>
              </w:rPr>
              <w:tab/>
              <w:t>Print</w:t>
            </w:r>
          </w:p>
          <w:p w14:paraId="291B3D76" w14:textId="4544628D" w:rsidR="00BE516F" w:rsidRPr="00516E9B" w:rsidRDefault="00BE516F" w:rsidP="00442801">
            <w:pPr>
              <w:pStyle w:val="Default"/>
              <w:tabs>
                <w:tab w:val="left" w:pos="375"/>
              </w:tabs>
              <w:rPr>
                <w:b/>
                <w:bCs/>
                <w:i/>
                <w:color w:val="auto"/>
                <w:sz w:val="20"/>
                <w:szCs w:val="23"/>
              </w:rPr>
            </w:pPr>
          </w:p>
          <w:p w14:paraId="6B859F53" w14:textId="77777777" w:rsidR="00BE516F" w:rsidRPr="00516E9B" w:rsidRDefault="00BE516F" w:rsidP="00442801">
            <w:pPr>
              <w:pStyle w:val="Default"/>
              <w:tabs>
                <w:tab w:val="left" w:pos="375"/>
              </w:tabs>
              <w:rPr>
                <w:b/>
                <w:bCs/>
                <w:i/>
                <w:color w:val="auto"/>
                <w:sz w:val="20"/>
                <w:szCs w:val="23"/>
              </w:rPr>
            </w:pPr>
          </w:p>
          <w:p w14:paraId="04043904" w14:textId="2B8504F0" w:rsidR="00BE516F" w:rsidRPr="00516E9B" w:rsidRDefault="00BE516F" w:rsidP="00442801">
            <w:pPr>
              <w:pStyle w:val="Default"/>
              <w:tabs>
                <w:tab w:val="left" w:pos="375"/>
              </w:tabs>
              <w:rPr>
                <w:b/>
                <w:bCs/>
                <w:i/>
                <w:color w:val="auto"/>
                <w:sz w:val="20"/>
                <w:szCs w:val="23"/>
              </w:rPr>
            </w:pPr>
          </w:p>
        </w:tc>
        <w:tc>
          <w:tcPr>
            <w:tcW w:w="5088" w:type="dxa"/>
            <w:gridSpan w:val="3"/>
            <w:tcBorders>
              <w:left w:val="single" w:sz="4" w:space="0" w:color="auto"/>
            </w:tcBorders>
          </w:tcPr>
          <w:p w14:paraId="22B0EFCC" w14:textId="4851B956" w:rsidR="00BE516F" w:rsidRPr="00516E9B" w:rsidRDefault="00BE516F">
            <w:pPr>
              <w:spacing w:after="200" w:line="276" w:lineRule="auto"/>
              <w:rPr>
                <w:rFonts w:ascii="Arial" w:eastAsia="SimSun" w:hAnsi="Arial" w:cs="Arial"/>
                <w:b/>
                <w:bCs/>
                <w:i/>
                <w:sz w:val="20"/>
                <w:szCs w:val="23"/>
                <w:lang w:val="en-US" w:eastAsia="zh-CN"/>
              </w:rPr>
            </w:pPr>
            <w:r w:rsidRPr="00516E9B">
              <w:rPr>
                <w:rFonts w:ascii="Arial" w:eastAsia="SimSun" w:hAnsi="Arial" w:cs="Arial"/>
                <w:b/>
                <w:bCs/>
                <w:i/>
                <w:sz w:val="20"/>
                <w:szCs w:val="23"/>
                <w:lang w:val="en-US" w:eastAsia="zh-CN"/>
              </w:rPr>
              <w:t xml:space="preserve">Signature: </w:t>
            </w:r>
          </w:p>
          <w:p w14:paraId="70743E2D" w14:textId="77777777" w:rsidR="00BE516F" w:rsidRPr="00516E9B" w:rsidRDefault="00BE516F" w:rsidP="00442801">
            <w:pPr>
              <w:pStyle w:val="Default"/>
              <w:tabs>
                <w:tab w:val="left" w:pos="375"/>
              </w:tabs>
              <w:rPr>
                <w:b/>
                <w:bCs/>
                <w:i/>
                <w:color w:val="auto"/>
                <w:sz w:val="20"/>
                <w:szCs w:val="23"/>
              </w:rPr>
            </w:pPr>
          </w:p>
        </w:tc>
      </w:tr>
      <w:tr w:rsidR="00516E9B" w:rsidRPr="00516E9B" w14:paraId="2B11D5E9" w14:textId="77777777" w:rsidTr="00BE516F">
        <w:tc>
          <w:tcPr>
            <w:tcW w:w="9753" w:type="dxa"/>
            <w:gridSpan w:val="6"/>
          </w:tcPr>
          <w:p w14:paraId="2119697D" w14:textId="699910BF" w:rsidR="00BE516F" w:rsidRPr="00516E9B" w:rsidRDefault="00BE516F" w:rsidP="00442801">
            <w:pPr>
              <w:pStyle w:val="Default"/>
              <w:tabs>
                <w:tab w:val="left" w:pos="375"/>
              </w:tabs>
              <w:rPr>
                <w:b/>
                <w:bCs/>
                <w:i/>
                <w:color w:val="auto"/>
                <w:sz w:val="20"/>
                <w:szCs w:val="23"/>
              </w:rPr>
            </w:pPr>
            <w:r w:rsidRPr="00516E9B">
              <w:rPr>
                <w:b/>
                <w:bCs/>
                <w:i/>
                <w:color w:val="auto"/>
                <w:sz w:val="20"/>
                <w:szCs w:val="23"/>
              </w:rPr>
              <w:t xml:space="preserve">Reported to:                                                </w:t>
            </w:r>
            <w:r w:rsidR="008A3122">
              <w:rPr>
                <w:b/>
                <w:bCs/>
                <w:i/>
                <w:color w:val="auto"/>
                <w:sz w:val="20"/>
                <w:szCs w:val="23"/>
              </w:rPr>
              <w:t xml:space="preserve">            </w:t>
            </w:r>
            <w:r w:rsidRPr="00516E9B">
              <w:rPr>
                <w:b/>
                <w:bCs/>
                <w:i/>
                <w:color w:val="auto"/>
                <w:sz w:val="20"/>
                <w:szCs w:val="23"/>
              </w:rPr>
              <w:t>Date and Time:</w:t>
            </w:r>
            <w:r w:rsidR="008A3122">
              <w:rPr>
                <w:b/>
                <w:bCs/>
                <w:i/>
                <w:color w:val="auto"/>
                <w:sz w:val="20"/>
                <w:szCs w:val="23"/>
              </w:rPr>
              <w:t>……………………………..</w:t>
            </w:r>
            <w:r w:rsidRPr="00516E9B">
              <w:rPr>
                <w:b/>
                <w:bCs/>
                <w:i/>
                <w:color w:val="auto"/>
                <w:sz w:val="20"/>
                <w:szCs w:val="23"/>
              </w:rPr>
              <w:t xml:space="preserve"> </w:t>
            </w:r>
          </w:p>
          <w:p w14:paraId="536EFCA7" w14:textId="44AF785F" w:rsidR="00BE516F" w:rsidRPr="00516E9B" w:rsidRDefault="00BE516F" w:rsidP="00442801">
            <w:pPr>
              <w:pStyle w:val="Default"/>
              <w:tabs>
                <w:tab w:val="left" w:pos="375"/>
              </w:tabs>
              <w:rPr>
                <w:b/>
                <w:bCs/>
                <w:i/>
                <w:color w:val="auto"/>
                <w:sz w:val="20"/>
                <w:szCs w:val="23"/>
              </w:rPr>
            </w:pPr>
          </w:p>
          <w:p w14:paraId="1AA9BF5D" w14:textId="221F1AB9" w:rsidR="00BE516F" w:rsidRPr="00516E9B" w:rsidRDefault="00BE516F" w:rsidP="00442801">
            <w:pPr>
              <w:pStyle w:val="Default"/>
              <w:tabs>
                <w:tab w:val="left" w:pos="375"/>
              </w:tabs>
              <w:rPr>
                <w:b/>
                <w:bCs/>
                <w:i/>
                <w:color w:val="auto"/>
                <w:sz w:val="20"/>
                <w:szCs w:val="23"/>
              </w:rPr>
            </w:pPr>
          </w:p>
          <w:p w14:paraId="32EF8D70" w14:textId="2A427178" w:rsidR="00BE516F" w:rsidRPr="00516E9B" w:rsidRDefault="00BE516F" w:rsidP="00442801">
            <w:pPr>
              <w:pStyle w:val="Default"/>
              <w:tabs>
                <w:tab w:val="left" w:pos="375"/>
              </w:tabs>
              <w:rPr>
                <w:b/>
                <w:bCs/>
                <w:i/>
                <w:color w:val="auto"/>
                <w:sz w:val="20"/>
                <w:szCs w:val="23"/>
              </w:rPr>
            </w:pPr>
          </w:p>
        </w:tc>
      </w:tr>
      <w:tr w:rsidR="00516E9B" w:rsidRPr="00516E9B" w14:paraId="74048F11" w14:textId="77777777" w:rsidTr="00BE516F">
        <w:tc>
          <w:tcPr>
            <w:tcW w:w="9753" w:type="dxa"/>
            <w:gridSpan w:val="6"/>
          </w:tcPr>
          <w:p w14:paraId="40B39396" w14:textId="0A86509E" w:rsidR="00BE516F" w:rsidRPr="00516E9B" w:rsidRDefault="00BE516F" w:rsidP="00442801">
            <w:pPr>
              <w:pStyle w:val="Default"/>
              <w:tabs>
                <w:tab w:val="left" w:pos="375"/>
              </w:tabs>
              <w:rPr>
                <w:b/>
                <w:bCs/>
                <w:i/>
                <w:color w:val="auto"/>
                <w:sz w:val="20"/>
                <w:szCs w:val="23"/>
              </w:rPr>
            </w:pPr>
            <w:r w:rsidRPr="00516E9B">
              <w:rPr>
                <w:b/>
                <w:bCs/>
                <w:i/>
                <w:color w:val="auto"/>
                <w:sz w:val="20"/>
                <w:szCs w:val="23"/>
              </w:rPr>
              <w:t>Note the reason(s) for recording the incident.</w:t>
            </w:r>
          </w:p>
          <w:p w14:paraId="6648056A" w14:textId="4EFFA6EC" w:rsidR="00BE516F" w:rsidRPr="00516E9B" w:rsidRDefault="00BE516F" w:rsidP="00442801">
            <w:pPr>
              <w:pStyle w:val="Default"/>
              <w:tabs>
                <w:tab w:val="left" w:pos="375"/>
              </w:tabs>
              <w:rPr>
                <w:b/>
                <w:bCs/>
                <w:i/>
                <w:color w:val="auto"/>
                <w:sz w:val="20"/>
                <w:szCs w:val="23"/>
              </w:rPr>
            </w:pPr>
          </w:p>
        </w:tc>
      </w:tr>
      <w:tr w:rsidR="00516E9B" w:rsidRPr="00516E9B" w14:paraId="647CC050" w14:textId="36F9763A" w:rsidTr="00BE516F">
        <w:tc>
          <w:tcPr>
            <w:tcW w:w="1740" w:type="dxa"/>
            <w:tcBorders>
              <w:right w:val="single" w:sz="4" w:space="0" w:color="auto"/>
            </w:tcBorders>
          </w:tcPr>
          <w:p w14:paraId="1DA2A16B" w14:textId="10394B7B" w:rsidR="00BE516F" w:rsidRPr="00516E9B" w:rsidRDefault="00BE516F" w:rsidP="00442801">
            <w:pPr>
              <w:pStyle w:val="Default"/>
              <w:tabs>
                <w:tab w:val="left" w:pos="375"/>
              </w:tabs>
              <w:rPr>
                <w:b/>
                <w:bCs/>
                <w:i/>
                <w:color w:val="auto"/>
                <w:sz w:val="20"/>
                <w:szCs w:val="23"/>
              </w:rPr>
            </w:pPr>
            <w:r w:rsidRPr="00516E9B">
              <w:rPr>
                <w:b/>
                <w:bCs/>
                <w:i/>
                <w:color w:val="auto"/>
                <w:sz w:val="20"/>
                <w:szCs w:val="23"/>
              </w:rPr>
              <w:t>Emotional</w:t>
            </w:r>
            <w:r w:rsidR="002606BD" w:rsidRPr="00516E9B">
              <w:rPr>
                <w:b/>
                <w:bCs/>
                <w:i/>
                <w:color w:val="auto"/>
                <w:sz w:val="20"/>
                <w:szCs w:val="23"/>
              </w:rPr>
              <w:t xml:space="preserve"> / Social </w:t>
            </w:r>
            <w:r w:rsidRPr="00516E9B">
              <w:rPr>
                <w:b/>
                <w:bCs/>
                <w:i/>
                <w:color w:val="auto"/>
                <w:sz w:val="20"/>
                <w:szCs w:val="23"/>
              </w:rPr>
              <w:t xml:space="preserve"> </w:t>
            </w:r>
          </w:p>
          <w:p w14:paraId="32E5A3ED" w14:textId="77777777" w:rsidR="00BE516F" w:rsidRPr="00516E9B" w:rsidRDefault="00BE516F" w:rsidP="00442801">
            <w:pPr>
              <w:pStyle w:val="Default"/>
              <w:tabs>
                <w:tab w:val="left" w:pos="375"/>
              </w:tabs>
              <w:rPr>
                <w:b/>
                <w:bCs/>
                <w:i/>
                <w:color w:val="auto"/>
                <w:sz w:val="20"/>
                <w:szCs w:val="23"/>
              </w:rPr>
            </w:pPr>
          </w:p>
          <w:p w14:paraId="6DF17E07" w14:textId="4379CE21" w:rsidR="00BE516F" w:rsidRPr="00516E9B" w:rsidRDefault="00BE516F" w:rsidP="00442801">
            <w:pPr>
              <w:pStyle w:val="Default"/>
              <w:tabs>
                <w:tab w:val="left" w:pos="375"/>
              </w:tabs>
              <w:rPr>
                <w:b/>
                <w:bCs/>
                <w:i/>
                <w:color w:val="auto"/>
                <w:sz w:val="20"/>
                <w:szCs w:val="23"/>
              </w:rPr>
            </w:pPr>
          </w:p>
        </w:tc>
        <w:tc>
          <w:tcPr>
            <w:tcW w:w="1920" w:type="dxa"/>
            <w:tcBorders>
              <w:left w:val="single" w:sz="4" w:space="0" w:color="auto"/>
              <w:right w:val="single" w:sz="4" w:space="0" w:color="auto"/>
            </w:tcBorders>
          </w:tcPr>
          <w:p w14:paraId="655A48B9" w14:textId="15CCC530" w:rsidR="00BE516F" w:rsidRPr="00516E9B" w:rsidRDefault="00BE516F">
            <w:pPr>
              <w:spacing w:after="200" w:line="276" w:lineRule="auto"/>
              <w:rPr>
                <w:rFonts w:ascii="Arial" w:eastAsia="SimSun" w:hAnsi="Arial" w:cs="Arial"/>
                <w:b/>
                <w:bCs/>
                <w:i/>
                <w:sz w:val="20"/>
                <w:szCs w:val="23"/>
                <w:lang w:val="en-US" w:eastAsia="zh-CN"/>
              </w:rPr>
            </w:pPr>
            <w:r w:rsidRPr="00516E9B">
              <w:rPr>
                <w:rFonts w:ascii="Arial" w:eastAsia="SimSun" w:hAnsi="Arial" w:cs="Arial"/>
                <w:b/>
                <w:bCs/>
                <w:i/>
                <w:sz w:val="20"/>
                <w:szCs w:val="23"/>
                <w:lang w:val="en-US" w:eastAsia="zh-CN"/>
              </w:rPr>
              <w:t>Physical</w:t>
            </w:r>
          </w:p>
          <w:p w14:paraId="3E133F21" w14:textId="77777777" w:rsidR="00BE516F" w:rsidRPr="00516E9B" w:rsidRDefault="00BE516F" w:rsidP="00442801">
            <w:pPr>
              <w:pStyle w:val="Default"/>
              <w:tabs>
                <w:tab w:val="left" w:pos="375"/>
              </w:tabs>
              <w:rPr>
                <w:b/>
                <w:bCs/>
                <w:i/>
                <w:color w:val="auto"/>
                <w:sz w:val="20"/>
                <w:szCs w:val="23"/>
              </w:rPr>
            </w:pPr>
          </w:p>
        </w:tc>
        <w:tc>
          <w:tcPr>
            <w:tcW w:w="1860" w:type="dxa"/>
            <w:gridSpan w:val="2"/>
            <w:tcBorders>
              <w:left w:val="single" w:sz="4" w:space="0" w:color="auto"/>
              <w:right w:val="single" w:sz="4" w:space="0" w:color="auto"/>
            </w:tcBorders>
          </w:tcPr>
          <w:p w14:paraId="520B2226" w14:textId="2FD3C320" w:rsidR="00BE516F" w:rsidRPr="00516E9B" w:rsidRDefault="00BE516F">
            <w:pPr>
              <w:spacing w:after="200" w:line="276" w:lineRule="auto"/>
              <w:rPr>
                <w:rFonts w:ascii="Arial" w:eastAsia="SimSun" w:hAnsi="Arial" w:cs="Arial"/>
                <w:b/>
                <w:bCs/>
                <w:i/>
                <w:sz w:val="20"/>
                <w:szCs w:val="23"/>
                <w:lang w:val="en-US" w:eastAsia="zh-CN"/>
              </w:rPr>
            </w:pPr>
            <w:r w:rsidRPr="00516E9B">
              <w:rPr>
                <w:rFonts w:ascii="Arial" w:eastAsia="SimSun" w:hAnsi="Arial" w:cs="Arial"/>
                <w:b/>
                <w:bCs/>
                <w:i/>
                <w:sz w:val="20"/>
                <w:szCs w:val="23"/>
                <w:lang w:val="en-US" w:eastAsia="zh-CN"/>
              </w:rPr>
              <w:t>Sexual</w:t>
            </w:r>
          </w:p>
          <w:p w14:paraId="2DFB76E1" w14:textId="77777777" w:rsidR="00BE516F" w:rsidRPr="00516E9B" w:rsidRDefault="00BE516F" w:rsidP="00442801">
            <w:pPr>
              <w:pStyle w:val="Default"/>
              <w:tabs>
                <w:tab w:val="left" w:pos="375"/>
              </w:tabs>
              <w:rPr>
                <w:b/>
                <w:bCs/>
                <w:i/>
                <w:color w:val="auto"/>
                <w:sz w:val="20"/>
                <w:szCs w:val="23"/>
              </w:rPr>
            </w:pPr>
          </w:p>
        </w:tc>
        <w:tc>
          <w:tcPr>
            <w:tcW w:w="1785" w:type="dxa"/>
            <w:tcBorders>
              <w:left w:val="single" w:sz="4" w:space="0" w:color="auto"/>
              <w:right w:val="single" w:sz="4" w:space="0" w:color="auto"/>
            </w:tcBorders>
          </w:tcPr>
          <w:p w14:paraId="3D064360" w14:textId="244AA908" w:rsidR="00BE516F" w:rsidRPr="00516E9B" w:rsidRDefault="00BE516F">
            <w:pPr>
              <w:spacing w:after="200" w:line="276" w:lineRule="auto"/>
              <w:rPr>
                <w:rFonts w:ascii="Arial" w:eastAsia="SimSun" w:hAnsi="Arial" w:cs="Arial"/>
                <w:b/>
                <w:bCs/>
                <w:i/>
                <w:sz w:val="20"/>
                <w:szCs w:val="23"/>
                <w:lang w:val="en-US" w:eastAsia="zh-CN"/>
              </w:rPr>
            </w:pPr>
            <w:r w:rsidRPr="00516E9B">
              <w:rPr>
                <w:rFonts w:ascii="Arial" w:eastAsia="SimSun" w:hAnsi="Arial" w:cs="Arial"/>
                <w:b/>
                <w:bCs/>
                <w:i/>
                <w:sz w:val="20"/>
                <w:szCs w:val="23"/>
                <w:lang w:val="en-US" w:eastAsia="zh-CN"/>
              </w:rPr>
              <w:t xml:space="preserve">Neglect </w:t>
            </w:r>
          </w:p>
          <w:p w14:paraId="60EAD29C" w14:textId="77777777" w:rsidR="00BE516F" w:rsidRPr="00516E9B" w:rsidRDefault="00BE516F" w:rsidP="00442801">
            <w:pPr>
              <w:pStyle w:val="Default"/>
              <w:tabs>
                <w:tab w:val="left" w:pos="375"/>
              </w:tabs>
              <w:rPr>
                <w:b/>
                <w:bCs/>
                <w:i/>
                <w:color w:val="auto"/>
                <w:sz w:val="20"/>
                <w:szCs w:val="23"/>
              </w:rPr>
            </w:pPr>
          </w:p>
        </w:tc>
        <w:tc>
          <w:tcPr>
            <w:tcW w:w="2448" w:type="dxa"/>
            <w:tcBorders>
              <w:left w:val="single" w:sz="4" w:space="0" w:color="auto"/>
            </w:tcBorders>
          </w:tcPr>
          <w:p w14:paraId="08A0637E" w14:textId="2E745B9B" w:rsidR="00BE516F" w:rsidRPr="00516E9B" w:rsidRDefault="002606BD">
            <w:pPr>
              <w:spacing w:after="200" w:line="276" w:lineRule="auto"/>
              <w:rPr>
                <w:rFonts w:ascii="Arial" w:eastAsia="SimSun" w:hAnsi="Arial" w:cs="Arial"/>
                <w:b/>
                <w:bCs/>
                <w:i/>
                <w:sz w:val="20"/>
                <w:szCs w:val="23"/>
                <w:lang w:val="en-US" w:eastAsia="zh-CN"/>
              </w:rPr>
            </w:pPr>
            <w:proofErr w:type="spellStart"/>
            <w:r w:rsidRPr="00516E9B">
              <w:rPr>
                <w:rFonts w:ascii="Arial" w:eastAsia="SimSun" w:hAnsi="Arial" w:cs="Arial"/>
                <w:b/>
                <w:bCs/>
                <w:i/>
                <w:sz w:val="20"/>
                <w:szCs w:val="23"/>
                <w:lang w:val="en-US" w:eastAsia="zh-CN"/>
              </w:rPr>
              <w:t>Radicalisation</w:t>
            </w:r>
            <w:proofErr w:type="spellEnd"/>
            <w:r w:rsidRPr="00516E9B">
              <w:rPr>
                <w:rFonts w:ascii="Arial" w:eastAsia="SimSun" w:hAnsi="Arial" w:cs="Arial"/>
                <w:b/>
                <w:bCs/>
                <w:i/>
                <w:sz w:val="20"/>
                <w:szCs w:val="23"/>
                <w:lang w:val="en-US" w:eastAsia="zh-CN"/>
              </w:rPr>
              <w:t xml:space="preserve"> / Extremism</w:t>
            </w:r>
          </w:p>
          <w:p w14:paraId="1B396085" w14:textId="77777777" w:rsidR="00BE516F" w:rsidRPr="00516E9B" w:rsidRDefault="00BE516F" w:rsidP="00442801">
            <w:pPr>
              <w:pStyle w:val="Default"/>
              <w:tabs>
                <w:tab w:val="left" w:pos="375"/>
              </w:tabs>
              <w:rPr>
                <w:b/>
                <w:bCs/>
                <w:i/>
                <w:color w:val="auto"/>
                <w:sz w:val="20"/>
                <w:szCs w:val="23"/>
              </w:rPr>
            </w:pPr>
          </w:p>
        </w:tc>
      </w:tr>
      <w:tr w:rsidR="00516E9B" w:rsidRPr="00516E9B" w14:paraId="6347269B" w14:textId="77777777" w:rsidTr="00BE516F">
        <w:tc>
          <w:tcPr>
            <w:tcW w:w="9753" w:type="dxa"/>
            <w:gridSpan w:val="6"/>
          </w:tcPr>
          <w:p w14:paraId="5B17AE4B" w14:textId="7440E5D9" w:rsidR="00BE516F" w:rsidRPr="00516E9B" w:rsidRDefault="002606BD" w:rsidP="00442801">
            <w:pPr>
              <w:pStyle w:val="Default"/>
              <w:tabs>
                <w:tab w:val="left" w:pos="375"/>
              </w:tabs>
              <w:rPr>
                <w:b/>
                <w:bCs/>
                <w:i/>
                <w:color w:val="auto"/>
                <w:sz w:val="20"/>
                <w:szCs w:val="23"/>
              </w:rPr>
            </w:pPr>
            <w:r w:rsidRPr="00516E9B">
              <w:rPr>
                <w:b/>
                <w:bCs/>
                <w:i/>
                <w:color w:val="auto"/>
                <w:sz w:val="20"/>
                <w:szCs w:val="23"/>
              </w:rPr>
              <w:t xml:space="preserve">Details of concern/incident – record the who / what / where/ / when factually: </w:t>
            </w:r>
          </w:p>
          <w:p w14:paraId="01357379" w14:textId="77777777" w:rsidR="00BE516F" w:rsidRPr="00516E9B" w:rsidRDefault="00BE516F" w:rsidP="00442801">
            <w:pPr>
              <w:pStyle w:val="Default"/>
              <w:tabs>
                <w:tab w:val="left" w:pos="375"/>
              </w:tabs>
              <w:rPr>
                <w:b/>
                <w:bCs/>
                <w:i/>
                <w:color w:val="auto"/>
                <w:sz w:val="20"/>
                <w:szCs w:val="23"/>
              </w:rPr>
            </w:pPr>
          </w:p>
          <w:p w14:paraId="72718907" w14:textId="77777777" w:rsidR="00BE516F" w:rsidRPr="00516E9B" w:rsidRDefault="00BE516F" w:rsidP="00442801">
            <w:pPr>
              <w:pStyle w:val="Default"/>
              <w:tabs>
                <w:tab w:val="left" w:pos="375"/>
              </w:tabs>
              <w:rPr>
                <w:b/>
                <w:bCs/>
                <w:i/>
                <w:color w:val="auto"/>
                <w:sz w:val="20"/>
                <w:szCs w:val="23"/>
              </w:rPr>
            </w:pPr>
          </w:p>
          <w:p w14:paraId="7AA46109" w14:textId="77777777" w:rsidR="00BE516F" w:rsidRPr="00516E9B" w:rsidRDefault="00BE516F" w:rsidP="00442801">
            <w:pPr>
              <w:pStyle w:val="Default"/>
              <w:tabs>
                <w:tab w:val="left" w:pos="375"/>
              </w:tabs>
              <w:rPr>
                <w:b/>
                <w:bCs/>
                <w:i/>
                <w:color w:val="auto"/>
                <w:sz w:val="20"/>
                <w:szCs w:val="23"/>
              </w:rPr>
            </w:pPr>
          </w:p>
          <w:p w14:paraId="767EE270" w14:textId="77777777" w:rsidR="00BE516F" w:rsidRPr="00516E9B" w:rsidRDefault="00BE516F" w:rsidP="00442801">
            <w:pPr>
              <w:pStyle w:val="Default"/>
              <w:tabs>
                <w:tab w:val="left" w:pos="375"/>
              </w:tabs>
              <w:rPr>
                <w:b/>
                <w:bCs/>
                <w:i/>
                <w:color w:val="auto"/>
                <w:sz w:val="20"/>
                <w:szCs w:val="23"/>
              </w:rPr>
            </w:pPr>
          </w:p>
          <w:p w14:paraId="0F83D6A6" w14:textId="77777777" w:rsidR="00BE516F" w:rsidRPr="00516E9B" w:rsidRDefault="00BE516F" w:rsidP="00442801">
            <w:pPr>
              <w:pStyle w:val="Default"/>
              <w:tabs>
                <w:tab w:val="left" w:pos="375"/>
              </w:tabs>
              <w:rPr>
                <w:b/>
                <w:bCs/>
                <w:i/>
                <w:color w:val="auto"/>
                <w:sz w:val="20"/>
                <w:szCs w:val="23"/>
              </w:rPr>
            </w:pPr>
          </w:p>
          <w:p w14:paraId="0B7FCC77" w14:textId="77777777" w:rsidR="00BE516F" w:rsidRPr="00516E9B" w:rsidRDefault="00BE516F" w:rsidP="00442801">
            <w:pPr>
              <w:pStyle w:val="Default"/>
              <w:tabs>
                <w:tab w:val="left" w:pos="375"/>
              </w:tabs>
              <w:rPr>
                <w:b/>
                <w:bCs/>
                <w:i/>
                <w:color w:val="auto"/>
                <w:sz w:val="20"/>
                <w:szCs w:val="23"/>
              </w:rPr>
            </w:pPr>
          </w:p>
          <w:p w14:paraId="3329E8DA" w14:textId="77777777" w:rsidR="00BE516F" w:rsidRPr="00516E9B" w:rsidRDefault="00BE516F" w:rsidP="00442801">
            <w:pPr>
              <w:pStyle w:val="Default"/>
              <w:tabs>
                <w:tab w:val="left" w:pos="375"/>
              </w:tabs>
              <w:rPr>
                <w:b/>
                <w:bCs/>
                <w:i/>
                <w:color w:val="auto"/>
                <w:sz w:val="20"/>
                <w:szCs w:val="23"/>
              </w:rPr>
            </w:pPr>
          </w:p>
          <w:p w14:paraId="68A08476" w14:textId="77777777" w:rsidR="00BE516F" w:rsidRPr="00516E9B" w:rsidRDefault="00BE516F" w:rsidP="00442801">
            <w:pPr>
              <w:pStyle w:val="Default"/>
              <w:tabs>
                <w:tab w:val="left" w:pos="375"/>
              </w:tabs>
              <w:rPr>
                <w:b/>
                <w:bCs/>
                <w:i/>
                <w:color w:val="auto"/>
                <w:sz w:val="20"/>
                <w:szCs w:val="23"/>
              </w:rPr>
            </w:pPr>
          </w:p>
          <w:p w14:paraId="56EF9793" w14:textId="77777777" w:rsidR="00BE516F" w:rsidRPr="00516E9B" w:rsidRDefault="00BE516F" w:rsidP="00442801">
            <w:pPr>
              <w:pStyle w:val="Default"/>
              <w:tabs>
                <w:tab w:val="left" w:pos="375"/>
              </w:tabs>
              <w:rPr>
                <w:b/>
                <w:bCs/>
                <w:i/>
                <w:color w:val="auto"/>
                <w:sz w:val="20"/>
                <w:szCs w:val="23"/>
              </w:rPr>
            </w:pPr>
          </w:p>
          <w:p w14:paraId="7C784817" w14:textId="77777777" w:rsidR="00BE516F" w:rsidRPr="00516E9B" w:rsidRDefault="00BE516F" w:rsidP="00442801">
            <w:pPr>
              <w:pStyle w:val="Default"/>
              <w:tabs>
                <w:tab w:val="left" w:pos="375"/>
              </w:tabs>
              <w:rPr>
                <w:b/>
                <w:bCs/>
                <w:i/>
                <w:color w:val="auto"/>
                <w:sz w:val="20"/>
                <w:szCs w:val="23"/>
              </w:rPr>
            </w:pPr>
          </w:p>
          <w:p w14:paraId="73E422DE" w14:textId="77777777" w:rsidR="00BE516F" w:rsidRPr="00516E9B" w:rsidRDefault="00BE516F" w:rsidP="00442801">
            <w:pPr>
              <w:pStyle w:val="Default"/>
              <w:tabs>
                <w:tab w:val="left" w:pos="375"/>
              </w:tabs>
              <w:rPr>
                <w:b/>
                <w:bCs/>
                <w:i/>
                <w:color w:val="auto"/>
                <w:sz w:val="20"/>
                <w:szCs w:val="23"/>
              </w:rPr>
            </w:pPr>
          </w:p>
          <w:p w14:paraId="2224F98B" w14:textId="77777777" w:rsidR="00BE516F" w:rsidRPr="00516E9B" w:rsidRDefault="00BE516F" w:rsidP="00442801">
            <w:pPr>
              <w:pStyle w:val="Default"/>
              <w:tabs>
                <w:tab w:val="left" w:pos="375"/>
              </w:tabs>
              <w:rPr>
                <w:b/>
                <w:bCs/>
                <w:i/>
                <w:color w:val="auto"/>
                <w:sz w:val="20"/>
                <w:szCs w:val="23"/>
              </w:rPr>
            </w:pPr>
          </w:p>
          <w:p w14:paraId="2CEE6DA4" w14:textId="77777777" w:rsidR="00BE516F" w:rsidRPr="00516E9B" w:rsidRDefault="00BE516F" w:rsidP="00442801">
            <w:pPr>
              <w:pStyle w:val="Default"/>
              <w:tabs>
                <w:tab w:val="left" w:pos="375"/>
              </w:tabs>
              <w:rPr>
                <w:b/>
                <w:bCs/>
                <w:i/>
                <w:color w:val="auto"/>
                <w:sz w:val="20"/>
                <w:szCs w:val="23"/>
              </w:rPr>
            </w:pPr>
          </w:p>
          <w:p w14:paraId="20EA9AF3" w14:textId="28785F58" w:rsidR="00BE516F" w:rsidRPr="00516E9B" w:rsidRDefault="00BE516F" w:rsidP="00442801">
            <w:pPr>
              <w:pStyle w:val="Default"/>
              <w:tabs>
                <w:tab w:val="left" w:pos="375"/>
              </w:tabs>
              <w:rPr>
                <w:b/>
                <w:bCs/>
                <w:i/>
                <w:color w:val="auto"/>
                <w:sz w:val="20"/>
                <w:szCs w:val="23"/>
              </w:rPr>
            </w:pPr>
          </w:p>
        </w:tc>
      </w:tr>
      <w:tr w:rsidR="00516E9B" w:rsidRPr="00516E9B" w14:paraId="27249110" w14:textId="77777777" w:rsidTr="00BE516F">
        <w:tc>
          <w:tcPr>
            <w:tcW w:w="9753" w:type="dxa"/>
            <w:gridSpan w:val="6"/>
          </w:tcPr>
          <w:p w14:paraId="3DF5D6D8" w14:textId="5BBE8874" w:rsidR="00BE516F" w:rsidRPr="00516E9B" w:rsidRDefault="002606BD" w:rsidP="00442801">
            <w:pPr>
              <w:pStyle w:val="Default"/>
              <w:tabs>
                <w:tab w:val="left" w:pos="375"/>
              </w:tabs>
              <w:rPr>
                <w:b/>
                <w:bCs/>
                <w:i/>
                <w:color w:val="auto"/>
                <w:sz w:val="20"/>
                <w:szCs w:val="23"/>
              </w:rPr>
            </w:pPr>
            <w:r w:rsidRPr="00516E9B">
              <w:rPr>
                <w:b/>
                <w:bCs/>
                <w:i/>
                <w:color w:val="auto"/>
                <w:sz w:val="20"/>
                <w:szCs w:val="23"/>
              </w:rPr>
              <w:t xml:space="preserve">Action taken by Senior Designated Person: </w:t>
            </w:r>
          </w:p>
          <w:p w14:paraId="55A53954" w14:textId="77777777" w:rsidR="00BE516F" w:rsidRPr="00516E9B" w:rsidRDefault="00BE516F" w:rsidP="00442801">
            <w:pPr>
              <w:pStyle w:val="Default"/>
              <w:tabs>
                <w:tab w:val="left" w:pos="375"/>
              </w:tabs>
              <w:rPr>
                <w:b/>
                <w:bCs/>
                <w:i/>
                <w:color w:val="auto"/>
                <w:sz w:val="20"/>
                <w:szCs w:val="23"/>
              </w:rPr>
            </w:pPr>
          </w:p>
          <w:p w14:paraId="55B61E1C" w14:textId="77777777" w:rsidR="00BE516F" w:rsidRPr="00516E9B" w:rsidRDefault="00BE516F" w:rsidP="00442801">
            <w:pPr>
              <w:pStyle w:val="Default"/>
              <w:tabs>
                <w:tab w:val="left" w:pos="375"/>
              </w:tabs>
              <w:rPr>
                <w:b/>
                <w:bCs/>
                <w:i/>
                <w:color w:val="auto"/>
                <w:sz w:val="20"/>
                <w:szCs w:val="23"/>
              </w:rPr>
            </w:pPr>
          </w:p>
          <w:p w14:paraId="0DA6CE1D" w14:textId="77777777" w:rsidR="00BE516F" w:rsidRPr="00516E9B" w:rsidRDefault="00BE516F" w:rsidP="00442801">
            <w:pPr>
              <w:pStyle w:val="Default"/>
              <w:tabs>
                <w:tab w:val="left" w:pos="375"/>
              </w:tabs>
              <w:rPr>
                <w:b/>
                <w:bCs/>
                <w:i/>
                <w:color w:val="auto"/>
                <w:sz w:val="20"/>
                <w:szCs w:val="23"/>
              </w:rPr>
            </w:pPr>
          </w:p>
          <w:p w14:paraId="3121DADC" w14:textId="77777777" w:rsidR="00BE516F" w:rsidRPr="00516E9B" w:rsidRDefault="00BE516F" w:rsidP="00442801">
            <w:pPr>
              <w:pStyle w:val="Default"/>
              <w:tabs>
                <w:tab w:val="left" w:pos="375"/>
              </w:tabs>
              <w:rPr>
                <w:b/>
                <w:bCs/>
                <w:i/>
                <w:color w:val="auto"/>
                <w:sz w:val="20"/>
                <w:szCs w:val="23"/>
              </w:rPr>
            </w:pPr>
          </w:p>
          <w:p w14:paraId="1B0938F2" w14:textId="77777777" w:rsidR="00BE516F" w:rsidRPr="00516E9B" w:rsidRDefault="00BE516F" w:rsidP="00442801">
            <w:pPr>
              <w:pStyle w:val="Default"/>
              <w:tabs>
                <w:tab w:val="left" w:pos="375"/>
              </w:tabs>
              <w:rPr>
                <w:b/>
                <w:bCs/>
                <w:i/>
                <w:color w:val="auto"/>
                <w:sz w:val="20"/>
                <w:szCs w:val="23"/>
              </w:rPr>
            </w:pPr>
          </w:p>
          <w:p w14:paraId="404D0B58" w14:textId="77777777" w:rsidR="00BE516F" w:rsidRPr="00516E9B" w:rsidRDefault="00BE516F" w:rsidP="00442801">
            <w:pPr>
              <w:pStyle w:val="Default"/>
              <w:tabs>
                <w:tab w:val="left" w:pos="375"/>
              </w:tabs>
              <w:rPr>
                <w:b/>
                <w:bCs/>
                <w:i/>
                <w:color w:val="auto"/>
                <w:sz w:val="20"/>
                <w:szCs w:val="23"/>
              </w:rPr>
            </w:pPr>
          </w:p>
          <w:p w14:paraId="0DEF9975" w14:textId="77777777" w:rsidR="00BE516F" w:rsidRPr="00516E9B" w:rsidRDefault="00BE516F" w:rsidP="00442801">
            <w:pPr>
              <w:pStyle w:val="Default"/>
              <w:tabs>
                <w:tab w:val="left" w:pos="375"/>
              </w:tabs>
              <w:rPr>
                <w:b/>
                <w:bCs/>
                <w:i/>
                <w:color w:val="auto"/>
                <w:sz w:val="20"/>
                <w:szCs w:val="23"/>
              </w:rPr>
            </w:pPr>
          </w:p>
          <w:p w14:paraId="62C33D06" w14:textId="77777777" w:rsidR="00BE516F" w:rsidRPr="00516E9B" w:rsidRDefault="00BE516F" w:rsidP="00442801">
            <w:pPr>
              <w:pStyle w:val="Default"/>
              <w:tabs>
                <w:tab w:val="left" w:pos="375"/>
              </w:tabs>
              <w:rPr>
                <w:b/>
                <w:bCs/>
                <w:i/>
                <w:color w:val="auto"/>
                <w:sz w:val="20"/>
                <w:szCs w:val="23"/>
              </w:rPr>
            </w:pPr>
          </w:p>
          <w:p w14:paraId="5C71AE06" w14:textId="77777777" w:rsidR="00BE516F" w:rsidRPr="00516E9B" w:rsidRDefault="00BE516F" w:rsidP="00442801">
            <w:pPr>
              <w:pStyle w:val="Default"/>
              <w:tabs>
                <w:tab w:val="left" w:pos="375"/>
              </w:tabs>
              <w:rPr>
                <w:b/>
                <w:bCs/>
                <w:i/>
                <w:color w:val="auto"/>
                <w:sz w:val="20"/>
                <w:szCs w:val="23"/>
              </w:rPr>
            </w:pPr>
          </w:p>
          <w:p w14:paraId="72A38AA4" w14:textId="77777777" w:rsidR="00BE516F" w:rsidRPr="00516E9B" w:rsidRDefault="00BE516F" w:rsidP="00442801">
            <w:pPr>
              <w:pStyle w:val="Default"/>
              <w:tabs>
                <w:tab w:val="left" w:pos="375"/>
              </w:tabs>
              <w:rPr>
                <w:b/>
                <w:bCs/>
                <w:i/>
                <w:color w:val="auto"/>
                <w:sz w:val="20"/>
                <w:szCs w:val="23"/>
              </w:rPr>
            </w:pPr>
          </w:p>
          <w:p w14:paraId="23B24D29" w14:textId="77777777" w:rsidR="00BE516F" w:rsidRPr="00516E9B" w:rsidRDefault="00BE516F" w:rsidP="00442801">
            <w:pPr>
              <w:pStyle w:val="Default"/>
              <w:tabs>
                <w:tab w:val="left" w:pos="375"/>
              </w:tabs>
              <w:rPr>
                <w:b/>
                <w:bCs/>
                <w:i/>
                <w:color w:val="auto"/>
                <w:sz w:val="20"/>
                <w:szCs w:val="23"/>
              </w:rPr>
            </w:pPr>
          </w:p>
          <w:p w14:paraId="4EC442F0" w14:textId="77777777" w:rsidR="00BE516F" w:rsidRPr="00516E9B" w:rsidRDefault="00BE516F" w:rsidP="00442801">
            <w:pPr>
              <w:pStyle w:val="Default"/>
              <w:tabs>
                <w:tab w:val="left" w:pos="375"/>
              </w:tabs>
              <w:rPr>
                <w:b/>
                <w:bCs/>
                <w:i/>
                <w:color w:val="auto"/>
                <w:sz w:val="20"/>
                <w:szCs w:val="23"/>
              </w:rPr>
            </w:pPr>
          </w:p>
          <w:p w14:paraId="2DF8A544" w14:textId="77777777" w:rsidR="00BE516F" w:rsidRPr="00516E9B" w:rsidRDefault="00BE516F" w:rsidP="00442801">
            <w:pPr>
              <w:pStyle w:val="Default"/>
              <w:tabs>
                <w:tab w:val="left" w:pos="375"/>
              </w:tabs>
              <w:rPr>
                <w:b/>
                <w:bCs/>
                <w:i/>
                <w:color w:val="auto"/>
                <w:sz w:val="20"/>
                <w:szCs w:val="23"/>
              </w:rPr>
            </w:pPr>
          </w:p>
          <w:p w14:paraId="1A47D3C4" w14:textId="77777777" w:rsidR="00BE516F" w:rsidRPr="00516E9B" w:rsidRDefault="00BE516F" w:rsidP="00442801">
            <w:pPr>
              <w:pStyle w:val="Default"/>
              <w:tabs>
                <w:tab w:val="left" w:pos="375"/>
              </w:tabs>
              <w:rPr>
                <w:b/>
                <w:bCs/>
                <w:i/>
                <w:color w:val="auto"/>
                <w:sz w:val="20"/>
                <w:szCs w:val="23"/>
              </w:rPr>
            </w:pPr>
          </w:p>
          <w:p w14:paraId="754C8209" w14:textId="59E1C821" w:rsidR="00BE516F" w:rsidRPr="00516E9B" w:rsidRDefault="00BE516F" w:rsidP="00442801">
            <w:pPr>
              <w:pStyle w:val="Default"/>
              <w:tabs>
                <w:tab w:val="left" w:pos="375"/>
              </w:tabs>
              <w:rPr>
                <w:b/>
                <w:bCs/>
                <w:i/>
                <w:color w:val="auto"/>
                <w:sz w:val="20"/>
                <w:szCs w:val="23"/>
              </w:rPr>
            </w:pPr>
          </w:p>
          <w:p w14:paraId="2DA08535" w14:textId="11490A09" w:rsidR="00BE516F" w:rsidRPr="00516E9B" w:rsidRDefault="002606BD" w:rsidP="00442801">
            <w:pPr>
              <w:pStyle w:val="Default"/>
              <w:tabs>
                <w:tab w:val="left" w:pos="375"/>
              </w:tabs>
              <w:rPr>
                <w:b/>
                <w:bCs/>
                <w:i/>
                <w:color w:val="auto"/>
                <w:sz w:val="20"/>
                <w:szCs w:val="23"/>
              </w:rPr>
            </w:pPr>
            <w:r w:rsidRPr="00516E9B">
              <w:rPr>
                <w:b/>
                <w:bCs/>
                <w:i/>
                <w:color w:val="auto"/>
                <w:sz w:val="20"/>
                <w:szCs w:val="23"/>
              </w:rPr>
              <w:t>DSL signature: ………………………………………Date:…………………………………..</w:t>
            </w:r>
          </w:p>
          <w:p w14:paraId="3BA0E957" w14:textId="39CAA173" w:rsidR="00BE516F" w:rsidRPr="00516E9B" w:rsidRDefault="00BE516F" w:rsidP="00442801">
            <w:pPr>
              <w:pStyle w:val="Default"/>
              <w:tabs>
                <w:tab w:val="left" w:pos="375"/>
              </w:tabs>
              <w:rPr>
                <w:b/>
                <w:bCs/>
                <w:i/>
                <w:color w:val="auto"/>
                <w:sz w:val="20"/>
                <w:szCs w:val="23"/>
              </w:rPr>
            </w:pPr>
          </w:p>
        </w:tc>
      </w:tr>
    </w:tbl>
    <w:p w14:paraId="026385C8" w14:textId="013AD67E" w:rsidR="00442801" w:rsidRPr="00516E9B" w:rsidRDefault="00442801" w:rsidP="00442801">
      <w:pPr>
        <w:pStyle w:val="Default"/>
        <w:tabs>
          <w:tab w:val="left" w:pos="375"/>
        </w:tabs>
        <w:rPr>
          <w:b/>
          <w:bCs/>
          <w:i/>
          <w:color w:val="auto"/>
          <w:sz w:val="20"/>
          <w:szCs w:val="23"/>
        </w:rPr>
      </w:pPr>
    </w:p>
    <w:p w14:paraId="15B59D9D" w14:textId="28244F19" w:rsidR="00442801" w:rsidRPr="00516E9B" w:rsidRDefault="00442801" w:rsidP="00604022">
      <w:pPr>
        <w:pStyle w:val="Default"/>
        <w:jc w:val="center"/>
        <w:rPr>
          <w:b/>
          <w:bCs/>
          <w:i/>
          <w:color w:val="auto"/>
          <w:sz w:val="20"/>
          <w:szCs w:val="23"/>
        </w:rPr>
      </w:pPr>
    </w:p>
    <w:p w14:paraId="745EDD82" w14:textId="77777777" w:rsidR="00604022" w:rsidRDefault="00604022" w:rsidP="00DF365A">
      <w:pPr>
        <w:spacing w:after="90"/>
        <w:rPr>
          <w:rFonts w:ascii="Arial" w:hAnsi="Arial" w:cs="Arial"/>
        </w:rPr>
      </w:pPr>
    </w:p>
    <w:p w14:paraId="3A360D09" w14:textId="4061E626" w:rsidR="00604022" w:rsidRPr="0002265B" w:rsidRDefault="00604022" w:rsidP="00604022">
      <w:pPr>
        <w:pStyle w:val="Default"/>
        <w:jc w:val="center"/>
        <w:rPr>
          <w:b/>
          <w:bCs/>
          <w:sz w:val="23"/>
          <w:szCs w:val="23"/>
        </w:rPr>
      </w:pPr>
      <w:r>
        <w:rPr>
          <w:b/>
          <w:bCs/>
          <w:noProof/>
          <w:sz w:val="23"/>
          <w:szCs w:val="23"/>
          <w:lang w:val="en-GB" w:eastAsia="en-GB"/>
        </w:rPr>
        <mc:AlternateContent>
          <mc:Choice Requires="wps">
            <w:drawing>
              <wp:anchor distT="0" distB="0" distL="114300" distR="114300" simplePos="0" relativeHeight="251671552" behindDoc="0" locked="0" layoutInCell="1" allowOverlap="1" wp14:anchorId="2F19A80B" wp14:editId="126FAB38">
                <wp:simplePos x="0" y="0"/>
                <wp:positionH relativeFrom="column">
                  <wp:posOffset>2909570</wp:posOffset>
                </wp:positionH>
                <wp:positionV relativeFrom="paragraph">
                  <wp:posOffset>104775</wp:posOffset>
                </wp:positionV>
                <wp:extent cx="798195" cy="339725"/>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A35D" w14:textId="77777777" w:rsidR="00B26E79" w:rsidRPr="00755E76" w:rsidRDefault="00B26E79" w:rsidP="00604022">
                            <w:pPr>
                              <w:jc w:val="center"/>
                              <w:rPr>
                                <w:rFonts w:ascii="Comic Sans MS" w:hAnsi="Comic Sans MS"/>
                              </w:rPr>
                            </w:pPr>
                            <w:r w:rsidRPr="00755E76">
                              <w:rPr>
                                <w:rFonts w:ascii="Comic Sans MS" w:hAnsi="Comic Sans MS"/>
                              </w:rPr>
                              <w:t>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9A80B" id="Text Box 7" o:spid="_x0000_s1032" type="#_x0000_t202" style="position:absolute;left:0;text-align:left;margin-left:229.1pt;margin-top:8.25pt;width:62.8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" stroked="f">
                <v:textbox>
                  <w:txbxContent>
                    <w:p w14:paraId="432CA35D" w14:textId="77777777" w:rsidR="00B26E79" w:rsidRPr="00755E76" w:rsidRDefault="00B26E79" w:rsidP="00604022">
                      <w:pPr>
                        <w:jc w:val="center"/>
                        <w:rPr>
                          <w:rFonts w:ascii="Comic Sans MS" w:hAnsi="Comic Sans MS"/>
                        </w:rPr>
                      </w:pPr>
                      <w:r w:rsidRPr="00755E76">
                        <w:rPr>
                          <w:rFonts w:ascii="Comic Sans MS" w:hAnsi="Comic Sans MS"/>
                        </w:rPr>
                        <w:t>Back</w:t>
                      </w:r>
                    </w:p>
                  </w:txbxContent>
                </v:textbox>
              </v:shape>
            </w:pict>
          </mc:Fallback>
        </mc:AlternateContent>
      </w:r>
      <w:r>
        <w:rPr>
          <w:b/>
          <w:bCs/>
          <w:noProof/>
          <w:sz w:val="23"/>
          <w:szCs w:val="23"/>
          <w:lang w:val="en-GB" w:eastAsia="en-GB"/>
        </w:rPr>
        <mc:AlternateContent>
          <mc:Choice Requires="wps">
            <w:drawing>
              <wp:anchor distT="0" distB="0" distL="114300" distR="114300" simplePos="0" relativeHeight="251670528" behindDoc="0" locked="0" layoutInCell="1" allowOverlap="1" wp14:anchorId="6322854F" wp14:editId="7B26A795">
                <wp:simplePos x="0" y="0"/>
                <wp:positionH relativeFrom="column">
                  <wp:posOffset>1020445</wp:posOffset>
                </wp:positionH>
                <wp:positionV relativeFrom="paragraph">
                  <wp:posOffset>193675</wp:posOffset>
                </wp:positionV>
                <wp:extent cx="798195" cy="367665"/>
                <wp:effectExtent l="1270" t="444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B8F09" w14:textId="77777777" w:rsidR="00B26E79" w:rsidRPr="00755E76" w:rsidRDefault="00B26E79" w:rsidP="00604022">
                            <w:pPr>
                              <w:jc w:val="center"/>
                              <w:rPr>
                                <w:rFonts w:ascii="Comic Sans MS" w:hAnsi="Comic Sans MS"/>
                              </w:rPr>
                            </w:pPr>
                            <w:r w:rsidRPr="00755E76">
                              <w:rPr>
                                <w:rFonts w:ascii="Comic Sans MS" w:hAnsi="Comic Sans MS"/>
                              </w:rPr>
                              <w:t>Front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2854F" id="Text Box 6" o:spid="_x0000_s1033" type="#_x0000_t202" style="position:absolute;left:0;text-align:left;margin-left:80.35pt;margin-top:15.25pt;width:62.85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" stroked="f">
                <v:textbox>
                  <w:txbxContent>
                    <w:p w14:paraId="7C3B8F09" w14:textId="77777777" w:rsidR="00B26E79" w:rsidRPr="00755E76" w:rsidRDefault="00B26E79" w:rsidP="00604022">
                      <w:pPr>
                        <w:jc w:val="center"/>
                        <w:rPr>
                          <w:rFonts w:ascii="Comic Sans MS" w:hAnsi="Comic Sans MS"/>
                        </w:rPr>
                      </w:pPr>
                      <w:r w:rsidRPr="00755E76">
                        <w:rPr>
                          <w:rFonts w:ascii="Comic Sans MS" w:hAnsi="Comic Sans MS"/>
                        </w:rPr>
                        <w:t>Front</w:t>
                      </w:r>
                    </w:p>
                  </w:txbxContent>
                </v:textbox>
              </v:shape>
            </w:pict>
          </mc:Fallback>
        </mc:AlternateContent>
      </w:r>
      <w:r>
        <w:rPr>
          <w:noProof/>
          <w:sz w:val="20"/>
          <w:szCs w:val="20"/>
          <w:lang w:val="en-GB" w:eastAsia="en-GB"/>
        </w:rPr>
        <w:drawing>
          <wp:inline distT="0" distB="0" distL="0" distR="0" wp14:anchorId="55A3E606" wp14:editId="0BBC54EA">
            <wp:extent cx="4898084" cy="5154296"/>
            <wp:effectExtent l="19050" t="0" r="0" b="0"/>
            <wp:docPr id="8" name="il_fi" descr="http://www.vectorstock.com/i/composite/95,25/naked-standing-man-vector-65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ctorstock.com/i/composite/95,25/naked-standing-man-vector-659525.jpg"/>
                    <pic:cNvPicPr>
                      <a:picLocks noChangeAspect="1" noChangeArrowheads="1"/>
                    </pic:cNvPicPr>
                  </pic:nvPicPr>
                  <pic:blipFill>
                    <a:blip r:embed="rId85"/>
                    <a:srcRect/>
                    <a:stretch>
                      <a:fillRect/>
                    </a:stretch>
                  </pic:blipFill>
                  <pic:spPr bwMode="auto">
                    <a:xfrm>
                      <a:off x="0" y="0"/>
                      <a:ext cx="4900360" cy="5156691"/>
                    </a:xfrm>
                    <a:prstGeom prst="rect">
                      <a:avLst/>
                    </a:prstGeom>
                    <a:noFill/>
                    <a:ln w="9525">
                      <a:noFill/>
                      <a:miter lim="800000"/>
                      <a:headEnd/>
                      <a:tailEnd/>
                    </a:ln>
                  </pic:spPr>
                </pic:pic>
              </a:graphicData>
            </a:graphic>
          </wp:inline>
        </w:drawing>
      </w:r>
    </w:p>
    <w:p w14:paraId="469EDC99" w14:textId="77777777" w:rsidR="00604022" w:rsidRPr="00755E76" w:rsidRDefault="00604022" w:rsidP="00604022">
      <w:pPr>
        <w:pStyle w:val="Default"/>
        <w:jc w:val="center"/>
        <w:rPr>
          <w:bCs/>
          <w:i/>
          <w:sz w:val="23"/>
          <w:szCs w:val="23"/>
        </w:rPr>
      </w:pPr>
      <w:r w:rsidRPr="00755E76">
        <w:rPr>
          <w:bCs/>
          <w:i/>
          <w:sz w:val="23"/>
          <w:szCs w:val="23"/>
        </w:rPr>
        <w:t>Please indicate on the diagram above if referring to any marks</w:t>
      </w:r>
      <w:r>
        <w:rPr>
          <w:bCs/>
          <w:i/>
          <w:sz w:val="23"/>
          <w:szCs w:val="23"/>
        </w:rPr>
        <w:t xml:space="preserve"> on the pupil</w:t>
      </w:r>
      <w:r w:rsidRPr="00755E76">
        <w:rPr>
          <w:bCs/>
          <w:i/>
          <w:sz w:val="23"/>
          <w:szCs w:val="23"/>
        </w:rPr>
        <w:t>.</w:t>
      </w:r>
    </w:p>
    <w:p w14:paraId="5781BA9D" w14:textId="77777777" w:rsidR="00604022" w:rsidRPr="00755E76" w:rsidRDefault="00604022" w:rsidP="00604022">
      <w:pPr>
        <w:pStyle w:val="Default"/>
        <w:jc w:val="center"/>
        <w:rPr>
          <w:bCs/>
          <w:i/>
          <w:sz w:val="23"/>
          <w:szCs w:val="23"/>
        </w:rPr>
      </w:pPr>
    </w:p>
    <w:p w14:paraId="26E0FB7E" w14:textId="77777777" w:rsidR="00604022" w:rsidRDefault="00604022" w:rsidP="00604022">
      <w:pPr>
        <w:pStyle w:val="Default"/>
        <w:jc w:val="center"/>
        <w:rPr>
          <w:sz w:val="23"/>
          <w:szCs w:val="23"/>
        </w:rPr>
      </w:pPr>
      <w:r>
        <w:rPr>
          <w:b/>
          <w:bCs/>
          <w:sz w:val="23"/>
          <w:szCs w:val="23"/>
        </w:rPr>
        <w:t>LISTENING TO CHILDREN AND</w:t>
      </w:r>
    </w:p>
    <w:p w14:paraId="201CDE2D" w14:textId="77777777" w:rsidR="00604022" w:rsidRDefault="00604022" w:rsidP="00604022">
      <w:pPr>
        <w:pStyle w:val="Default"/>
        <w:jc w:val="center"/>
        <w:rPr>
          <w:sz w:val="23"/>
          <w:szCs w:val="23"/>
        </w:rPr>
      </w:pPr>
      <w:r>
        <w:rPr>
          <w:b/>
          <w:bCs/>
          <w:sz w:val="23"/>
          <w:szCs w:val="23"/>
        </w:rPr>
        <w:t>REPORTING CONCERNS</w:t>
      </w:r>
    </w:p>
    <w:p w14:paraId="0E84302E" w14:textId="77777777" w:rsidR="00604022" w:rsidRDefault="00604022" w:rsidP="00604022">
      <w:pPr>
        <w:pStyle w:val="Default"/>
        <w:rPr>
          <w:b/>
          <w:sz w:val="20"/>
          <w:szCs w:val="20"/>
        </w:rPr>
      </w:pPr>
    </w:p>
    <w:p w14:paraId="0039014C" w14:textId="77777777" w:rsidR="00604022" w:rsidRPr="00FD13C0" w:rsidRDefault="00604022" w:rsidP="00604022">
      <w:pPr>
        <w:pStyle w:val="Default"/>
        <w:rPr>
          <w:b/>
        </w:rPr>
      </w:pPr>
      <w:r w:rsidRPr="00FD13C0">
        <w:rPr>
          <w:b/>
        </w:rPr>
        <w:t xml:space="preserve">Some reminders that will help: </w:t>
      </w:r>
    </w:p>
    <w:p w14:paraId="25F37702" w14:textId="77777777" w:rsidR="00604022" w:rsidRPr="00FD13C0" w:rsidRDefault="00604022" w:rsidP="00E82BA9">
      <w:pPr>
        <w:pStyle w:val="Default"/>
        <w:numPr>
          <w:ilvl w:val="0"/>
          <w:numId w:val="27"/>
        </w:numPr>
        <w:spacing w:after="31"/>
      </w:pPr>
      <w:r w:rsidRPr="00FD13C0">
        <w:t xml:space="preserve">Listen.  Do not try to offer alternative explanations. </w:t>
      </w:r>
    </w:p>
    <w:p w14:paraId="08295CA0" w14:textId="77777777" w:rsidR="00604022" w:rsidRPr="00FD13C0" w:rsidRDefault="00604022" w:rsidP="00E82BA9">
      <w:pPr>
        <w:pStyle w:val="Default"/>
        <w:numPr>
          <w:ilvl w:val="0"/>
          <w:numId w:val="27"/>
        </w:numPr>
        <w:spacing w:after="31"/>
      </w:pPr>
      <w:r w:rsidRPr="00FD13C0">
        <w:t xml:space="preserve">Be sympathetic. </w:t>
      </w:r>
    </w:p>
    <w:p w14:paraId="35D32045" w14:textId="77777777" w:rsidR="00604022" w:rsidRPr="00FD13C0" w:rsidRDefault="00604022" w:rsidP="00E82BA9">
      <w:pPr>
        <w:pStyle w:val="Default"/>
        <w:numPr>
          <w:ilvl w:val="0"/>
          <w:numId w:val="27"/>
        </w:numPr>
        <w:spacing w:after="31"/>
      </w:pPr>
      <w:r w:rsidRPr="00FD13C0">
        <w:t xml:space="preserve">Do not show shock or surprise in your facial expressions or body language. </w:t>
      </w:r>
    </w:p>
    <w:p w14:paraId="7F89CF1B" w14:textId="77777777" w:rsidR="00604022" w:rsidRPr="00FD13C0" w:rsidRDefault="00604022" w:rsidP="00E82BA9">
      <w:pPr>
        <w:pStyle w:val="Default"/>
        <w:numPr>
          <w:ilvl w:val="0"/>
          <w:numId w:val="27"/>
        </w:numPr>
        <w:spacing w:after="31"/>
      </w:pPr>
      <w:r w:rsidRPr="00FD13C0">
        <w:t xml:space="preserve">Do not make a promise about confidentiality that you cannot keep - even if it means the child refuses to continue with their disclosure. </w:t>
      </w:r>
    </w:p>
    <w:p w14:paraId="64DB290E" w14:textId="77777777" w:rsidR="00604022" w:rsidRPr="00FD13C0" w:rsidRDefault="00604022" w:rsidP="00E82BA9">
      <w:pPr>
        <w:pStyle w:val="Default"/>
        <w:numPr>
          <w:ilvl w:val="0"/>
          <w:numId w:val="27"/>
        </w:numPr>
        <w:spacing w:after="31"/>
      </w:pPr>
      <w:r w:rsidRPr="00FD13C0">
        <w:t xml:space="preserve">Reassure the pupil that they have done the right thing. </w:t>
      </w:r>
    </w:p>
    <w:p w14:paraId="46C2EDCE" w14:textId="77777777" w:rsidR="00604022" w:rsidRPr="00FD13C0" w:rsidRDefault="00604022" w:rsidP="00E82BA9">
      <w:pPr>
        <w:pStyle w:val="Default"/>
        <w:numPr>
          <w:ilvl w:val="0"/>
          <w:numId w:val="27"/>
        </w:numPr>
        <w:spacing w:after="31"/>
      </w:pPr>
      <w:r w:rsidRPr="00FD13C0">
        <w:t xml:space="preserve">Explain briefly that you cannot keep a secret and you may need to tell someone else. </w:t>
      </w:r>
    </w:p>
    <w:p w14:paraId="3F29CB02" w14:textId="77777777" w:rsidR="00604022" w:rsidRPr="00FD13C0" w:rsidRDefault="00604022" w:rsidP="00E82BA9">
      <w:pPr>
        <w:pStyle w:val="Default"/>
        <w:numPr>
          <w:ilvl w:val="0"/>
          <w:numId w:val="27"/>
        </w:numPr>
        <w:spacing w:after="31"/>
      </w:pPr>
      <w:r w:rsidRPr="00FD13C0">
        <w:t>Do not re-interview the pupil, ask the pupil to repeat the account or question the pupil.</w:t>
      </w:r>
    </w:p>
    <w:p w14:paraId="415DD708" w14:textId="77777777" w:rsidR="00604022" w:rsidRPr="00FD13C0" w:rsidRDefault="00604022" w:rsidP="00E82BA9">
      <w:pPr>
        <w:pStyle w:val="Default"/>
        <w:numPr>
          <w:ilvl w:val="0"/>
          <w:numId w:val="27"/>
        </w:numPr>
        <w:spacing w:after="31"/>
      </w:pPr>
      <w:r w:rsidRPr="00FD13C0">
        <w:t xml:space="preserve">Write it down on the form overleaf as soon as possible. Use the words actually spoken by the child. </w:t>
      </w:r>
    </w:p>
    <w:p w14:paraId="480F1670" w14:textId="77777777" w:rsidR="00604022" w:rsidRPr="00FD13C0" w:rsidRDefault="00604022" w:rsidP="00E82BA9">
      <w:pPr>
        <w:pStyle w:val="Default"/>
        <w:numPr>
          <w:ilvl w:val="0"/>
          <w:numId w:val="27"/>
        </w:numPr>
      </w:pPr>
      <w:r w:rsidRPr="00FD13C0">
        <w:t xml:space="preserve">Give the form to the Senior Designated Person as soon as possible. </w:t>
      </w:r>
    </w:p>
    <w:p w14:paraId="05DC99F0" w14:textId="77777777" w:rsidR="00604022" w:rsidRPr="00FD13C0" w:rsidRDefault="00604022" w:rsidP="00604022">
      <w:pPr>
        <w:pStyle w:val="Default"/>
      </w:pPr>
    </w:p>
    <w:p w14:paraId="7B0A3818" w14:textId="77777777" w:rsidR="00604022" w:rsidRPr="00FD13C0" w:rsidRDefault="00604022" w:rsidP="00604022">
      <w:pPr>
        <w:pStyle w:val="Default"/>
      </w:pPr>
      <w:r w:rsidRPr="00FD13C0">
        <w:t xml:space="preserve">The Senior Designated Person will get back to you as soon as a decision has been taken as to the action to be taken. </w:t>
      </w:r>
    </w:p>
    <w:p w14:paraId="5216DB7E" w14:textId="56A8F3F5" w:rsidR="00604022" w:rsidRPr="00FD13C0" w:rsidRDefault="00683BE2" w:rsidP="00604022">
      <w:pPr>
        <w:pStyle w:val="Default"/>
      </w:pPr>
      <w:r w:rsidRPr="00FD13C0">
        <w:t>Steph Halliday</w:t>
      </w:r>
    </w:p>
    <w:p w14:paraId="51EF4478" w14:textId="77777777" w:rsidR="00604022" w:rsidRPr="00FD13C0" w:rsidRDefault="00604022" w:rsidP="00604022">
      <w:pPr>
        <w:spacing w:after="90"/>
        <w:rPr>
          <w:rFonts w:ascii="Arial" w:hAnsi="Arial" w:cs="Arial"/>
        </w:rPr>
      </w:pPr>
      <w:r w:rsidRPr="00FD13C0">
        <w:rPr>
          <w:rFonts w:ascii="Arial" w:hAnsi="Arial" w:cs="Arial"/>
        </w:rPr>
        <w:lastRenderedPageBreak/>
        <w:t>Designated Safeguarding Lead</w:t>
      </w:r>
    </w:p>
    <w:p w14:paraId="36C61BAA" w14:textId="7A4F18BB" w:rsidR="006224A3" w:rsidRDefault="006224A3" w:rsidP="00AB344E">
      <w:pPr>
        <w:autoSpaceDE w:val="0"/>
        <w:autoSpaceDN w:val="0"/>
        <w:adjustRightInd w:val="0"/>
        <w:rPr>
          <w:rFonts w:ascii="Arial" w:eastAsiaTheme="minorHAnsi" w:hAnsi="Arial" w:cs="Arial"/>
          <w:b/>
          <w:bCs/>
          <w:color w:val="FF0000"/>
        </w:rPr>
      </w:pPr>
    </w:p>
    <w:p w14:paraId="03A19824" w14:textId="163A289C" w:rsidR="006224A3" w:rsidRPr="006224A3" w:rsidRDefault="006224A3" w:rsidP="006224A3">
      <w:pPr>
        <w:autoSpaceDE w:val="0"/>
        <w:autoSpaceDN w:val="0"/>
        <w:adjustRightInd w:val="0"/>
        <w:rPr>
          <w:rFonts w:ascii="Arial" w:eastAsiaTheme="minorHAnsi" w:hAnsi="Arial" w:cs="Arial"/>
          <w:b/>
          <w:bCs/>
          <w:sz w:val="28"/>
          <w:szCs w:val="28"/>
        </w:rPr>
      </w:pPr>
      <w:r w:rsidRPr="006224A3">
        <w:rPr>
          <w:rFonts w:ascii="Arial" w:eastAsiaTheme="minorHAnsi" w:hAnsi="Arial" w:cs="Arial"/>
          <w:b/>
          <w:bCs/>
          <w:sz w:val="28"/>
          <w:szCs w:val="28"/>
        </w:rPr>
        <w:t>Annexe B: Role of the Designated Safeguarding Lead</w:t>
      </w:r>
    </w:p>
    <w:p w14:paraId="69565CB1" w14:textId="77777777" w:rsidR="006224A3" w:rsidRPr="006224A3" w:rsidRDefault="006224A3" w:rsidP="006224A3">
      <w:pPr>
        <w:autoSpaceDE w:val="0"/>
        <w:autoSpaceDN w:val="0"/>
        <w:adjustRightInd w:val="0"/>
        <w:rPr>
          <w:rFonts w:ascii="Arial" w:eastAsiaTheme="minorHAnsi" w:hAnsi="Arial" w:cs="Arial"/>
        </w:rPr>
      </w:pPr>
    </w:p>
    <w:p w14:paraId="5C8B7426" w14:textId="22577A42" w:rsidR="00FD13C0" w:rsidRDefault="006224A3" w:rsidP="00FD13C0">
      <w:pPr>
        <w:autoSpaceDE w:val="0"/>
        <w:autoSpaceDN w:val="0"/>
        <w:adjustRightInd w:val="0"/>
        <w:rPr>
          <w:rFonts w:ascii="Arial" w:eastAsiaTheme="minorHAnsi" w:hAnsi="Arial" w:cs="Arial"/>
        </w:rPr>
      </w:pPr>
      <w:r w:rsidRPr="006224A3">
        <w:rPr>
          <w:rFonts w:ascii="Arial" w:eastAsiaTheme="minorHAnsi" w:hAnsi="Arial" w:cs="Arial"/>
        </w:rPr>
        <w:t>Our governing body has ensured an appropriate senior member of staff, from the school leadership team, is appointed to the role of designated safeguarding lead. The designated safeguarding lead takes lead responsibility for safeguarding and child prote</w:t>
      </w:r>
      <w:r w:rsidR="008F3BC3">
        <w:rPr>
          <w:rFonts w:ascii="Arial" w:eastAsiaTheme="minorHAnsi" w:hAnsi="Arial" w:cs="Arial"/>
        </w:rPr>
        <w:t>ction (including online safety)</w:t>
      </w:r>
      <w:r w:rsidRPr="000E310F">
        <w:rPr>
          <w:rFonts w:ascii="Arial" w:eastAsiaTheme="minorHAnsi" w:hAnsi="Arial" w:cs="Arial"/>
          <w:color w:val="FF0000"/>
        </w:rPr>
        <w:t xml:space="preserve">. </w:t>
      </w:r>
      <w:r w:rsidRPr="006224A3">
        <w:rPr>
          <w:rFonts w:ascii="Arial" w:eastAsiaTheme="minorHAnsi" w:hAnsi="Arial" w:cs="Arial"/>
        </w:rPr>
        <w:t>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w:t>
      </w:r>
      <w:r w:rsidR="00FD13C0">
        <w:rPr>
          <w:rFonts w:ascii="Arial" w:eastAsiaTheme="minorHAnsi" w:hAnsi="Arial" w:cs="Arial"/>
        </w:rPr>
        <w:t xml:space="preserve"> to the assessment of children.</w:t>
      </w:r>
    </w:p>
    <w:p w14:paraId="10F9E842" w14:textId="77777777" w:rsidR="00FD13C0" w:rsidRPr="00FD13C0" w:rsidRDefault="00FD13C0" w:rsidP="00FD13C0">
      <w:pPr>
        <w:autoSpaceDE w:val="0"/>
        <w:autoSpaceDN w:val="0"/>
        <w:adjustRightInd w:val="0"/>
        <w:rPr>
          <w:rFonts w:ascii="Arial" w:eastAsiaTheme="minorHAnsi" w:hAnsi="Arial" w:cs="Arial"/>
        </w:rPr>
      </w:pPr>
    </w:p>
    <w:p w14:paraId="4BE463F0" w14:textId="77777777" w:rsidR="00FD13C0" w:rsidRDefault="006224A3" w:rsidP="00FD13C0">
      <w:pPr>
        <w:pStyle w:val="Heading1"/>
        <w:spacing w:after="80"/>
        <w:jc w:val="left"/>
        <w:rPr>
          <w:rFonts w:ascii="Arial" w:hAnsi="Arial" w:cs="Arial"/>
          <w:sz w:val="24"/>
        </w:rPr>
      </w:pPr>
      <w:r w:rsidRPr="006224A3">
        <w:rPr>
          <w:rFonts w:ascii="Arial" w:hAnsi="Arial" w:cs="Arial"/>
          <w:sz w:val="24"/>
        </w:rPr>
        <w:t xml:space="preserve">Deputy designated safeguarding </w:t>
      </w:r>
      <w:proofErr w:type="spellStart"/>
      <w:r w:rsidRPr="006224A3">
        <w:rPr>
          <w:rFonts w:ascii="Arial" w:hAnsi="Arial" w:cs="Arial"/>
          <w:sz w:val="24"/>
        </w:rPr>
        <w:t>leads</w:t>
      </w:r>
      <w:r w:rsidRPr="006224A3">
        <w:rPr>
          <w:rFonts w:ascii="Arial" w:hAnsi="Arial" w:cs="Arial"/>
          <w:b w:val="0"/>
          <w:bCs w:val="0"/>
          <w:sz w:val="24"/>
        </w:rPr>
        <w:t>Perryfields</w:t>
      </w:r>
      <w:proofErr w:type="spellEnd"/>
      <w:r w:rsidRPr="006224A3">
        <w:rPr>
          <w:rFonts w:ascii="Arial" w:hAnsi="Arial" w:cs="Arial"/>
          <w:b w:val="0"/>
          <w:bCs w:val="0"/>
          <w:sz w:val="24"/>
        </w:rPr>
        <w:t xml:space="preserve"> has 3 deputy designated safeguarding leads. Deputies are trained to the same standard as the designated safeguarding lead</w:t>
      </w:r>
      <w:r w:rsidR="008F3BC3">
        <w:rPr>
          <w:rFonts w:ascii="Arial" w:hAnsi="Arial" w:cs="Arial"/>
          <w:b w:val="0"/>
          <w:bCs w:val="0"/>
          <w:sz w:val="24"/>
        </w:rPr>
        <w:t>.</w:t>
      </w:r>
      <w:r w:rsidRPr="000E310F">
        <w:rPr>
          <w:rFonts w:ascii="Arial" w:hAnsi="Arial" w:cs="Arial"/>
          <w:b w:val="0"/>
          <w:bCs w:val="0"/>
          <w:color w:val="FF0000"/>
          <w:sz w:val="24"/>
        </w:rPr>
        <w:t xml:space="preserve"> </w:t>
      </w:r>
      <w:r w:rsidRPr="006224A3">
        <w:rPr>
          <w:rFonts w:ascii="Arial" w:hAnsi="Arial" w:cs="Arial"/>
          <w:b w:val="0"/>
          <w:bCs w:val="0"/>
          <w:sz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6012B1C6" w14:textId="77777777" w:rsidR="00361C3E" w:rsidRDefault="006224A3" w:rsidP="00FD13C0">
      <w:pPr>
        <w:pStyle w:val="Heading1"/>
        <w:spacing w:after="80"/>
        <w:jc w:val="left"/>
        <w:rPr>
          <w:rFonts w:ascii="Arial" w:hAnsi="Arial" w:cs="Arial"/>
          <w:sz w:val="24"/>
        </w:rPr>
      </w:pPr>
      <w:r w:rsidRPr="006224A3">
        <w:rPr>
          <w:rFonts w:ascii="Arial" w:hAnsi="Arial" w:cs="Arial"/>
          <w:sz w:val="24"/>
        </w:rPr>
        <w:t>Manage referrals</w:t>
      </w:r>
    </w:p>
    <w:p w14:paraId="1AAB12E5" w14:textId="0F844333" w:rsidR="006224A3" w:rsidRPr="00FD13C0" w:rsidRDefault="006224A3" w:rsidP="00FD13C0">
      <w:pPr>
        <w:pStyle w:val="Heading1"/>
        <w:spacing w:after="80"/>
        <w:jc w:val="left"/>
        <w:rPr>
          <w:rFonts w:ascii="Arial" w:hAnsi="Arial" w:cs="Arial"/>
          <w:sz w:val="24"/>
        </w:rPr>
      </w:pPr>
      <w:r w:rsidRPr="006224A3">
        <w:rPr>
          <w:rFonts w:ascii="Arial" w:hAnsi="Arial" w:cs="Arial"/>
          <w:b w:val="0"/>
          <w:bCs w:val="0"/>
          <w:sz w:val="24"/>
        </w:rPr>
        <w:t>The designated safeguarding lead is expected to:</w:t>
      </w:r>
    </w:p>
    <w:p w14:paraId="3000A7EB" w14:textId="4600BCE2" w:rsidR="006224A3" w:rsidRPr="006224A3" w:rsidRDefault="006224A3" w:rsidP="00361C3E">
      <w:pPr>
        <w:pStyle w:val="Heading1"/>
        <w:keepNext w:val="0"/>
        <w:widowControl w:val="0"/>
        <w:numPr>
          <w:ilvl w:val="1"/>
          <w:numId w:val="48"/>
        </w:numPr>
        <w:spacing w:after="80"/>
        <w:ind w:left="1559" w:hanging="425"/>
        <w:jc w:val="left"/>
        <w:rPr>
          <w:rFonts w:ascii="Arial" w:hAnsi="Arial" w:cs="Arial"/>
          <w:b w:val="0"/>
          <w:bCs w:val="0"/>
          <w:sz w:val="24"/>
        </w:rPr>
      </w:pPr>
      <w:r w:rsidRPr="006224A3">
        <w:rPr>
          <w:rFonts w:ascii="Arial" w:hAnsi="Arial" w:cs="Arial"/>
          <w:b w:val="0"/>
          <w:bCs w:val="0"/>
          <w:sz w:val="24"/>
        </w:rPr>
        <w:t>refer cases of suspected abuse to the local authority children’s social care as required;</w:t>
      </w:r>
    </w:p>
    <w:p w14:paraId="2436BC36" w14:textId="69DCAA51" w:rsidR="006224A3" w:rsidRPr="006224A3" w:rsidRDefault="006224A3" w:rsidP="00361C3E">
      <w:pPr>
        <w:pStyle w:val="Heading1"/>
        <w:keepNext w:val="0"/>
        <w:widowControl w:val="0"/>
        <w:numPr>
          <w:ilvl w:val="1"/>
          <w:numId w:val="48"/>
        </w:numPr>
        <w:spacing w:after="80"/>
        <w:ind w:left="1559" w:hanging="425"/>
        <w:jc w:val="left"/>
        <w:rPr>
          <w:rFonts w:ascii="Arial" w:hAnsi="Arial" w:cs="Arial"/>
          <w:b w:val="0"/>
          <w:bCs w:val="0"/>
          <w:sz w:val="24"/>
        </w:rPr>
      </w:pPr>
      <w:r w:rsidRPr="006224A3">
        <w:rPr>
          <w:rFonts w:ascii="Arial" w:hAnsi="Arial" w:cs="Arial"/>
          <w:b w:val="0"/>
          <w:bCs w:val="0"/>
          <w:sz w:val="24"/>
        </w:rPr>
        <w:t>support staff who make referrals to local authority children’s social care;</w:t>
      </w:r>
    </w:p>
    <w:p w14:paraId="62DF354A" w14:textId="517ED418" w:rsidR="006224A3" w:rsidRPr="006224A3" w:rsidRDefault="006224A3" w:rsidP="00361C3E">
      <w:pPr>
        <w:pStyle w:val="Heading1"/>
        <w:keepNext w:val="0"/>
        <w:widowControl w:val="0"/>
        <w:numPr>
          <w:ilvl w:val="1"/>
          <w:numId w:val="48"/>
        </w:numPr>
        <w:spacing w:after="80"/>
        <w:ind w:left="1559" w:hanging="425"/>
        <w:jc w:val="left"/>
        <w:rPr>
          <w:rFonts w:ascii="Arial" w:hAnsi="Arial" w:cs="Arial"/>
          <w:b w:val="0"/>
          <w:bCs w:val="0"/>
          <w:sz w:val="24"/>
        </w:rPr>
      </w:pPr>
      <w:r w:rsidRPr="006224A3">
        <w:rPr>
          <w:rFonts w:ascii="Arial" w:hAnsi="Arial" w:cs="Arial"/>
          <w:b w:val="0"/>
          <w:bCs w:val="0"/>
          <w:sz w:val="24"/>
        </w:rPr>
        <w:t>refer cases to the Channel programme where there is a radicalisation concern as required;</w:t>
      </w:r>
    </w:p>
    <w:p w14:paraId="280C3146" w14:textId="099B816D" w:rsidR="006224A3" w:rsidRPr="006224A3" w:rsidRDefault="006224A3" w:rsidP="00361C3E">
      <w:pPr>
        <w:pStyle w:val="Heading1"/>
        <w:keepNext w:val="0"/>
        <w:widowControl w:val="0"/>
        <w:numPr>
          <w:ilvl w:val="0"/>
          <w:numId w:val="47"/>
        </w:numPr>
        <w:spacing w:after="80"/>
        <w:ind w:left="1560" w:hanging="437"/>
        <w:jc w:val="left"/>
        <w:rPr>
          <w:rFonts w:ascii="Arial" w:hAnsi="Arial" w:cs="Arial"/>
          <w:b w:val="0"/>
          <w:bCs w:val="0"/>
          <w:sz w:val="24"/>
        </w:rPr>
      </w:pPr>
      <w:r w:rsidRPr="006224A3">
        <w:rPr>
          <w:rFonts w:ascii="Arial" w:hAnsi="Arial" w:cs="Arial"/>
          <w:b w:val="0"/>
          <w:bCs w:val="0"/>
          <w:sz w:val="24"/>
        </w:rPr>
        <w:t>support staff who make referrals to the Channel programme;</w:t>
      </w:r>
    </w:p>
    <w:p w14:paraId="76CB18A7" w14:textId="77777777" w:rsidR="006224A3" w:rsidRPr="006224A3"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6224A3">
        <w:rPr>
          <w:rFonts w:ascii="Arial" w:hAnsi="Arial" w:cs="Arial"/>
          <w:b w:val="0"/>
          <w:bCs w:val="0"/>
          <w:sz w:val="24"/>
        </w:rPr>
        <w:t>refer cases where a person is dismissed or left due to risk/harm to a child to the Disclosure and Barring Service as required; and</w:t>
      </w:r>
    </w:p>
    <w:p w14:paraId="687DB0C8" w14:textId="2DC0EADF" w:rsidR="006224A3" w:rsidRPr="006224A3"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6224A3">
        <w:rPr>
          <w:rFonts w:ascii="Arial" w:hAnsi="Arial" w:cs="Arial"/>
          <w:b w:val="0"/>
          <w:bCs w:val="0"/>
          <w:sz w:val="24"/>
        </w:rPr>
        <w:t>refer cases where a crime may have been committed to the Police as required.</w:t>
      </w:r>
      <w:r w:rsidRPr="006224A3">
        <w:rPr>
          <w:rFonts w:ascii="Arial" w:hAnsi="Arial" w:cs="Arial"/>
        </w:rPr>
        <w:t xml:space="preserve"> </w:t>
      </w:r>
      <w:r w:rsidRPr="006224A3">
        <w:rPr>
          <w:rFonts w:ascii="Arial" w:hAnsi="Arial" w:cs="Arial"/>
          <w:b w:val="0"/>
          <w:bCs w:val="0"/>
          <w:sz w:val="24"/>
        </w:rPr>
        <w:t>Work with others</w:t>
      </w:r>
    </w:p>
    <w:p w14:paraId="38F3DB13" w14:textId="77777777" w:rsidR="006224A3" w:rsidRPr="006224A3" w:rsidRDefault="006224A3" w:rsidP="005C3883">
      <w:pPr>
        <w:pStyle w:val="Heading1"/>
        <w:keepNext w:val="0"/>
        <w:widowControl w:val="0"/>
        <w:spacing w:after="80"/>
        <w:ind w:left="1559" w:hanging="1559"/>
        <w:jc w:val="left"/>
        <w:rPr>
          <w:rFonts w:ascii="Arial" w:hAnsi="Arial" w:cs="Arial"/>
          <w:b w:val="0"/>
          <w:bCs w:val="0"/>
          <w:sz w:val="24"/>
        </w:rPr>
      </w:pPr>
      <w:r w:rsidRPr="006224A3">
        <w:rPr>
          <w:rFonts w:ascii="Arial" w:hAnsi="Arial" w:cs="Arial"/>
          <w:b w:val="0"/>
          <w:bCs w:val="0"/>
          <w:sz w:val="24"/>
        </w:rPr>
        <w:t>The designated safeguarding lead is expected to:</w:t>
      </w:r>
    </w:p>
    <w:p w14:paraId="7E282963" w14:textId="5CFF304C" w:rsidR="006224A3" w:rsidRPr="006224A3"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6224A3">
        <w:rPr>
          <w:rFonts w:ascii="Arial" w:hAnsi="Arial" w:cs="Arial"/>
          <w:b w:val="0"/>
          <w:bCs w:val="0"/>
          <w:sz w:val="24"/>
        </w:rPr>
        <w:t>act as a point of contact with the three safeguarding partners;</w:t>
      </w:r>
    </w:p>
    <w:p w14:paraId="65C8B1B9" w14:textId="44ECB1CB" w:rsidR="006224A3" w:rsidRPr="006224A3"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6224A3">
        <w:rPr>
          <w:rFonts w:ascii="Arial" w:hAnsi="Arial" w:cs="Arial"/>
          <w:b w:val="0"/>
          <w:bCs w:val="0"/>
          <w:sz w:val="24"/>
        </w:rPr>
        <w:t xml:space="preserve">liaise with the </w:t>
      </w:r>
      <w:proofErr w:type="spellStart"/>
      <w:r w:rsidRPr="006224A3">
        <w:rPr>
          <w:rFonts w:ascii="Arial" w:hAnsi="Arial" w:cs="Arial"/>
          <w:b w:val="0"/>
          <w:bCs w:val="0"/>
          <w:sz w:val="24"/>
        </w:rPr>
        <w:t>headteacher</w:t>
      </w:r>
      <w:proofErr w:type="spellEnd"/>
      <w:r w:rsidRPr="006224A3">
        <w:rPr>
          <w:rFonts w:ascii="Arial" w:hAnsi="Arial" w:cs="Arial"/>
          <w:b w:val="0"/>
          <w:bCs w:val="0"/>
          <w:sz w:val="24"/>
        </w:rPr>
        <w:t xml:space="preserve"> or principal to inform him or her of issues- especially ongoing enquiries under section 47 of the Children Act 1989 and police investigations;</w:t>
      </w:r>
    </w:p>
    <w:p w14:paraId="1341AA12" w14:textId="77777777" w:rsidR="007147BB"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6224A3">
        <w:rPr>
          <w:rFonts w:ascii="Arial" w:hAnsi="Arial" w:cs="Arial"/>
          <w:b w:val="0"/>
          <w:bCs w:val="0"/>
          <w:sz w:val="24"/>
        </w:rPr>
        <w:t>as required, liaise with the “case manager” (as per Part four) and the designated officer(s) at the local authority for child protection concerns in cases which concern a staff member;</w:t>
      </w:r>
    </w:p>
    <w:p w14:paraId="40341BD9" w14:textId="77777777" w:rsidR="007147BB"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7147BB">
        <w:rPr>
          <w:rFonts w:ascii="Arial" w:hAnsi="Arial" w:cs="Arial"/>
          <w:b w:val="0"/>
          <w:bCs w:val="0"/>
          <w:sz w:val="24"/>
        </w:rPr>
        <w:t>liaise with staff (especially pastoral support staff, school nurses, IT Technicians, and SENCO) on matters of safety and safeguarding (including online and digital safety) and when deciding whether to make a referral by liaising with relevant agencies; and</w:t>
      </w:r>
    </w:p>
    <w:p w14:paraId="3C7A6BC8" w14:textId="5B7F5D88" w:rsidR="006224A3" w:rsidRPr="007147BB" w:rsidRDefault="006224A3" w:rsidP="00361C3E">
      <w:pPr>
        <w:pStyle w:val="Heading1"/>
        <w:keepNext w:val="0"/>
        <w:widowControl w:val="0"/>
        <w:numPr>
          <w:ilvl w:val="0"/>
          <w:numId w:val="47"/>
        </w:numPr>
        <w:spacing w:after="80"/>
        <w:ind w:left="1559" w:hanging="357"/>
        <w:jc w:val="left"/>
        <w:rPr>
          <w:rFonts w:ascii="Arial" w:hAnsi="Arial" w:cs="Arial"/>
          <w:b w:val="0"/>
          <w:bCs w:val="0"/>
          <w:sz w:val="24"/>
        </w:rPr>
      </w:pPr>
      <w:r w:rsidRPr="007147BB">
        <w:rPr>
          <w:rFonts w:ascii="Arial" w:hAnsi="Arial" w:cs="Arial"/>
          <w:b w:val="0"/>
          <w:bCs w:val="0"/>
          <w:sz w:val="24"/>
        </w:rPr>
        <w:t>act as a source of support, advice and expertise for all staff.</w:t>
      </w:r>
    </w:p>
    <w:p w14:paraId="3F85B983" w14:textId="77777777" w:rsidR="006224A3" w:rsidRPr="006224A3" w:rsidRDefault="006224A3" w:rsidP="00361C3E">
      <w:pPr>
        <w:ind w:left="1560"/>
        <w:rPr>
          <w:rFonts w:ascii="Arial" w:hAnsi="Arial" w:cs="Arial"/>
        </w:rPr>
      </w:pPr>
    </w:p>
    <w:p w14:paraId="637E54DD" w14:textId="4ED88778" w:rsidR="006224A3" w:rsidRPr="005C3883" w:rsidRDefault="008F3BC3" w:rsidP="005C3883">
      <w:pPr>
        <w:spacing w:after="200" w:line="276" w:lineRule="auto"/>
        <w:rPr>
          <w:rFonts w:ascii="Arial" w:hAnsi="Arial" w:cs="Arial"/>
          <w:b/>
        </w:rPr>
      </w:pPr>
      <w:r>
        <w:rPr>
          <w:rFonts w:ascii="Arial" w:hAnsi="Arial" w:cs="Arial"/>
        </w:rPr>
        <w:br w:type="page"/>
      </w:r>
      <w:r w:rsidR="006224A3" w:rsidRPr="00361C3E">
        <w:rPr>
          <w:rFonts w:ascii="Arial" w:hAnsi="Arial" w:cs="Arial"/>
          <w:b/>
        </w:rPr>
        <w:lastRenderedPageBreak/>
        <w:t>Training</w:t>
      </w:r>
    </w:p>
    <w:p w14:paraId="008A8292" w14:textId="3CA59719" w:rsidR="006224A3" w:rsidRPr="006224A3" w:rsidRDefault="006224A3" w:rsidP="006224A3">
      <w:pPr>
        <w:pStyle w:val="Heading1"/>
        <w:spacing w:after="80"/>
        <w:ind w:left="170"/>
        <w:jc w:val="left"/>
        <w:rPr>
          <w:rFonts w:ascii="Arial" w:hAnsi="Arial" w:cs="Arial"/>
          <w:b w:val="0"/>
          <w:bCs w:val="0"/>
          <w:sz w:val="24"/>
        </w:rPr>
      </w:pPr>
      <w:r w:rsidRPr="006224A3">
        <w:rPr>
          <w:rFonts w:ascii="Arial" w:hAnsi="Arial" w:cs="Arial"/>
          <w:b w:val="0"/>
          <w:bCs w:val="0"/>
          <w:sz w:val="24"/>
        </w:rPr>
        <w:t>The designated safeguarding lead (and deputies) undergo training to provide them with the knowledge and skills required to carry out the role. This training is updated at least every two years. The designated safeguarding lead and deputies undertake Prevent awareness training. Training should provide designated safeguarding leads with a good understanding of their own role, and the processes, procedures and responsibilities of other agencies, particularly children’s social care, so they:</w:t>
      </w:r>
    </w:p>
    <w:p w14:paraId="5CBFDE2C" w14:textId="6D5704D2" w:rsidR="006224A3" w:rsidRPr="006224A3" w:rsidRDefault="006224A3" w:rsidP="00361C3E">
      <w:pPr>
        <w:pStyle w:val="Heading1"/>
        <w:keepNext w:val="0"/>
        <w:widowControl w:val="0"/>
        <w:numPr>
          <w:ilvl w:val="0"/>
          <w:numId w:val="34"/>
        </w:numPr>
        <w:spacing w:after="80"/>
        <w:ind w:left="1135" w:hanging="284"/>
        <w:jc w:val="left"/>
        <w:rPr>
          <w:rFonts w:ascii="Arial" w:hAnsi="Arial" w:cs="Arial"/>
          <w:b w:val="0"/>
          <w:bCs w:val="0"/>
          <w:sz w:val="24"/>
        </w:rPr>
      </w:pPr>
      <w:r w:rsidRPr="006224A3">
        <w:rPr>
          <w:rFonts w:ascii="Arial" w:hAnsi="Arial" w:cs="Arial"/>
          <w:b w:val="0"/>
          <w:bCs w:val="0"/>
          <w:sz w:val="24"/>
        </w:rPr>
        <w:t>understand the assessment process for providing early help and statutory intervention, including local criteria for action and local authority children’s social care referral arra</w:t>
      </w:r>
      <w:r>
        <w:rPr>
          <w:rFonts w:ascii="Arial" w:hAnsi="Arial" w:cs="Arial"/>
          <w:b w:val="0"/>
          <w:bCs w:val="0"/>
          <w:sz w:val="24"/>
        </w:rPr>
        <w:t>ngements;</w:t>
      </w:r>
    </w:p>
    <w:p w14:paraId="73DDA520" w14:textId="7DF28EC7" w:rsidR="006224A3" w:rsidRPr="006224A3" w:rsidRDefault="006224A3" w:rsidP="000C4721">
      <w:pPr>
        <w:pStyle w:val="ListParagraph"/>
        <w:numPr>
          <w:ilvl w:val="0"/>
          <w:numId w:val="33"/>
        </w:numPr>
        <w:ind w:left="1134" w:hanging="283"/>
        <w:rPr>
          <w:rFonts w:cs="Arial"/>
          <w:sz w:val="24"/>
        </w:rPr>
      </w:pPr>
      <w:r w:rsidRPr="006224A3">
        <w:rPr>
          <w:rFonts w:cs="Arial"/>
          <w:sz w:val="24"/>
        </w:rPr>
        <w:t>have a working knowledge of how local authorities conduct a child protection case conference and a child protection review conference and be able to attend and contribute to these effectively when required to do so</w:t>
      </w:r>
      <w:r>
        <w:rPr>
          <w:rFonts w:cs="Arial"/>
          <w:sz w:val="24"/>
        </w:rPr>
        <w:t>;</w:t>
      </w:r>
    </w:p>
    <w:p w14:paraId="1914AAC6" w14:textId="0741ADBE" w:rsidR="006224A3" w:rsidRPr="006224A3" w:rsidRDefault="006224A3" w:rsidP="000C4721">
      <w:pPr>
        <w:pStyle w:val="ListParagraph"/>
        <w:numPr>
          <w:ilvl w:val="0"/>
          <w:numId w:val="33"/>
        </w:numPr>
        <w:ind w:left="1134" w:hanging="283"/>
        <w:rPr>
          <w:rFonts w:cs="Arial"/>
          <w:sz w:val="24"/>
        </w:rPr>
      </w:pPr>
      <w:r w:rsidRPr="006224A3">
        <w:rPr>
          <w:rFonts w:cs="Arial"/>
          <w:sz w:val="24"/>
        </w:rPr>
        <w:t>ensure each member of staff has access to, and understands, the school’s child protection policy and procedures, especially new and part time staff;</w:t>
      </w:r>
    </w:p>
    <w:p w14:paraId="48E82201" w14:textId="50B13011" w:rsidR="006224A3" w:rsidRPr="006224A3" w:rsidRDefault="006224A3" w:rsidP="000C4721">
      <w:pPr>
        <w:pStyle w:val="ListParagraph"/>
        <w:numPr>
          <w:ilvl w:val="0"/>
          <w:numId w:val="33"/>
        </w:numPr>
        <w:ind w:left="1134" w:hanging="283"/>
        <w:rPr>
          <w:rFonts w:cs="Arial"/>
          <w:sz w:val="24"/>
        </w:rPr>
      </w:pPr>
      <w:r w:rsidRPr="006224A3">
        <w:rPr>
          <w:rFonts w:cs="Arial"/>
          <w:sz w:val="24"/>
        </w:rPr>
        <w:t>are alert to the specific needs of children in need, those with special educational needs and young carers;</w:t>
      </w:r>
    </w:p>
    <w:p w14:paraId="5B8BDEA7" w14:textId="2CAFCF34" w:rsidR="006224A3" w:rsidRPr="000C4721" w:rsidRDefault="006224A3" w:rsidP="000C4721">
      <w:pPr>
        <w:pStyle w:val="ListParagraph"/>
        <w:numPr>
          <w:ilvl w:val="0"/>
          <w:numId w:val="33"/>
        </w:numPr>
        <w:ind w:left="1134" w:hanging="283"/>
        <w:rPr>
          <w:rFonts w:cs="Arial"/>
          <w:sz w:val="24"/>
        </w:rPr>
      </w:pPr>
      <w:r w:rsidRPr="006224A3">
        <w:rPr>
          <w:rFonts w:cs="Arial"/>
          <w:sz w:val="24"/>
        </w:rPr>
        <w:t>understand relevant data protection legislation and regulations, especially the Data Protection Act 2018 and the General Data Protection Regulation;</w:t>
      </w:r>
    </w:p>
    <w:p w14:paraId="614F278E" w14:textId="0A16A6B9" w:rsidR="006224A3" w:rsidRPr="000C4721" w:rsidRDefault="006224A3" w:rsidP="000C4721">
      <w:pPr>
        <w:pStyle w:val="ListParagraph"/>
        <w:numPr>
          <w:ilvl w:val="0"/>
          <w:numId w:val="33"/>
        </w:numPr>
        <w:ind w:left="1134" w:hanging="283"/>
        <w:rPr>
          <w:rFonts w:cs="Arial"/>
          <w:sz w:val="24"/>
        </w:rPr>
      </w:pPr>
      <w:r w:rsidRPr="006224A3">
        <w:rPr>
          <w:rFonts w:cs="Arial"/>
          <w:sz w:val="24"/>
        </w:rPr>
        <w:t>understand the importance of information sharing, both within the school and college, and with the three safeguarding partners, other agencies, organisations and practitioners;</w:t>
      </w:r>
    </w:p>
    <w:p w14:paraId="7950CCA2" w14:textId="6F5B49C1" w:rsidR="006224A3" w:rsidRPr="000C4721" w:rsidRDefault="006224A3" w:rsidP="000C4721">
      <w:pPr>
        <w:pStyle w:val="ListParagraph"/>
        <w:numPr>
          <w:ilvl w:val="0"/>
          <w:numId w:val="33"/>
        </w:numPr>
        <w:ind w:left="1134" w:hanging="283"/>
        <w:rPr>
          <w:rFonts w:cs="Arial"/>
          <w:sz w:val="24"/>
        </w:rPr>
      </w:pPr>
      <w:r w:rsidRPr="006224A3">
        <w:rPr>
          <w:rFonts w:cs="Arial"/>
          <w:sz w:val="24"/>
        </w:rPr>
        <w:t>are able to keep detailed, accurate, secure written records of concerns and referrals;</w:t>
      </w:r>
    </w:p>
    <w:p w14:paraId="1C46B537" w14:textId="6248C545" w:rsidR="006224A3" w:rsidRPr="000C4721" w:rsidRDefault="006224A3" w:rsidP="000C4721">
      <w:pPr>
        <w:pStyle w:val="ListParagraph"/>
        <w:numPr>
          <w:ilvl w:val="0"/>
          <w:numId w:val="33"/>
        </w:numPr>
        <w:ind w:left="1134" w:hanging="283"/>
        <w:rPr>
          <w:rFonts w:cs="Arial"/>
          <w:sz w:val="24"/>
        </w:rPr>
      </w:pPr>
      <w:r w:rsidRPr="006224A3">
        <w:rPr>
          <w:rFonts w:cs="Arial"/>
          <w:sz w:val="24"/>
        </w:rPr>
        <w:t>understand and support the school with regards to the requirements of the Prevent duty and are able to provide advice and support to staff on protecting children from the risk of radicalisation;</w:t>
      </w:r>
    </w:p>
    <w:p w14:paraId="02E97E8C" w14:textId="34EC9DBB" w:rsidR="006224A3" w:rsidRPr="000C4721" w:rsidRDefault="006224A3" w:rsidP="000C4721">
      <w:pPr>
        <w:pStyle w:val="ListParagraph"/>
        <w:numPr>
          <w:ilvl w:val="0"/>
          <w:numId w:val="33"/>
        </w:numPr>
        <w:ind w:left="1134" w:hanging="283"/>
        <w:rPr>
          <w:rFonts w:cs="Arial"/>
          <w:sz w:val="24"/>
        </w:rPr>
      </w:pPr>
      <w:r w:rsidRPr="006224A3">
        <w:rPr>
          <w:rFonts w:cs="Arial"/>
          <w:sz w:val="24"/>
        </w:rPr>
        <w:t>are able to understand the unique risks associated with online safety and be confident that they have the relevant knowledge and up to date capability required to keep children safe whilst they are online at school;</w:t>
      </w:r>
    </w:p>
    <w:p w14:paraId="21F44AE5" w14:textId="253622BB" w:rsidR="006224A3" w:rsidRPr="000C4721" w:rsidRDefault="006224A3" w:rsidP="000C4721">
      <w:pPr>
        <w:pStyle w:val="ListParagraph"/>
        <w:numPr>
          <w:ilvl w:val="0"/>
          <w:numId w:val="33"/>
        </w:numPr>
        <w:ind w:left="1134" w:hanging="283"/>
        <w:rPr>
          <w:rFonts w:cs="Arial"/>
          <w:sz w:val="24"/>
        </w:rPr>
      </w:pPr>
      <w:r w:rsidRPr="006224A3">
        <w:rPr>
          <w:rFonts w:cs="Arial"/>
          <w:sz w:val="24"/>
        </w:rPr>
        <w:t>can recognise the additional risks that children with SEN and disabilities (SEND) face online, for example, from online bullying, grooming and radicalisation and are confident they have the capability to support SEND children to stay safe online;</w:t>
      </w:r>
    </w:p>
    <w:p w14:paraId="0290393E" w14:textId="0257CABA" w:rsidR="006224A3" w:rsidRPr="000C4721" w:rsidRDefault="006224A3" w:rsidP="000C4721">
      <w:pPr>
        <w:pStyle w:val="ListParagraph"/>
        <w:numPr>
          <w:ilvl w:val="0"/>
          <w:numId w:val="33"/>
        </w:numPr>
        <w:ind w:left="1134" w:hanging="283"/>
        <w:rPr>
          <w:rFonts w:cs="Arial"/>
          <w:sz w:val="24"/>
        </w:rPr>
      </w:pPr>
      <w:r w:rsidRPr="006224A3">
        <w:rPr>
          <w:rFonts w:cs="Arial"/>
          <w:sz w:val="24"/>
        </w:rPr>
        <w:t>obtain access to resources and attend any relevant or</w:t>
      </w:r>
      <w:r>
        <w:rPr>
          <w:rFonts w:cs="Arial"/>
          <w:sz w:val="24"/>
        </w:rPr>
        <w:t xml:space="preserve"> refresher training courses; </w:t>
      </w:r>
    </w:p>
    <w:p w14:paraId="4D85EF0D" w14:textId="13F1F3DC" w:rsidR="006224A3" w:rsidRPr="006224A3" w:rsidRDefault="006224A3" w:rsidP="000C4721">
      <w:pPr>
        <w:pStyle w:val="ListParagraph"/>
        <w:numPr>
          <w:ilvl w:val="0"/>
          <w:numId w:val="33"/>
        </w:numPr>
        <w:ind w:left="1134" w:hanging="283"/>
        <w:rPr>
          <w:rFonts w:cs="Arial"/>
          <w:sz w:val="24"/>
        </w:rPr>
      </w:pPr>
      <w:r w:rsidRPr="006224A3">
        <w:rPr>
          <w:rFonts w:cs="Arial"/>
          <w:sz w:val="24"/>
        </w:rPr>
        <w:t>encourage a culture of listening to children and taking account of their wishes and feelings, among all staff, in any measures the school or college m</w:t>
      </w:r>
      <w:r>
        <w:rPr>
          <w:rFonts w:cs="Arial"/>
          <w:sz w:val="24"/>
        </w:rPr>
        <w:t>ay put in place to protect them;</w:t>
      </w:r>
    </w:p>
    <w:p w14:paraId="2630AAE1" w14:textId="77777777" w:rsidR="006224A3" w:rsidRPr="006224A3" w:rsidRDefault="006224A3" w:rsidP="009D0904">
      <w:pPr>
        <w:ind w:left="1134" w:hanging="283"/>
        <w:rPr>
          <w:rFonts w:ascii="Arial" w:hAnsi="Arial" w:cs="Arial"/>
          <w:color w:val="FF0000"/>
        </w:rPr>
      </w:pPr>
    </w:p>
    <w:p w14:paraId="34183575" w14:textId="64EC2F12" w:rsidR="008E19EA" w:rsidRDefault="006224A3" w:rsidP="006224A3">
      <w:pPr>
        <w:rPr>
          <w:rFonts w:ascii="Arial" w:hAnsi="Arial" w:cs="Arial"/>
        </w:rPr>
      </w:pPr>
      <w:r w:rsidRPr="006224A3">
        <w:rPr>
          <w:rFonts w:ascii="Arial" w:hAnsi="Arial"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6888D8A5" w14:textId="6FA63214" w:rsidR="006224A3" w:rsidRPr="006224A3" w:rsidRDefault="008E19EA" w:rsidP="000C4721">
      <w:pPr>
        <w:spacing w:after="200" w:line="276" w:lineRule="auto"/>
        <w:rPr>
          <w:rFonts w:ascii="Arial" w:hAnsi="Arial" w:cs="Arial"/>
        </w:rPr>
      </w:pPr>
      <w:r>
        <w:rPr>
          <w:rFonts w:ascii="Arial" w:hAnsi="Arial" w:cs="Arial"/>
        </w:rPr>
        <w:br w:type="page"/>
      </w:r>
    </w:p>
    <w:p w14:paraId="1FC79A6E" w14:textId="77777777" w:rsidR="006224A3" w:rsidRPr="000E310F" w:rsidRDefault="006224A3" w:rsidP="006224A3">
      <w:pPr>
        <w:rPr>
          <w:rFonts w:ascii="Arial" w:hAnsi="Arial" w:cs="Arial"/>
          <w:color w:val="FF0000"/>
        </w:rPr>
      </w:pPr>
    </w:p>
    <w:p w14:paraId="477C2808" w14:textId="77777777" w:rsidR="006224A3" w:rsidRPr="006224A3" w:rsidRDefault="006224A3" w:rsidP="006224A3">
      <w:pPr>
        <w:rPr>
          <w:rFonts w:ascii="Arial" w:hAnsi="Arial" w:cs="Arial"/>
        </w:rPr>
      </w:pPr>
      <w:r w:rsidRPr="006224A3">
        <w:rPr>
          <w:rFonts w:ascii="Arial" w:hAnsi="Arial" w:cs="Arial"/>
        </w:rPr>
        <w:t>Raise Awareness</w:t>
      </w:r>
    </w:p>
    <w:p w14:paraId="01188BFC" w14:textId="77777777" w:rsidR="006224A3" w:rsidRPr="006224A3" w:rsidRDefault="006224A3" w:rsidP="006224A3">
      <w:pPr>
        <w:rPr>
          <w:rFonts w:ascii="Arial" w:hAnsi="Arial" w:cs="Arial"/>
        </w:rPr>
      </w:pPr>
    </w:p>
    <w:p w14:paraId="25BEE431" w14:textId="77777777" w:rsidR="006224A3" w:rsidRPr="006224A3" w:rsidRDefault="006224A3" w:rsidP="006224A3">
      <w:pPr>
        <w:rPr>
          <w:rFonts w:ascii="Arial" w:hAnsi="Arial" w:cs="Arial"/>
        </w:rPr>
      </w:pPr>
      <w:r w:rsidRPr="006224A3">
        <w:rPr>
          <w:rFonts w:ascii="Arial" w:hAnsi="Arial" w:cs="Arial"/>
        </w:rPr>
        <w:t>The designated safeguarding lead should:</w:t>
      </w:r>
    </w:p>
    <w:p w14:paraId="2744F4A2" w14:textId="481D86B5" w:rsidR="006224A3" w:rsidRPr="000C4721" w:rsidRDefault="006224A3" w:rsidP="000C4721">
      <w:pPr>
        <w:pStyle w:val="ListParagraph"/>
        <w:numPr>
          <w:ilvl w:val="1"/>
          <w:numId w:val="38"/>
        </w:numPr>
        <w:rPr>
          <w:rFonts w:cs="Arial"/>
          <w:sz w:val="24"/>
        </w:rPr>
      </w:pPr>
      <w:r w:rsidRPr="000C4721">
        <w:rPr>
          <w:rFonts w:cs="Arial"/>
          <w:sz w:val="24"/>
        </w:rPr>
        <w:t>ensure the school’s child protection policies are known, understood and used appropriately;</w:t>
      </w:r>
    </w:p>
    <w:p w14:paraId="1B69BF1C" w14:textId="78D7C73D" w:rsidR="006224A3" w:rsidRPr="000C4721" w:rsidRDefault="006224A3" w:rsidP="000C4721">
      <w:pPr>
        <w:pStyle w:val="ListParagraph"/>
        <w:numPr>
          <w:ilvl w:val="1"/>
          <w:numId w:val="38"/>
        </w:numPr>
        <w:rPr>
          <w:rFonts w:cs="Arial"/>
          <w:sz w:val="24"/>
        </w:rPr>
      </w:pPr>
      <w:r w:rsidRPr="000C4721">
        <w:rPr>
          <w:rFonts w:cs="Arial"/>
          <w:sz w:val="24"/>
        </w:rPr>
        <w:t>ensure the school’s or child protection policy is reviewed annually (as a minimum) and the procedures and implementation are updated and reviewed regularly, and work with the governing body regarding this;</w:t>
      </w:r>
    </w:p>
    <w:p w14:paraId="42D5659C" w14:textId="601B6C24" w:rsidR="006224A3" w:rsidRPr="000C4721" w:rsidRDefault="006224A3" w:rsidP="000C4721">
      <w:pPr>
        <w:pStyle w:val="ListParagraph"/>
        <w:numPr>
          <w:ilvl w:val="1"/>
          <w:numId w:val="38"/>
        </w:numPr>
        <w:rPr>
          <w:rFonts w:cs="Arial"/>
          <w:sz w:val="24"/>
        </w:rPr>
      </w:pPr>
      <w:r w:rsidRPr="000C4721">
        <w:rPr>
          <w:rFonts w:cs="Arial"/>
          <w:sz w:val="24"/>
        </w:rPr>
        <w:t>ensure the child protection policy is available publicly and parents are aware of the fact that referrals about suspected abuse or neglect may be made and the role of the school or in this; and</w:t>
      </w:r>
    </w:p>
    <w:p w14:paraId="0FA7D7FF" w14:textId="652DF81D" w:rsidR="006224A3" w:rsidRPr="000C4721" w:rsidRDefault="006224A3" w:rsidP="000C4721">
      <w:pPr>
        <w:pStyle w:val="ListParagraph"/>
        <w:numPr>
          <w:ilvl w:val="1"/>
          <w:numId w:val="38"/>
        </w:numPr>
        <w:rPr>
          <w:rFonts w:cs="Arial"/>
          <w:sz w:val="24"/>
        </w:rPr>
      </w:pPr>
      <w:r w:rsidRPr="000C4721">
        <w:rPr>
          <w:rFonts w:cs="Arial"/>
          <w:sz w:val="24"/>
        </w:rPr>
        <w:t>link with the safeguarding partner arrangements to make sure staff are aware of any training opportunities and the latest local policies on local safeguarding arrangements.</w:t>
      </w:r>
    </w:p>
    <w:p w14:paraId="351603FD" w14:textId="51B6603E" w:rsidR="006224A3" w:rsidRPr="000C4721" w:rsidRDefault="006224A3" w:rsidP="000C4721">
      <w:pPr>
        <w:pStyle w:val="ListParagraph"/>
        <w:numPr>
          <w:ilvl w:val="1"/>
          <w:numId w:val="38"/>
        </w:numPr>
        <w:rPr>
          <w:rFonts w:cs="Arial"/>
          <w:sz w:val="24"/>
        </w:rPr>
      </w:pPr>
      <w:r w:rsidRPr="000C4721">
        <w:rPr>
          <w:rFonts w:cs="Arial"/>
          <w:sz w:val="24"/>
        </w:rPr>
        <w:t xml:space="preserve">help promote educational outcomes by sharing the information about the welfare safeguarding and child protection issues that children, including children with a social worker, are experiencing, or have experienced, with teachers and school and leadership staff. </w:t>
      </w:r>
    </w:p>
    <w:p w14:paraId="28A3DD26" w14:textId="77777777" w:rsidR="006224A3" w:rsidRPr="000C4721" w:rsidRDefault="006224A3" w:rsidP="00D302CA">
      <w:pPr>
        <w:ind w:left="1134" w:hanging="141"/>
        <w:rPr>
          <w:rFonts w:ascii="Arial" w:hAnsi="Arial" w:cs="Arial"/>
        </w:rPr>
      </w:pPr>
    </w:p>
    <w:p w14:paraId="3167C549" w14:textId="712A75E2" w:rsidR="006224A3" w:rsidRPr="006224A3" w:rsidRDefault="006224A3" w:rsidP="006224A3">
      <w:pPr>
        <w:rPr>
          <w:rFonts w:ascii="Arial" w:hAnsi="Arial" w:cs="Arial"/>
        </w:rPr>
      </w:pPr>
      <w:r w:rsidRPr="006224A3">
        <w:rPr>
          <w:rFonts w:ascii="Arial" w:hAnsi="Arial" w:cs="Arial"/>
        </w:rPr>
        <w:t>Their role includes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75084A1F" w14:textId="77777777" w:rsidR="006224A3" w:rsidRPr="000E310F" w:rsidRDefault="006224A3" w:rsidP="006224A3">
      <w:pPr>
        <w:rPr>
          <w:rFonts w:ascii="Arial" w:hAnsi="Arial" w:cs="Arial"/>
          <w:color w:val="FF0000"/>
        </w:rPr>
      </w:pPr>
    </w:p>
    <w:p w14:paraId="47381141" w14:textId="65821D72" w:rsidR="006224A3" w:rsidRPr="006224A3" w:rsidRDefault="000C4721" w:rsidP="006224A3">
      <w:pPr>
        <w:rPr>
          <w:rFonts w:ascii="Arial" w:hAnsi="Arial" w:cs="Arial"/>
        </w:rPr>
      </w:pPr>
      <w:r>
        <w:rPr>
          <w:rFonts w:ascii="Arial" w:hAnsi="Arial" w:cs="Arial"/>
        </w:rPr>
        <w:t>Child protection file</w:t>
      </w:r>
    </w:p>
    <w:p w14:paraId="4CFAD5C3" w14:textId="13A268EF" w:rsidR="006224A3" w:rsidRPr="006224A3" w:rsidRDefault="006224A3" w:rsidP="006224A3">
      <w:pPr>
        <w:rPr>
          <w:rFonts w:ascii="Arial" w:hAnsi="Arial" w:cs="Arial"/>
        </w:rPr>
      </w:pPr>
      <w:r w:rsidRPr="006224A3">
        <w:rPr>
          <w:rFonts w:ascii="Arial" w:hAnsi="Arial" w:cs="Arial"/>
        </w:rPr>
        <w:t>Where children leave the school or college (including for in-year transfers) the designated safeguarding lead should ensure their child protection file is transferred to the new school as soon as possible. This should be transferred separately from the main pupil file, ensuring secure transit, and confirmation of receipt should be obtained.</w:t>
      </w:r>
    </w:p>
    <w:p w14:paraId="4DE769F0" w14:textId="48E3DC54" w:rsidR="006224A3" w:rsidRPr="006224A3" w:rsidRDefault="006224A3" w:rsidP="006224A3">
      <w:pPr>
        <w:rPr>
          <w:rFonts w:ascii="Arial" w:hAnsi="Arial" w:cs="Arial"/>
        </w:rPr>
      </w:pPr>
      <w:r w:rsidRPr="006224A3">
        <w:rPr>
          <w:rFonts w:ascii="Arial" w:hAnsi="Arial" w:cs="Arial"/>
        </w:rPr>
        <w:t>Receiving schools and colleges should ensure key staff such as designated safeguarding leads and SENCOs, are aware as required.</w:t>
      </w:r>
    </w:p>
    <w:p w14:paraId="41D7FCB2" w14:textId="333E61F2" w:rsidR="006224A3" w:rsidRPr="006224A3" w:rsidRDefault="006224A3" w:rsidP="006224A3">
      <w:pPr>
        <w:rPr>
          <w:rFonts w:ascii="Arial" w:hAnsi="Arial" w:cs="Arial"/>
        </w:rPr>
      </w:pPr>
      <w:r w:rsidRPr="006224A3">
        <w:rPr>
          <w:rFonts w:ascii="Arial" w:hAnsi="Arial" w:cs="Arial"/>
        </w:rPr>
        <w:t xml:space="preserve">In addition to the child protection file, the designated safeguarding lead should also consider if it would be appropriate to share any information with the new school in advance of a child leaving. </w:t>
      </w:r>
    </w:p>
    <w:p w14:paraId="160610B5" w14:textId="2344F24D" w:rsidR="006224A3" w:rsidRPr="006224A3" w:rsidRDefault="006224A3" w:rsidP="006224A3">
      <w:pPr>
        <w:rPr>
          <w:rFonts w:ascii="Arial" w:hAnsi="Arial" w:cs="Arial"/>
        </w:rPr>
      </w:pPr>
      <w:r w:rsidRPr="006224A3">
        <w:rPr>
          <w:rFonts w:ascii="Arial" w:hAnsi="Arial" w:cs="Arial"/>
        </w:rPr>
        <w:t>For example, information that would allow the new school to continue supporting victims of abuse and have that support in place for when the child arrives.</w:t>
      </w:r>
    </w:p>
    <w:p w14:paraId="01BBB3A5" w14:textId="77777777" w:rsidR="006224A3" w:rsidRPr="006224A3" w:rsidRDefault="006224A3" w:rsidP="006224A3">
      <w:pPr>
        <w:rPr>
          <w:rFonts w:ascii="Arial" w:hAnsi="Arial" w:cs="Arial"/>
        </w:rPr>
      </w:pPr>
    </w:p>
    <w:p w14:paraId="7FEBDB41" w14:textId="7435694A" w:rsidR="006224A3" w:rsidRPr="006224A3" w:rsidRDefault="000C4721" w:rsidP="006224A3">
      <w:pPr>
        <w:rPr>
          <w:rFonts w:ascii="Arial" w:hAnsi="Arial" w:cs="Arial"/>
        </w:rPr>
      </w:pPr>
      <w:r>
        <w:rPr>
          <w:rFonts w:ascii="Arial" w:hAnsi="Arial" w:cs="Arial"/>
        </w:rPr>
        <w:t>Availability</w:t>
      </w:r>
    </w:p>
    <w:p w14:paraId="1647372A" w14:textId="6D3E244A" w:rsidR="006224A3" w:rsidRPr="006224A3" w:rsidRDefault="006224A3" w:rsidP="006224A3">
      <w:pPr>
        <w:rPr>
          <w:rFonts w:ascii="Arial" w:hAnsi="Arial" w:cs="Arial"/>
        </w:rPr>
      </w:pPr>
      <w:r w:rsidRPr="006224A3">
        <w:rPr>
          <w:rFonts w:ascii="Arial" w:hAnsi="Arial" w:cs="Arial"/>
        </w:rPr>
        <w:t>During term time the designated safeguarding lead (or a deputy) should always be available (during school hours) on site for staff in the school or college to discuss any safeguarding concerns. In exceptional circumstances availability via phone and or Skype or other such media is acceptable.</w:t>
      </w:r>
    </w:p>
    <w:p w14:paraId="451C051F" w14:textId="4603B3FF" w:rsidR="006224A3" w:rsidRPr="006224A3" w:rsidRDefault="006224A3" w:rsidP="006224A3">
      <w:pPr>
        <w:rPr>
          <w:rFonts w:ascii="Arial" w:hAnsi="Arial" w:cs="Arial"/>
        </w:rPr>
      </w:pPr>
      <w:r w:rsidRPr="006224A3">
        <w:rPr>
          <w:rFonts w:ascii="Arial" w:hAnsi="Arial" w:cs="Arial"/>
        </w:rPr>
        <w:t>The designated safeguarding lead will arrange adequate and appropriate cover arrangements for any out of hours/out of term activities.</w:t>
      </w:r>
    </w:p>
    <w:p w14:paraId="5EFD5F4F" w14:textId="77777777" w:rsidR="006224A3" w:rsidRDefault="006224A3" w:rsidP="006224A3">
      <w:pPr>
        <w:rPr>
          <w:rFonts w:ascii="Arial" w:hAnsi="Arial" w:cs="Arial"/>
          <w:color w:val="FF0000"/>
        </w:rPr>
      </w:pPr>
    </w:p>
    <w:p w14:paraId="393E4CDD" w14:textId="77777777" w:rsidR="006224A3" w:rsidRDefault="006224A3" w:rsidP="006224A3">
      <w:pPr>
        <w:rPr>
          <w:rFonts w:ascii="Arial" w:hAnsi="Arial" w:cs="Arial"/>
          <w:color w:val="FF0000"/>
        </w:rPr>
      </w:pPr>
    </w:p>
    <w:p w14:paraId="26179B18" w14:textId="77777777" w:rsidR="006224A3" w:rsidRDefault="006224A3" w:rsidP="006224A3">
      <w:pPr>
        <w:rPr>
          <w:rFonts w:ascii="Arial" w:hAnsi="Arial" w:cs="Arial"/>
          <w:color w:val="FF0000"/>
        </w:rPr>
      </w:pPr>
    </w:p>
    <w:p w14:paraId="72A5B544" w14:textId="77777777" w:rsidR="006224A3" w:rsidRDefault="006224A3" w:rsidP="006224A3">
      <w:pPr>
        <w:rPr>
          <w:rFonts w:ascii="Arial" w:hAnsi="Arial" w:cs="Arial"/>
          <w:color w:val="FF0000"/>
        </w:rPr>
      </w:pPr>
    </w:p>
    <w:p w14:paraId="5A27F1D4" w14:textId="77777777" w:rsidR="006224A3" w:rsidRPr="000E310F" w:rsidRDefault="006224A3" w:rsidP="006224A3">
      <w:pPr>
        <w:rPr>
          <w:rFonts w:ascii="Arial" w:hAnsi="Arial" w:cs="Arial"/>
          <w:color w:val="FF0000"/>
        </w:rPr>
      </w:pPr>
    </w:p>
    <w:p w14:paraId="73B1D167" w14:textId="0922C892" w:rsidR="000C4721" w:rsidRDefault="000C4721">
      <w:pPr>
        <w:spacing w:after="200" w:line="276" w:lineRule="auto"/>
        <w:rPr>
          <w:rFonts w:ascii="Arial" w:eastAsiaTheme="minorHAnsi" w:hAnsi="Arial" w:cs="Arial"/>
          <w:b/>
          <w:bCs/>
          <w:color w:val="FF0000"/>
          <w:sz w:val="28"/>
          <w:szCs w:val="28"/>
        </w:rPr>
      </w:pPr>
      <w:r>
        <w:rPr>
          <w:rFonts w:ascii="Arial" w:eastAsiaTheme="minorHAnsi" w:hAnsi="Arial" w:cs="Arial"/>
          <w:b/>
          <w:bCs/>
          <w:color w:val="FF0000"/>
          <w:sz w:val="28"/>
          <w:szCs w:val="28"/>
        </w:rPr>
        <w:br w:type="page"/>
      </w:r>
    </w:p>
    <w:p w14:paraId="16754C2D" w14:textId="77777777" w:rsidR="006224A3" w:rsidRDefault="006224A3" w:rsidP="006224A3">
      <w:pPr>
        <w:spacing w:after="90"/>
        <w:rPr>
          <w:rFonts w:ascii="Arial" w:eastAsiaTheme="minorHAnsi" w:hAnsi="Arial" w:cs="Arial"/>
          <w:b/>
          <w:bCs/>
          <w:color w:val="FF0000"/>
          <w:sz w:val="28"/>
          <w:szCs w:val="28"/>
        </w:rPr>
      </w:pPr>
    </w:p>
    <w:p w14:paraId="32A119E2" w14:textId="2295E6F6" w:rsidR="006224A3" w:rsidRPr="006224A3" w:rsidRDefault="006224A3" w:rsidP="006224A3">
      <w:pPr>
        <w:spacing w:after="90"/>
        <w:rPr>
          <w:rFonts w:ascii="Arial" w:eastAsiaTheme="minorHAnsi" w:hAnsi="Arial" w:cs="Arial"/>
          <w:b/>
          <w:bCs/>
          <w:sz w:val="28"/>
          <w:szCs w:val="28"/>
        </w:rPr>
      </w:pPr>
      <w:r w:rsidRPr="006224A3">
        <w:rPr>
          <w:rFonts w:ascii="Arial" w:eastAsiaTheme="minorHAnsi" w:hAnsi="Arial" w:cs="Arial"/>
          <w:b/>
          <w:bCs/>
          <w:sz w:val="28"/>
          <w:szCs w:val="28"/>
        </w:rPr>
        <w:t>Annexe C: Online Safety</w:t>
      </w:r>
    </w:p>
    <w:p w14:paraId="696AB8B5" w14:textId="77777777" w:rsidR="006224A3" w:rsidRPr="000E310F" w:rsidRDefault="006224A3" w:rsidP="006224A3">
      <w:pPr>
        <w:spacing w:after="90"/>
        <w:rPr>
          <w:rFonts w:ascii="Arial" w:eastAsiaTheme="minorHAnsi" w:hAnsi="Arial" w:cs="Arial"/>
          <w:color w:val="FF0000"/>
        </w:rPr>
      </w:pPr>
    </w:p>
    <w:p w14:paraId="3E3CEE24" w14:textId="7AFE35AC" w:rsidR="006224A3" w:rsidRPr="000C4721" w:rsidRDefault="006224A3" w:rsidP="006224A3">
      <w:pPr>
        <w:spacing w:after="90"/>
        <w:rPr>
          <w:rFonts w:ascii="Arial" w:eastAsiaTheme="minorHAnsi" w:hAnsi="Arial" w:cs="Arial"/>
        </w:rPr>
      </w:pPr>
      <w:r w:rsidRPr="000C4721">
        <w:rPr>
          <w:rFonts w:ascii="Arial" w:eastAsiaTheme="minorHAnsi" w:hAnsi="Arial" w:cs="Arial"/>
        </w:rPr>
        <w:t>The use of technology has become a significant component of many safeguarding issues. Child sexual exploitation; radicalisation; sexual predation: technology often provides the platform that facilitates harm. An effective approach to online safety empowers a school to protect and edu</w:t>
      </w:r>
      <w:r w:rsidR="006200B1" w:rsidRPr="000C4721">
        <w:rPr>
          <w:rFonts w:ascii="Arial" w:eastAsiaTheme="minorHAnsi" w:hAnsi="Arial" w:cs="Arial"/>
        </w:rPr>
        <w:t>cate the whole school</w:t>
      </w:r>
      <w:r w:rsidRPr="000C4721">
        <w:rPr>
          <w:rFonts w:ascii="Arial" w:eastAsiaTheme="minorHAnsi" w:hAnsi="Arial" w:cs="Arial"/>
        </w:rPr>
        <w:t xml:space="preserve"> community in their use of technology and establishes mechanisms to identify, intervene in, and escalate any incident where appropriate.</w:t>
      </w:r>
    </w:p>
    <w:p w14:paraId="4288B49E" w14:textId="77777777" w:rsidR="006224A3" w:rsidRPr="000C4721" w:rsidRDefault="006224A3" w:rsidP="006224A3">
      <w:pPr>
        <w:spacing w:after="90"/>
        <w:rPr>
          <w:rFonts w:ascii="Arial" w:eastAsiaTheme="minorHAnsi" w:hAnsi="Arial" w:cs="Arial"/>
        </w:rPr>
      </w:pPr>
      <w:r w:rsidRPr="000C4721">
        <w:rPr>
          <w:rFonts w:ascii="Arial" w:eastAsiaTheme="minorHAnsi" w:hAnsi="Arial" w:cs="Arial"/>
        </w:rPr>
        <w:t>The breadth of issues classified within online safety is considerable, but can be categorised into three areas of risk:</w:t>
      </w:r>
    </w:p>
    <w:p w14:paraId="1185ED90" w14:textId="6430CB37" w:rsidR="006224A3" w:rsidRPr="000C4721" w:rsidRDefault="006224A3" w:rsidP="000C4721">
      <w:pPr>
        <w:pStyle w:val="ListParagraph"/>
        <w:numPr>
          <w:ilvl w:val="1"/>
          <w:numId w:val="49"/>
        </w:numPr>
        <w:spacing w:after="90"/>
        <w:rPr>
          <w:rFonts w:eastAsiaTheme="minorHAnsi" w:cs="Arial"/>
          <w:sz w:val="24"/>
        </w:rPr>
      </w:pPr>
      <w:r w:rsidRPr="000C4721">
        <w:rPr>
          <w:rFonts w:eastAsiaTheme="minorHAnsi" w:cs="Arial"/>
          <w:sz w:val="24"/>
        </w:rPr>
        <w:t>content: being exposed to illegal, inappropriate or harmful material; for example pornography, fake news, racist or radical and extremist views;</w:t>
      </w:r>
    </w:p>
    <w:p w14:paraId="59F770D2" w14:textId="47F140FA" w:rsidR="006224A3" w:rsidRPr="000C4721" w:rsidRDefault="006224A3" w:rsidP="000C4721">
      <w:pPr>
        <w:pStyle w:val="ListParagraph"/>
        <w:numPr>
          <w:ilvl w:val="1"/>
          <w:numId w:val="49"/>
        </w:numPr>
        <w:spacing w:after="90"/>
        <w:rPr>
          <w:rFonts w:eastAsiaTheme="minorHAnsi" w:cs="Arial"/>
          <w:sz w:val="24"/>
        </w:rPr>
      </w:pPr>
      <w:r w:rsidRPr="000C4721">
        <w:rPr>
          <w:rFonts w:eastAsiaTheme="minorHAnsi" w:cs="Arial"/>
          <w:sz w:val="24"/>
        </w:rPr>
        <w:t>contact: being subjected to harmful online interaction with other users; for example commercial advertising as well as adults posing as children or young adults; and</w:t>
      </w:r>
    </w:p>
    <w:p w14:paraId="04B01B62" w14:textId="315742FC" w:rsidR="006224A3" w:rsidRPr="000C4721" w:rsidRDefault="006224A3" w:rsidP="000C4721">
      <w:pPr>
        <w:pStyle w:val="ListParagraph"/>
        <w:numPr>
          <w:ilvl w:val="1"/>
          <w:numId w:val="49"/>
        </w:numPr>
        <w:spacing w:after="90"/>
        <w:rPr>
          <w:rFonts w:eastAsiaTheme="minorHAnsi" w:cs="Arial"/>
          <w:sz w:val="24"/>
        </w:rPr>
      </w:pPr>
      <w:r w:rsidRPr="000C4721">
        <w:rPr>
          <w:rFonts w:eastAsiaTheme="minorHAnsi" w:cs="Arial"/>
          <w:sz w:val="24"/>
        </w:rPr>
        <w:t>conduct: personal online behaviour that increases the likelihood of, or causes, harm; for example making, sending and receiving explicit images, or online bullying.</w:t>
      </w:r>
    </w:p>
    <w:p w14:paraId="5DBB0004" w14:textId="77777777" w:rsidR="006200B1" w:rsidRDefault="006200B1" w:rsidP="006224A3">
      <w:pPr>
        <w:spacing w:after="90"/>
        <w:rPr>
          <w:rFonts w:ascii="Arial" w:eastAsiaTheme="minorHAnsi" w:hAnsi="Arial" w:cs="Arial"/>
          <w:color w:val="FF0000"/>
        </w:rPr>
      </w:pPr>
    </w:p>
    <w:p w14:paraId="73173213" w14:textId="53221636" w:rsidR="006224A3" w:rsidRPr="006200B1" w:rsidRDefault="006224A3" w:rsidP="006224A3">
      <w:pPr>
        <w:spacing w:after="90"/>
        <w:rPr>
          <w:rFonts w:ascii="Arial" w:eastAsiaTheme="minorHAnsi" w:hAnsi="Arial" w:cs="Arial"/>
        </w:rPr>
      </w:pPr>
      <w:r w:rsidRPr="006200B1">
        <w:rPr>
          <w:rFonts w:ascii="Arial" w:eastAsiaTheme="minorHAnsi" w:hAnsi="Arial" w:cs="Arial"/>
        </w:rPr>
        <w:t>Education</w:t>
      </w:r>
    </w:p>
    <w:p w14:paraId="5BE8FAF0" w14:textId="77777777" w:rsidR="006224A3" w:rsidRPr="006200B1" w:rsidRDefault="006224A3" w:rsidP="006224A3">
      <w:pPr>
        <w:spacing w:after="90"/>
        <w:rPr>
          <w:rFonts w:ascii="Arial" w:eastAsiaTheme="minorHAnsi" w:hAnsi="Arial" w:cs="Arial"/>
        </w:rPr>
      </w:pPr>
      <w:r w:rsidRPr="006200B1">
        <w:rPr>
          <w:rFonts w:ascii="Arial" w:eastAsiaTheme="minorHAnsi" w:hAnsi="Arial" w:cs="Arial"/>
        </w:rPr>
        <w:t>Opportunities to teach safeguarding, including online safety. Resources that could support schools and colleges include:</w:t>
      </w:r>
    </w:p>
    <w:p w14:paraId="13EFA2BB" w14:textId="38B86B16" w:rsidR="006224A3" w:rsidRPr="000C4721" w:rsidRDefault="006224A3" w:rsidP="00E266D4">
      <w:pPr>
        <w:pStyle w:val="ListParagraph"/>
        <w:numPr>
          <w:ilvl w:val="0"/>
          <w:numId w:val="50"/>
        </w:numPr>
        <w:spacing w:after="90"/>
        <w:ind w:left="1701" w:hanging="528"/>
        <w:rPr>
          <w:rFonts w:eastAsiaTheme="minorHAnsi" w:cs="Arial"/>
          <w:sz w:val="24"/>
        </w:rPr>
      </w:pPr>
      <w:r w:rsidRPr="000C4721">
        <w:rPr>
          <w:rFonts w:eastAsiaTheme="minorHAnsi" w:cs="Arial"/>
          <w:sz w:val="24"/>
        </w:rPr>
        <w:t>Be Internet Legends develop</w:t>
      </w:r>
      <w:r w:rsidR="006200B1" w:rsidRPr="000C4721">
        <w:rPr>
          <w:rFonts w:eastAsiaTheme="minorHAnsi" w:cs="Arial"/>
          <w:sz w:val="24"/>
        </w:rPr>
        <w:t xml:space="preserve">ed by Parent Zone and Google: </w:t>
      </w:r>
      <w:r w:rsidRPr="000C4721">
        <w:rPr>
          <w:rFonts w:eastAsiaTheme="minorHAnsi" w:cs="Arial"/>
          <w:sz w:val="24"/>
        </w:rPr>
        <w:t>a free internet safety curriculum with PSHE accredited lesson plans and teaching resources for Key Stage 2 pupils</w:t>
      </w:r>
      <w:r w:rsidR="000C4721" w:rsidRPr="000C4721">
        <w:rPr>
          <w:rFonts w:eastAsiaTheme="minorHAnsi" w:cs="Arial"/>
          <w:sz w:val="24"/>
        </w:rPr>
        <w:t xml:space="preserve"> </w:t>
      </w:r>
      <w:hyperlink r:id="rId86" w:history="1">
        <w:r w:rsidR="000C4721" w:rsidRPr="000C4721">
          <w:rPr>
            <w:rStyle w:val="Hyperlink"/>
            <w:rFonts w:eastAsiaTheme="minorHAnsi" w:cs="Arial"/>
            <w:sz w:val="24"/>
          </w:rPr>
          <w:t>https://beinternetlegends.withgoogle.com/en_uk</w:t>
        </w:r>
      </w:hyperlink>
      <w:r w:rsidR="000C4721" w:rsidRPr="000C4721">
        <w:rPr>
          <w:rFonts w:eastAsiaTheme="minorHAnsi" w:cs="Arial"/>
          <w:sz w:val="24"/>
        </w:rPr>
        <w:t xml:space="preserve"> </w:t>
      </w:r>
    </w:p>
    <w:p w14:paraId="6B4295BB" w14:textId="1699191B" w:rsidR="006224A3" w:rsidRPr="000C4721" w:rsidRDefault="000C4721" w:rsidP="00E266D4">
      <w:pPr>
        <w:pStyle w:val="ListParagraph"/>
        <w:numPr>
          <w:ilvl w:val="0"/>
          <w:numId w:val="50"/>
        </w:numPr>
        <w:spacing w:after="90"/>
        <w:ind w:left="1701" w:hanging="528"/>
        <w:rPr>
          <w:rFonts w:eastAsiaTheme="minorHAnsi" w:cs="Arial"/>
          <w:sz w:val="24"/>
        </w:rPr>
      </w:pPr>
      <w:r w:rsidRPr="000C4721">
        <w:rPr>
          <w:rFonts w:eastAsiaTheme="minorHAnsi" w:cs="Arial"/>
          <w:sz w:val="24"/>
        </w:rPr>
        <w:t>Disrespect nobody</w:t>
      </w:r>
      <w:r w:rsidR="006224A3" w:rsidRPr="000C4721">
        <w:rPr>
          <w:rFonts w:eastAsiaTheme="minorHAnsi" w:cs="Arial"/>
          <w:sz w:val="24"/>
        </w:rPr>
        <w:t xml:space="preserve"> is Home Office advice and includes resources on healthy relationships, including sexting and pornography</w:t>
      </w:r>
      <w:r w:rsidRPr="000C4721">
        <w:rPr>
          <w:rFonts w:eastAsiaTheme="minorHAnsi" w:cs="Arial"/>
          <w:sz w:val="24"/>
        </w:rPr>
        <w:t xml:space="preserve"> </w:t>
      </w:r>
      <w:hyperlink r:id="rId87" w:history="1">
        <w:r w:rsidRPr="000C4721">
          <w:rPr>
            <w:rStyle w:val="Hyperlink"/>
            <w:rFonts w:eastAsiaTheme="minorHAnsi" w:cs="Arial"/>
            <w:sz w:val="24"/>
          </w:rPr>
          <w:t>https://www.gov.uk/government/collections/disrespect-nobody-campaign</w:t>
        </w:r>
      </w:hyperlink>
      <w:r w:rsidRPr="000C4721">
        <w:rPr>
          <w:rFonts w:eastAsiaTheme="minorHAnsi" w:cs="Arial"/>
          <w:sz w:val="24"/>
        </w:rPr>
        <w:t xml:space="preserve"> </w:t>
      </w:r>
    </w:p>
    <w:p w14:paraId="747710CE" w14:textId="4941334E" w:rsidR="006224A3" w:rsidRPr="000C4721" w:rsidRDefault="006224A3" w:rsidP="00E266D4">
      <w:pPr>
        <w:pStyle w:val="ListParagraph"/>
        <w:numPr>
          <w:ilvl w:val="0"/>
          <w:numId w:val="50"/>
        </w:numPr>
        <w:spacing w:after="90"/>
        <w:ind w:left="1701" w:hanging="528"/>
        <w:rPr>
          <w:rFonts w:eastAsiaTheme="minorHAnsi" w:cs="Arial"/>
          <w:sz w:val="24"/>
        </w:rPr>
      </w:pPr>
      <w:r w:rsidRPr="000C4721">
        <w:rPr>
          <w:rFonts w:eastAsiaTheme="minorHAnsi" w:cs="Arial"/>
          <w:sz w:val="24"/>
        </w:rPr>
        <w:t>Education for a connected world 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w:t>
      </w:r>
    </w:p>
    <w:p w14:paraId="16CCA201" w14:textId="7AA1014B" w:rsidR="006224A3" w:rsidRPr="000C4721" w:rsidRDefault="006224A3" w:rsidP="00E266D4">
      <w:pPr>
        <w:pStyle w:val="ListParagraph"/>
        <w:numPr>
          <w:ilvl w:val="0"/>
          <w:numId w:val="50"/>
        </w:numPr>
        <w:spacing w:after="90"/>
        <w:ind w:left="1701" w:hanging="528"/>
        <w:rPr>
          <w:rFonts w:eastAsiaTheme="minorHAnsi" w:cs="Arial"/>
          <w:sz w:val="24"/>
        </w:rPr>
      </w:pPr>
      <w:r w:rsidRPr="000C4721">
        <w:rPr>
          <w:rFonts w:eastAsiaTheme="minorHAnsi" w:cs="Arial"/>
          <w:sz w:val="24"/>
        </w:rPr>
        <w:t>PSHE association provides guidance to schools on developing their PSHE curriculum</w:t>
      </w:r>
    </w:p>
    <w:p w14:paraId="436FBAE2" w14:textId="792C70CD" w:rsidR="006224A3" w:rsidRPr="000C4721" w:rsidRDefault="006224A3" w:rsidP="00E266D4">
      <w:pPr>
        <w:pStyle w:val="ListParagraph"/>
        <w:numPr>
          <w:ilvl w:val="0"/>
          <w:numId w:val="50"/>
        </w:numPr>
        <w:spacing w:after="90"/>
        <w:ind w:left="1701" w:hanging="528"/>
        <w:rPr>
          <w:rFonts w:eastAsiaTheme="minorHAnsi" w:cs="Arial"/>
          <w:sz w:val="24"/>
        </w:rPr>
      </w:pPr>
      <w:r w:rsidRPr="000C4721">
        <w:rPr>
          <w:rFonts w:eastAsiaTheme="minorHAnsi" w:cs="Arial"/>
          <w:sz w:val="24"/>
        </w:rPr>
        <w:t>Teac</w:t>
      </w:r>
      <w:r w:rsidR="006200B1" w:rsidRPr="000C4721">
        <w:rPr>
          <w:rFonts w:eastAsiaTheme="minorHAnsi" w:cs="Arial"/>
          <w:sz w:val="24"/>
        </w:rPr>
        <w:t xml:space="preserve">hing online safety in school: </w:t>
      </w:r>
      <w:r w:rsidRPr="000C4721">
        <w:rPr>
          <w:rFonts w:eastAsiaTheme="minorHAnsi" w:cs="Arial"/>
          <w:sz w:val="24"/>
        </w:rPr>
        <w:t>departmental guidance outlining how schools can ensure their pupils understand how to stay safe and behave online as part of existing curriculum requirements</w:t>
      </w:r>
    </w:p>
    <w:p w14:paraId="3061449F" w14:textId="72FA8074" w:rsidR="006224A3" w:rsidRPr="000C4721" w:rsidRDefault="000C4721" w:rsidP="00E266D4">
      <w:pPr>
        <w:pStyle w:val="ListParagraph"/>
        <w:numPr>
          <w:ilvl w:val="0"/>
          <w:numId w:val="50"/>
        </w:numPr>
        <w:spacing w:after="90"/>
        <w:ind w:left="1701" w:hanging="528"/>
        <w:rPr>
          <w:rFonts w:eastAsiaTheme="minorHAnsi" w:cs="Arial"/>
          <w:sz w:val="24"/>
        </w:rPr>
      </w:pPr>
      <w:proofErr w:type="spellStart"/>
      <w:r w:rsidRPr="000C4721">
        <w:rPr>
          <w:rFonts w:eastAsiaTheme="minorHAnsi" w:cs="Arial"/>
          <w:sz w:val="24"/>
        </w:rPr>
        <w:t>Think</w:t>
      </w:r>
      <w:r>
        <w:rPr>
          <w:rFonts w:eastAsiaTheme="minorHAnsi" w:cs="Arial"/>
          <w:sz w:val="24"/>
        </w:rPr>
        <w:t>U</w:t>
      </w:r>
      <w:r w:rsidRPr="000C4721">
        <w:rPr>
          <w:rFonts w:eastAsiaTheme="minorHAnsi" w:cs="Arial"/>
          <w:sz w:val="24"/>
        </w:rPr>
        <w:t>know</w:t>
      </w:r>
      <w:proofErr w:type="spellEnd"/>
      <w:r w:rsidR="006200B1" w:rsidRPr="000C4721">
        <w:rPr>
          <w:rFonts w:eastAsiaTheme="minorHAnsi" w:cs="Arial"/>
          <w:sz w:val="24"/>
        </w:rPr>
        <w:t xml:space="preserve">: </w:t>
      </w:r>
      <w:r w:rsidR="006224A3" w:rsidRPr="000C4721">
        <w:rPr>
          <w:rFonts w:eastAsiaTheme="minorHAnsi" w:cs="Arial"/>
          <w:sz w:val="24"/>
        </w:rPr>
        <w:t>the National Crime Agency/CEOPs education programme with age specific resources</w:t>
      </w:r>
      <w:r w:rsidRPr="000C4721">
        <w:t xml:space="preserve"> </w:t>
      </w:r>
      <w:hyperlink r:id="rId88" w:history="1">
        <w:r w:rsidRPr="00634F14">
          <w:rPr>
            <w:rStyle w:val="Hyperlink"/>
            <w:rFonts w:eastAsiaTheme="minorHAnsi" w:cs="Arial"/>
            <w:sz w:val="24"/>
          </w:rPr>
          <w:t>https://www.thinkuknow.co.uk/</w:t>
        </w:r>
      </w:hyperlink>
      <w:r>
        <w:rPr>
          <w:rFonts w:eastAsiaTheme="minorHAnsi" w:cs="Arial"/>
          <w:sz w:val="24"/>
        </w:rPr>
        <w:t xml:space="preserve"> </w:t>
      </w:r>
    </w:p>
    <w:p w14:paraId="1E925D68" w14:textId="77A5C37F" w:rsidR="006224A3" w:rsidRPr="000C4721" w:rsidRDefault="006224A3" w:rsidP="00E266D4">
      <w:pPr>
        <w:pStyle w:val="ListParagraph"/>
        <w:numPr>
          <w:ilvl w:val="0"/>
          <w:numId w:val="50"/>
        </w:numPr>
        <w:spacing w:after="90"/>
        <w:ind w:left="1701" w:hanging="528"/>
        <w:rPr>
          <w:rFonts w:eastAsiaTheme="minorHAnsi" w:cs="Arial"/>
        </w:rPr>
      </w:pPr>
      <w:r w:rsidRPr="000C4721">
        <w:rPr>
          <w:rFonts w:eastAsiaTheme="minorHAnsi" w:cs="Arial"/>
          <w:sz w:val="24"/>
        </w:rPr>
        <w:t xml:space="preserve">UK Safer Internet Centre developed guidance and resources that can help with the teaching of the online safety component </w:t>
      </w:r>
      <w:r w:rsidRPr="000C4721">
        <w:rPr>
          <w:rFonts w:eastAsiaTheme="minorHAnsi" w:cs="Arial"/>
        </w:rPr>
        <w:t>of the Computing Curriculum.</w:t>
      </w:r>
    </w:p>
    <w:p w14:paraId="1EFBC05C" w14:textId="178AF743" w:rsidR="00E266D4" w:rsidRDefault="00E266D4">
      <w:pPr>
        <w:spacing w:after="200" w:line="276" w:lineRule="auto"/>
        <w:rPr>
          <w:rFonts w:ascii="Arial" w:eastAsiaTheme="minorHAnsi" w:hAnsi="Arial" w:cs="Arial"/>
          <w:color w:val="FF0000"/>
        </w:rPr>
      </w:pPr>
      <w:r>
        <w:rPr>
          <w:rFonts w:ascii="Arial" w:eastAsiaTheme="minorHAnsi" w:hAnsi="Arial" w:cs="Arial"/>
          <w:color w:val="FF0000"/>
        </w:rPr>
        <w:br w:type="page"/>
      </w:r>
    </w:p>
    <w:p w14:paraId="493C7C1D" w14:textId="77777777" w:rsidR="006200B1" w:rsidRDefault="006200B1" w:rsidP="00E266D4">
      <w:pPr>
        <w:spacing w:after="90"/>
        <w:ind w:left="1701" w:hanging="528"/>
        <w:rPr>
          <w:rFonts w:ascii="Arial" w:eastAsiaTheme="minorHAnsi" w:hAnsi="Arial" w:cs="Arial"/>
          <w:color w:val="FF0000"/>
        </w:rPr>
      </w:pPr>
    </w:p>
    <w:p w14:paraId="701629DB" w14:textId="6D277D38" w:rsidR="006224A3" w:rsidRPr="006200B1" w:rsidRDefault="006224A3" w:rsidP="006224A3">
      <w:pPr>
        <w:spacing w:after="90"/>
        <w:rPr>
          <w:rFonts w:ascii="Arial" w:eastAsiaTheme="minorHAnsi" w:hAnsi="Arial" w:cs="Arial"/>
        </w:rPr>
      </w:pPr>
      <w:r w:rsidRPr="006200B1">
        <w:rPr>
          <w:rFonts w:ascii="Arial" w:eastAsiaTheme="minorHAnsi" w:hAnsi="Arial" w:cs="Arial"/>
        </w:rPr>
        <w:t>Protecting children</w:t>
      </w:r>
    </w:p>
    <w:p w14:paraId="1D50B6EA" w14:textId="5CC63D79" w:rsidR="006224A3" w:rsidRPr="006200B1" w:rsidRDefault="006200B1" w:rsidP="006224A3">
      <w:pPr>
        <w:spacing w:after="90"/>
        <w:rPr>
          <w:rFonts w:ascii="Arial" w:eastAsiaTheme="minorHAnsi" w:hAnsi="Arial" w:cs="Arial"/>
        </w:rPr>
      </w:pPr>
      <w:r w:rsidRPr="006200B1">
        <w:rPr>
          <w:rFonts w:ascii="Arial" w:eastAsiaTheme="minorHAnsi" w:hAnsi="Arial" w:cs="Arial"/>
        </w:rPr>
        <w:t>The governing body</w:t>
      </w:r>
      <w:r w:rsidR="006224A3" w:rsidRPr="006200B1">
        <w:rPr>
          <w:rFonts w:ascii="Arial" w:eastAsiaTheme="minorHAnsi" w:hAnsi="Arial" w:cs="Arial"/>
        </w:rPr>
        <w:t xml:space="preserve"> should be doing all that they reasonably can to limit children’s exposure to the above risk</w:t>
      </w:r>
      <w:r w:rsidRPr="006200B1">
        <w:rPr>
          <w:rFonts w:ascii="Arial" w:eastAsiaTheme="minorHAnsi" w:hAnsi="Arial" w:cs="Arial"/>
        </w:rPr>
        <w:t>s from the school’s</w:t>
      </w:r>
      <w:r w:rsidR="006224A3" w:rsidRPr="006200B1">
        <w:rPr>
          <w:rFonts w:ascii="Arial" w:eastAsiaTheme="minorHAnsi" w:hAnsi="Arial" w:cs="Arial"/>
        </w:rPr>
        <w:t xml:space="preserve"> IT system. As part of this process, </w:t>
      </w:r>
      <w:r w:rsidRPr="006200B1">
        <w:rPr>
          <w:rFonts w:ascii="Arial" w:eastAsiaTheme="minorHAnsi" w:hAnsi="Arial" w:cs="Arial"/>
        </w:rPr>
        <w:t xml:space="preserve">the </w:t>
      </w:r>
      <w:r w:rsidR="006224A3" w:rsidRPr="006200B1">
        <w:rPr>
          <w:rFonts w:ascii="Arial" w:eastAsiaTheme="minorHAnsi" w:hAnsi="Arial" w:cs="Arial"/>
        </w:rPr>
        <w:t>governi</w:t>
      </w:r>
      <w:r w:rsidRPr="006200B1">
        <w:rPr>
          <w:rFonts w:ascii="Arial" w:eastAsiaTheme="minorHAnsi" w:hAnsi="Arial" w:cs="Arial"/>
        </w:rPr>
        <w:t>ng body</w:t>
      </w:r>
      <w:r w:rsidR="006224A3" w:rsidRPr="006200B1">
        <w:rPr>
          <w:rFonts w:ascii="Arial" w:eastAsiaTheme="minorHAnsi" w:hAnsi="Arial" w:cs="Arial"/>
        </w:rPr>
        <w:t xml:space="preserve"> ensure</w:t>
      </w:r>
      <w:r w:rsidRPr="006200B1">
        <w:rPr>
          <w:rFonts w:ascii="Arial" w:eastAsiaTheme="minorHAnsi" w:hAnsi="Arial" w:cs="Arial"/>
        </w:rPr>
        <w:t>s</w:t>
      </w:r>
      <w:r w:rsidR="006224A3" w:rsidRPr="006200B1">
        <w:rPr>
          <w:rFonts w:ascii="Arial" w:eastAsiaTheme="minorHAnsi" w:hAnsi="Arial" w:cs="Arial"/>
        </w:rPr>
        <w:t xml:space="preserve"> their sc</w:t>
      </w:r>
      <w:r w:rsidRPr="006200B1">
        <w:rPr>
          <w:rFonts w:ascii="Arial" w:eastAsiaTheme="minorHAnsi" w:hAnsi="Arial" w:cs="Arial"/>
        </w:rPr>
        <w:t xml:space="preserve">hool </w:t>
      </w:r>
      <w:r w:rsidR="006224A3" w:rsidRPr="006200B1">
        <w:rPr>
          <w:rFonts w:ascii="Arial" w:eastAsiaTheme="minorHAnsi" w:hAnsi="Arial" w:cs="Arial"/>
        </w:rPr>
        <w:t>has appropriate filters and monitoring systems in place.</w:t>
      </w:r>
    </w:p>
    <w:p w14:paraId="3C85E854" w14:textId="228C01CD" w:rsidR="006224A3" w:rsidRPr="006200B1" w:rsidRDefault="006224A3" w:rsidP="006224A3">
      <w:pPr>
        <w:spacing w:after="90"/>
        <w:rPr>
          <w:rFonts w:ascii="Arial" w:eastAsiaTheme="minorHAnsi" w:hAnsi="Arial" w:cs="Arial"/>
        </w:rPr>
      </w:pPr>
      <w:r w:rsidRPr="006200B1">
        <w:rPr>
          <w:rFonts w:ascii="Arial" w:eastAsiaTheme="minorHAnsi" w:hAnsi="Arial" w:cs="Arial"/>
        </w:rPr>
        <w:t xml:space="preserve">Whilst considering their responsibility to safeguard and promote the welfare of children, and provide them with a safe environment in which to learn, </w:t>
      </w:r>
      <w:r w:rsidR="006200B1" w:rsidRPr="006200B1">
        <w:rPr>
          <w:rFonts w:ascii="Arial" w:eastAsiaTheme="minorHAnsi" w:hAnsi="Arial" w:cs="Arial"/>
        </w:rPr>
        <w:t>the governing body</w:t>
      </w:r>
      <w:r w:rsidRPr="006200B1">
        <w:rPr>
          <w:rFonts w:ascii="Arial" w:eastAsiaTheme="minorHAnsi" w:hAnsi="Arial" w:cs="Arial"/>
        </w:rPr>
        <w:t xml:space="preserve"> should consider the age range of their pupils, the number of pupils, how often they access the IT system and the proportionality of costs vs risks.</w:t>
      </w:r>
    </w:p>
    <w:p w14:paraId="782EB6A1" w14:textId="671F682B" w:rsidR="006224A3" w:rsidRPr="004A2396" w:rsidRDefault="006224A3" w:rsidP="006224A3">
      <w:pPr>
        <w:spacing w:after="90"/>
        <w:rPr>
          <w:rFonts w:ascii="Arial" w:eastAsiaTheme="minorHAnsi" w:hAnsi="Arial" w:cs="Arial"/>
        </w:rPr>
      </w:pPr>
      <w:r w:rsidRPr="004A2396">
        <w:rPr>
          <w:rFonts w:ascii="Arial" w:eastAsiaTheme="minorHAnsi" w:hAnsi="Arial" w:cs="Arial"/>
        </w:rPr>
        <w:t>The appropriateness of any filters and mon</w:t>
      </w:r>
      <w:r w:rsidR="004A2396" w:rsidRPr="004A2396">
        <w:rPr>
          <w:rFonts w:ascii="Arial" w:eastAsiaTheme="minorHAnsi" w:hAnsi="Arial" w:cs="Arial"/>
        </w:rPr>
        <w:t xml:space="preserve">itoring systems </w:t>
      </w:r>
      <w:r w:rsidRPr="004A2396">
        <w:rPr>
          <w:rFonts w:ascii="Arial" w:eastAsiaTheme="minorHAnsi" w:hAnsi="Arial" w:cs="Arial"/>
        </w:rPr>
        <w:t>will be informed in part, by the risk assessment required by the Prevent Duty. The UK Safer Internet Centre has published guidance as to what “appropriate” filtering and monitoring might look like: UK Safer Internet Centre: appropriate filtering and monitoring.</w:t>
      </w:r>
    </w:p>
    <w:p w14:paraId="33212FB5" w14:textId="77777777" w:rsidR="006224A3" w:rsidRPr="004A2396" w:rsidRDefault="006224A3" w:rsidP="006224A3">
      <w:pPr>
        <w:spacing w:after="90"/>
        <w:rPr>
          <w:rFonts w:ascii="Arial" w:eastAsiaTheme="minorHAnsi" w:hAnsi="Arial" w:cs="Arial"/>
        </w:rPr>
      </w:pPr>
      <w:r w:rsidRPr="004A2396">
        <w:rPr>
          <w:rFonts w:ascii="Arial" w:eastAsiaTheme="minorHAnsi" w:hAnsi="Arial" w:cs="Arial"/>
        </w:rPr>
        <w:t>Guidance on e-security is available from the National Education Network. Support for schools is available via the: schools' buying strategy with specific advice on procurement here: buying for schools.</w:t>
      </w:r>
    </w:p>
    <w:p w14:paraId="1B2FF7EA" w14:textId="1AB57D7B" w:rsidR="006224A3" w:rsidRPr="004A2396" w:rsidRDefault="006224A3" w:rsidP="006224A3">
      <w:pPr>
        <w:spacing w:after="90"/>
        <w:rPr>
          <w:rFonts w:ascii="Arial" w:eastAsiaTheme="minorHAnsi" w:hAnsi="Arial" w:cs="Arial"/>
        </w:rPr>
      </w:pPr>
      <w:r w:rsidRPr="004A2396">
        <w:rPr>
          <w:rFonts w:ascii="Arial" w:eastAsiaTheme="minorHAnsi" w:hAnsi="Arial" w:cs="Arial"/>
        </w:rPr>
        <w:t>Whilst filtering and monitoring is an important part of the online safety p</w:t>
      </w:r>
      <w:r w:rsidR="004A2396" w:rsidRPr="004A2396">
        <w:rPr>
          <w:rFonts w:ascii="Arial" w:eastAsiaTheme="minorHAnsi" w:hAnsi="Arial" w:cs="Arial"/>
        </w:rPr>
        <w:t xml:space="preserve">icture for schools </w:t>
      </w:r>
      <w:r w:rsidRPr="004A2396">
        <w:rPr>
          <w:rFonts w:ascii="Arial" w:eastAsiaTheme="minorHAnsi" w:hAnsi="Arial" w:cs="Arial"/>
        </w:rPr>
        <w:t>to consider, it is only one</w:t>
      </w:r>
      <w:r w:rsidR="004A2396" w:rsidRPr="004A2396">
        <w:rPr>
          <w:rFonts w:ascii="Arial" w:eastAsiaTheme="minorHAnsi" w:hAnsi="Arial" w:cs="Arial"/>
        </w:rPr>
        <w:t xml:space="preserve"> part. Governors</w:t>
      </w:r>
      <w:r w:rsidRPr="004A2396">
        <w:rPr>
          <w:rFonts w:ascii="Arial" w:eastAsiaTheme="minorHAnsi" w:hAnsi="Arial" w:cs="Arial"/>
        </w:rPr>
        <w:t xml:space="preserve"> should con</w:t>
      </w:r>
      <w:r w:rsidR="004A2396" w:rsidRPr="004A2396">
        <w:rPr>
          <w:rFonts w:ascii="Arial" w:eastAsiaTheme="minorHAnsi" w:hAnsi="Arial" w:cs="Arial"/>
        </w:rPr>
        <w:t xml:space="preserve">sider a whole school </w:t>
      </w:r>
      <w:r w:rsidRPr="004A2396">
        <w:rPr>
          <w:rFonts w:ascii="Arial" w:eastAsiaTheme="minorHAnsi" w:hAnsi="Arial" w:cs="Arial"/>
        </w:rPr>
        <w:t xml:space="preserve">approach to online safety. This will include a clear policy on the use of mobile technology </w:t>
      </w:r>
      <w:r w:rsidR="004A2396" w:rsidRPr="004A2396">
        <w:rPr>
          <w:rFonts w:ascii="Arial" w:eastAsiaTheme="minorHAnsi" w:hAnsi="Arial" w:cs="Arial"/>
        </w:rPr>
        <w:t>in the school</w:t>
      </w:r>
      <w:r w:rsidRPr="004A2396">
        <w:rPr>
          <w:rFonts w:ascii="Arial" w:eastAsiaTheme="minorHAnsi" w:hAnsi="Arial" w:cs="Arial"/>
        </w:rPr>
        <w:t>. Many children have unlimited and unrestricted access to the internet via 3G, 4G and 5G in particular and the school and college should carefully consider how this is managed on their premises.</w:t>
      </w:r>
    </w:p>
    <w:p w14:paraId="1A469896" w14:textId="53720781" w:rsidR="006224A3" w:rsidRPr="004A2396" w:rsidRDefault="006224A3" w:rsidP="006224A3">
      <w:pPr>
        <w:spacing w:after="90"/>
        <w:rPr>
          <w:rFonts w:ascii="Arial" w:eastAsiaTheme="minorHAnsi" w:hAnsi="Arial" w:cs="Arial"/>
        </w:rPr>
      </w:pPr>
      <w:r w:rsidRPr="004A2396">
        <w:rPr>
          <w:rFonts w:ascii="Arial" w:eastAsiaTheme="minorHAnsi" w:hAnsi="Arial" w:cs="Arial"/>
        </w:rPr>
        <w:t>Whilst it is essential that</w:t>
      </w:r>
      <w:r w:rsidR="004A2396" w:rsidRPr="004A2396">
        <w:rPr>
          <w:rFonts w:ascii="Arial" w:eastAsiaTheme="minorHAnsi" w:hAnsi="Arial" w:cs="Arial"/>
        </w:rPr>
        <w:t xml:space="preserve"> the</w:t>
      </w:r>
      <w:r w:rsidRPr="004A2396">
        <w:rPr>
          <w:rFonts w:ascii="Arial" w:eastAsiaTheme="minorHAnsi" w:hAnsi="Arial" w:cs="Arial"/>
        </w:rPr>
        <w:t xml:space="preserve"> governing</w:t>
      </w:r>
      <w:r w:rsidR="004A2396" w:rsidRPr="004A2396">
        <w:rPr>
          <w:rFonts w:ascii="Arial" w:eastAsiaTheme="minorHAnsi" w:hAnsi="Arial" w:cs="Arial"/>
        </w:rPr>
        <w:t xml:space="preserve"> body</w:t>
      </w:r>
      <w:r w:rsidRPr="004A2396">
        <w:rPr>
          <w:rFonts w:ascii="Arial" w:eastAsiaTheme="minorHAnsi" w:hAnsi="Arial" w:cs="Arial"/>
        </w:rPr>
        <w:t xml:space="preserve"> ensure that appropriate filters and monitoring systems are in place, they should be careful that “over blocking” does not lead to unreasonable restrictions as to what children can be taught with regard to online teaching and safeguarding.</w:t>
      </w:r>
    </w:p>
    <w:p w14:paraId="21587E66" w14:textId="5A6D492E" w:rsidR="006224A3" w:rsidRPr="004A2396" w:rsidRDefault="004A2396" w:rsidP="006224A3">
      <w:pPr>
        <w:spacing w:after="90"/>
        <w:rPr>
          <w:rFonts w:ascii="Arial" w:eastAsiaTheme="minorHAnsi" w:hAnsi="Arial" w:cs="Arial"/>
        </w:rPr>
      </w:pPr>
      <w:r w:rsidRPr="004A2396">
        <w:rPr>
          <w:rFonts w:ascii="Arial" w:eastAsiaTheme="minorHAnsi" w:hAnsi="Arial" w:cs="Arial"/>
        </w:rPr>
        <w:t>In addition, consider t</w:t>
      </w:r>
      <w:r w:rsidR="006224A3" w:rsidRPr="004A2396">
        <w:rPr>
          <w:rFonts w:ascii="Arial" w:eastAsiaTheme="minorHAnsi" w:hAnsi="Arial" w:cs="Arial"/>
        </w:rPr>
        <w:t>he Prevent duty Departmental advice for schools and childcare provid</w:t>
      </w:r>
      <w:r w:rsidRPr="004A2396">
        <w:rPr>
          <w:rFonts w:ascii="Arial" w:eastAsiaTheme="minorHAnsi" w:hAnsi="Arial" w:cs="Arial"/>
        </w:rPr>
        <w:t>ers.</w:t>
      </w:r>
    </w:p>
    <w:p w14:paraId="76E2FD04" w14:textId="77777777" w:rsidR="004A2396" w:rsidRPr="004A2396" w:rsidRDefault="004A2396" w:rsidP="006224A3">
      <w:pPr>
        <w:spacing w:after="90"/>
        <w:rPr>
          <w:rFonts w:ascii="Arial" w:eastAsiaTheme="minorHAnsi" w:hAnsi="Arial" w:cs="Arial"/>
        </w:rPr>
      </w:pPr>
    </w:p>
    <w:p w14:paraId="5AF5C29B" w14:textId="18CFCC72" w:rsidR="006224A3" w:rsidRPr="004A2396" w:rsidRDefault="006224A3" w:rsidP="006224A3">
      <w:pPr>
        <w:spacing w:after="90"/>
        <w:rPr>
          <w:rFonts w:ascii="Arial" w:eastAsiaTheme="minorHAnsi" w:hAnsi="Arial" w:cs="Arial"/>
        </w:rPr>
      </w:pPr>
      <w:r w:rsidRPr="004A2396">
        <w:rPr>
          <w:rFonts w:ascii="Arial" w:eastAsiaTheme="minorHAnsi" w:hAnsi="Arial" w:cs="Arial"/>
        </w:rPr>
        <w:t>Reviewing online safety</w:t>
      </w:r>
    </w:p>
    <w:p w14:paraId="21378CF3" w14:textId="77777777" w:rsidR="006224A3" w:rsidRPr="004A2396" w:rsidRDefault="006224A3" w:rsidP="006224A3">
      <w:pPr>
        <w:spacing w:after="90"/>
        <w:rPr>
          <w:rFonts w:ascii="Arial" w:eastAsiaTheme="minorHAnsi" w:hAnsi="Arial" w:cs="Arial"/>
        </w:rPr>
      </w:pPr>
      <w:r w:rsidRPr="004A2396">
        <w:rPr>
          <w:rFonts w:ascii="Arial" w:eastAsiaTheme="minorHAnsi" w:hAnsi="Arial" w:cs="Arial"/>
        </w:rPr>
        <w:t>Technology in this area evolves and changes rapidly. A free online safety self-review tool for schools can be found via the 360 safe website. UKCIS has published Online safety in schools and colleges: Questions for the governing board to help responsible bodies assure themselves that their online safety arraignments are effective.</w:t>
      </w:r>
    </w:p>
    <w:p w14:paraId="01E2B7FE" w14:textId="77777777" w:rsidR="004A2396" w:rsidRDefault="004A2396" w:rsidP="006224A3">
      <w:pPr>
        <w:spacing w:after="90"/>
        <w:rPr>
          <w:rFonts w:ascii="Arial" w:eastAsiaTheme="minorHAnsi" w:hAnsi="Arial" w:cs="Arial"/>
          <w:color w:val="FF0000"/>
        </w:rPr>
      </w:pPr>
    </w:p>
    <w:p w14:paraId="6B271B8B" w14:textId="780F66AB" w:rsidR="006224A3" w:rsidRPr="00192BDC" w:rsidRDefault="006224A3" w:rsidP="006224A3">
      <w:pPr>
        <w:spacing w:after="90"/>
        <w:rPr>
          <w:rFonts w:ascii="Arial" w:eastAsiaTheme="minorHAnsi" w:hAnsi="Arial" w:cs="Arial"/>
        </w:rPr>
      </w:pPr>
      <w:r w:rsidRPr="00192BDC">
        <w:rPr>
          <w:rFonts w:ascii="Arial" w:eastAsiaTheme="minorHAnsi" w:hAnsi="Arial" w:cs="Arial"/>
        </w:rPr>
        <w:t>Education at home</w:t>
      </w:r>
    </w:p>
    <w:p w14:paraId="56589875" w14:textId="6D5AA5DF" w:rsidR="006224A3" w:rsidRPr="003323C1" w:rsidRDefault="006224A3" w:rsidP="006224A3">
      <w:pPr>
        <w:spacing w:after="90"/>
        <w:rPr>
          <w:rFonts w:ascii="Arial" w:eastAsiaTheme="minorHAnsi" w:hAnsi="Arial" w:cs="Arial"/>
          <w:color w:val="FF0000"/>
        </w:rPr>
      </w:pPr>
      <w:r w:rsidRPr="00192BDC">
        <w:rPr>
          <w:rFonts w:ascii="Arial" w:eastAsiaTheme="minorHAnsi" w:hAnsi="Arial" w:cs="Arial"/>
        </w:rPr>
        <w:t xml:space="preserve">Where children are being asked to learn online at home the department has provided advice to support schools and colleges do so safely: </w:t>
      </w:r>
      <w:hyperlink r:id="rId89" w:history="1">
        <w:r w:rsidR="007F6AE4" w:rsidRPr="00634F14">
          <w:rPr>
            <w:rStyle w:val="Hyperlink"/>
            <w:rFonts w:ascii="Arial" w:eastAsiaTheme="minorHAnsi" w:hAnsi="Arial" w:cs="Arial"/>
          </w:rPr>
          <w:t>https://www.gov.uk/government/publications/actions-for-schools-during-the-coronavirus-outbreak/guidance-for-full-opening-schools</w:t>
        </w:r>
      </w:hyperlink>
      <w:r w:rsidR="007F6AE4">
        <w:rPr>
          <w:rFonts w:ascii="Arial" w:eastAsiaTheme="minorHAnsi" w:hAnsi="Arial" w:cs="Arial"/>
        </w:rPr>
        <w:t xml:space="preserve"> </w:t>
      </w:r>
    </w:p>
    <w:p w14:paraId="2F1C34D8" w14:textId="77777777" w:rsidR="003323C1" w:rsidRDefault="003323C1" w:rsidP="006224A3">
      <w:pPr>
        <w:spacing w:after="90"/>
        <w:rPr>
          <w:rFonts w:ascii="Arial" w:eastAsiaTheme="minorHAnsi" w:hAnsi="Arial" w:cs="Arial"/>
          <w:color w:val="FF0000"/>
        </w:rPr>
      </w:pPr>
    </w:p>
    <w:p w14:paraId="1FDDAF2D" w14:textId="771D0380" w:rsidR="006224A3" w:rsidRPr="003323C1" w:rsidRDefault="006224A3" w:rsidP="006224A3">
      <w:pPr>
        <w:spacing w:after="90"/>
        <w:rPr>
          <w:rFonts w:ascii="Arial" w:eastAsiaTheme="minorHAnsi" w:hAnsi="Arial" w:cs="Arial"/>
        </w:rPr>
      </w:pPr>
      <w:r w:rsidRPr="003323C1">
        <w:rPr>
          <w:rFonts w:ascii="Arial" w:eastAsiaTheme="minorHAnsi" w:hAnsi="Arial" w:cs="Arial"/>
        </w:rPr>
        <w:t>Staff training</w:t>
      </w:r>
    </w:p>
    <w:p w14:paraId="16960FB1" w14:textId="5B1A0FF2" w:rsidR="006224A3" w:rsidRPr="003323C1" w:rsidRDefault="003323C1" w:rsidP="006224A3">
      <w:pPr>
        <w:spacing w:after="90"/>
        <w:rPr>
          <w:rFonts w:ascii="Arial" w:eastAsiaTheme="minorHAnsi" w:hAnsi="Arial" w:cs="Arial"/>
        </w:rPr>
      </w:pPr>
      <w:r w:rsidRPr="003323C1">
        <w:rPr>
          <w:rFonts w:ascii="Arial" w:eastAsiaTheme="minorHAnsi" w:hAnsi="Arial" w:cs="Arial"/>
        </w:rPr>
        <w:t>Governors</w:t>
      </w:r>
      <w:r w:rsidR="006224A3" w:rsidRPr="003323C1">
        <w:rPr>
          <w:rFonts w:ascii="Arial" w:eastAsiaTheme="minorHAnsi" w:hAnsi="Arial" w:cs="Arial"/>
        </w:rPr>
        <w:t xml:space="preserve"> ensure that, as part of the requirement for staff to undergo regularly updated safeguarding training and the requirement to ensure children are taught about safeguarding, including online safety, that online safety training for staff is integrated, aligned and considered as part of the overarching safeguarding approach.</w:t>
      </w:r>
    </w:p>
    <w:p w14:paraId="3E0E837B" w14:textId="2F69D329" w:rsidR="00192BDC" w:rsidRDefault="00192BDC">
      <w:pPr>
        <w:spacing w:after="200" w:line="276" w:lineRule="auto"/>
        <w:rPr>
          <w:rFonts w:ascii="Arial" w:eastAsiaTheme="minorHAnsi" w:hAnsi="Arial" w:cs="Arial"/>
          <w:color w:val="FF0000"/>
        </w:rPr>
      </w:pPr>
      <w:r>
        <w:rPr>
          <w:rFonts w:ascii="Arial" w:eastAsiaTheme="minorHAnsi" w:hAnsi="Arial" w:cs="Arial"/>
          <w:color w:val="FF0000"/>
        </w:rPr>
        <w:br w:type="page"/>
      </w:r>
    </w:p>
    <w:p w14:paraId="09D68DE9" w14:textId="77777777" w:rsidR="003323C1" w:rsidRDefault="003323C1" w:rsidP="006224A3">
      <w:pPr>
        <w:spacing w:after="90"/>
        <w:rPr>
          <w:rFonts w:ascii="Arial" w:eastAsiaTheme="minorHAnsi" w:hAnsi="Arial" w:cs="Arial"/>
          <w:color w:val="FF0000"/>
        </w:rPr>
      </w:pPr>
    </w:p>
    <w:p w14:paraId="15E4B193" w14:textId="0C97FE96" w:rsidR="006224A3" w:rsidRPr="003323C1" w:rsidRDefault="006224A3" w:rsidP="006224A3">
      <w:pPr>
        <w:spacing w:after="90"/>
        <w:rPr>
          <w:rFonts w:ascii="Arial" w:eastAsiaTheme="minorHAnsi" w:hAnsi="Arial" w:cs="Arial"/>
        </w:rPr>
      </w:pPr>
      <w:r w:rsidRPr="003323C1">
        <w:rPr>
          <w:rFonts w:ascii="Arial" w:eastAsiaTheme="minorHAnsi" w:hAnsi="Arial" w:cs="Arial"/>
        </w:rPr>
        <w:t>Information and support</w:t>
      </w:r>
    </w:p>
    <w:p w14:paraId="017D17B1" w14:textId="77777777" w:rsidR="006224A3" w:rsidRPr="003323C1" w:rsidRDefault="006224A3" w:rsidP="006224A3">
      <w:pPr>
        <w:spacing w:after="90"/>
        <w:rPr>
          <w:rFonts w:ascii="Arial" w:eastAsiaTheme="minorHAnsi" w:hAnsi="Arial" w:cs="Arial"/>
        </w:rPr>
      </w:pPr>
      <w:r w:rsidRPr="003323C1">
        <w:rPr>
          <w:rFonts w:ascii="Arial" w:eastAsiaTheme="minorHAnsi" w:hAnsi="Arial" w:cs="Arial"/>
        </w:rPr>
        <w:t>There is a wealth of information available to support schools, colleges and parents/carers to keep children safe online. The following list is not exhaustive but should provide a useful starting point:</w:t>
      </w:r>
    </w:p>
    <w:p w14:paraId="37029920" w14:textId="12E2BE1E" w:rsidR="006224A3" w:rsidRPr="00B42C26" w:rsidRDefault="006224A3" w:rsidP="006224A3">
      <w:pPr>
        <w:spacing w:after="90"/>
        <w:rPr>
          <w:rFonts w:ascii="Arial" w:eastAsiaTheme="minorHAnsi" w:hAnsi="Arial" w:cs="Arial"/>
        </w:rPr>
      </w:pPr>
      <w:r w:rsidRPr="00B42C26">
        <w:rPr>
          <w:rFonts w:ascii="Arial" w:eastAsiaTheme="minorHAnsi" w:hAnsi="Arial" w:cs="Arial"/>
        </w:rPr>
        <w:t xml:space="preserve">Advice </w:t>
      </w:r>
      <w:r w:rsidR="003323C1" w:rsidRPr="00B42C26">
        <w:rPr>
          <w:rFonts w:ascii="Arial" w:eastAsiaTheme="minorHAnsi" w:hAnsi="Arial" w:cs="Arial"/>
        </w:rPr>
        <w:t>for governing bodies</w:t>
      </w:r>
      <w:r w:rsidRPr="00B42C26">
        <w:rPr>
          <w:rFonts w:ascii="Arial" w:eastAsiaTheme="minorHAnsi" w:hAnsi="Arial" w:cs="Arial"/>
        </w:rPr>
        <w:t xml:space="preserve"> and senior leaders</w:t>
      </w:r>
    </w:p>
    <w:p w14:paraId="79B92076" w14:textId="51B6830E" w:rsidR="006224A3" w:rsidRPr="00B42C26" w:rsidRDefault="006224A3" w:rsidP="00192BDC">
      <w:pPr>
        <w:pStyle w:val="ListParagraph"/>
        <w:numPr>
          <w:ilvl w:val="1"/>
          <w:numId w:val="34"/>
        </w:numPr>
        <w:spacing w:after="90"/>
        <w:rPr>
          <w:rFonts w:eastAsiaTheme="minorHAnsi" w:cs="Arial"/>
          <w:sz w:val="24"/>
        </w:rPr>
      </w:pPr>
      <w:proofErr w:type="spellStart"/>
      <w:r w:rsidRPr="00B42C26">
        <w:rPr>
          <w:rFonts w:eastAsiaTheme="minorHAnsi" w:cs="Arial"/>
          <w:sz w:val="24"/>
        </w:rPr>
        <w:t>Childnet</w:t>
      </w:r>
      <w:proofErr w:type="spellEnd"/>
      <w:r w:rsidRPr="00B42C26">
        <w:rPr>
          <w:rFonts w:eastAsiaTheme="minorHAnsi" w:cs="Arial"/>
          <w:sz w:val="24"/>
        </w:rPr>
        <w:t xml:space="preserve"> provide guidance for schools on cyberbullying</w:t>
      </w:r>
      <w:r w:rsidR="00192BDC" w:rsidRPr="00B42C26">
        <w:rPr>
          <w:sz w:val="24"/>
        </w:rPr>
        <w:t xml:space="preserve"> </w:t>
      </w:r>
      <w:hyperlink r:id="rId90" w:history="1">
        <w:r w:rsidR="00192BDC" w:rsidRPr="00B42C26">
          <w:rPr>
            <w:rStyle w:val="Hyperlink"/>
            <w:rFonts w:eastAsiaTheme="minorHAnsi" w:cs="Arial"/>
            <w:sz w:val="24"/>
          </w:rPr>
          <w:t>https://www.childnet.com/</w:t>
        </w:r>
      </w:hyperlink>
      <w:r w:rsidR="00192BDC" w:rsidRPr="00B42C26">
        <w:rPr>
          <w:rFonts w:eastAsiaTheme="minorHAnsi" w:cs="Arial"/>
          <w:sz w:val="24"/>
        </w:rPr>
        <w:t xml:space="preserve"> </w:t>
      </w:r>
    </w:p>
    <w:p w14:paraId="4E1F513E" w14:textId="2C867240" w:rsidR="006224A3" w:rsidRPr="00B42C26" w:rsidRDefault="006224A3" w:rsidP="00192BDC">
      <w:pPr>
        <w:pStyle w:val="ListParagraph"/>
        <w:numPr>
          <w:ilvl w:val="1"/>
          <w:numId w:val="34"/>
        </w:numPr>
        <w:spacing w:after="90"/>
        <w:rPr>
          <w:rFonts w:eastAsiaTheme="minorHAnsi" w:cs="Arial"/>
          <w:sz w:val="24"/>
        </w:rPr>
      </w:pPr>
      <w:proofErr w:type="spellStart"/>
      <w:r w:rsidRPr="00B42C26">
        <w:rPr>
          <w:rFonts w:eastAsiaTheme="minorHAnsi" w:cs="Arial"/>
          <w:sz w:val="24"/>
        </w:rPr>
        <w:t>Educateagainsthate</w:t>
      </w:r>
      <w:proofErr w:type="spellEnd"/>
      <w:r w:rsidRPr="00B42C26">
        <w:rPr>
          <w:rFonts w:eastAsiaTheme="minorHAnsi" w:cs="Arial"/>
          <w:sz w:val="24"/>
        </w:rPr>
        <w:t xml:space="preserve"> provides practical advice and support on protecting children from extremism and radicalisation</w:t>
      </w:r>
      <w:r w:rsidR="00192BDC" w:rsidRPr="00B42C26">
        <w:rPr>
          <w:sz w:val="24"/>
        </w:rPr>
        <w:t xml:space="preserve"> </w:t>
      </w:r>
      <w:hyperlink r:id="rId91" w:history="1">
        <w:r w:rsidR="00192BDC" w:rsidRPr="00B42C26">
          <w:rPr>
            <w:rStyle w:val="Hyperlink"/>
            <w:rFonts w:eastAsiaTheme="minorHAnsi" w:cs="Arial"/>
            <w:sz w:val="24"/>
          </w:rPr>
          <w:t>https://educateagainsthate.com/</w:t>
        </w:r>
      </w:hyperlink>
      <w:r w:rsidR="00192BDC" w:rsidRPr="00B42C26">
        <w:rPr>
          <w:rFonts w:eastAsiaTheme="minorHAnsi" w:cs="Arial"/>
          <w:sz w:val="24"/>
        </w:rPr>
        <w:t xml:space="preserve"> </w:t>
      </w:r>
    </w:p>
    <w:p w14:paraId="227C9376" w14:textId="3AF0704D" w:rsidR="006224A3" w:rsidRPr="00B42C26" w:rsidRDefault="006224A3" w:rsidP="00192BDC">
      <w:pPr>
        <w:pStyle w:val="ListParagraph"/>
        <w:numPr>
          <w:ilvl w:val="1"/>
          <w:numId w:val="34"/>
        </w:numPr>
        <w:spacing w:after="90"/>
        <w:rPr>
          <w:rFonts w:eastAsiaTheme="minorHAnsi" w:cs="Arial"/>
          <w:sz w:val="24"/>
        </w:rPr>
      </w:pPr>
      <w:r w:rsidRPr="00B42C26">
        <w:rPr>
          <w:rFonts w:eastAsiaTheme="minorHAnsi" w:cs="Arial"/>
          <w:sz w:val="24"/>
        </w:rPr>
        <w:t>London Grid for Learning provides advice on all aspects of a school or college’s online safety arrangements</w:t>
      </w:r>
      <w:r w:rsidR="00192BDC" w:rsidRPr="00B42C26">
        <w:rPr>
          <w:rFonts w:eastAsiaTheme="minorHAnsi" w:cs="Arial"/>
          <w:sz w:val="24"/>
        </w:rPr>
        <w:t xml:space="preserve"> </w:t>
      </w:r>
      <w:hyperlink r:id="rId92" w:history="1">
        <w:r w:rsidR="00192BDC" w:rsidRPr="00B42C26">
          <w:rPr>
            <w:rStyle w:val="Hyperlink"/>
            <w:rFonts w:eastAsiaTheme="minorHAnsi" w:cs="Arial"/>
            <w:sz w:val="24"/>
          </w:rPr>
          <w:t>https://www.lgfl.net/</w:t>
        </w:r>
      </w:hyperlink>
      <w:r w:rsidR="00192BDC" w:rsidRPr="00B42C26">
        <w:rPr>
          <w:rFonts w:eastAsiaTheme="minorHAnsi" w:cs="Arial"/>
          <w:sz w:val="24"/>
        </w:rPr>
        <w:t xml:space="preserve"> </w:t>
      </w:r>
    </w:p>
    <w:p w14:paraId="2031EAD7" w14:textId="26B04F84" w:rsidR="006224A3" w:rsidRPr="00B42C26" w:rsidRDefault="006224A3" w:rsidP="00192BDC">
      <w:pPr>
        <w:pStyle w:val="ListParagraph"/>
        <w:numPr>
          <w:ilvl w:val="1"/>
          <w:numId w:val="34"/>
        </w:numPr>
        <w:spacing w:after="90"/>
        <w:rPr>
          <w:rFonts w:eastAsiaTheme="minorHAnsi" w:cs="Arial"/>
          <w:sz w:val="24"/>
        </w:rPr>
      </w:pPr>
      <w:r w:rsidRPr="00B42C26">
        <w:rPr>
          <w:rFonts w:eastAsiaTheme="minorHAnsi" w:cs="Arial"/>
          <w:sz w:val="24"/>
        </w:rPr>
        <w:t>NSPCC provides advice on all aspects of a school or college’s online safety arrangements</w:t>
      </w:r>
      <w:r w:rsidR="00192BDC" w:rsidRPr="00B42C26">
        <w:rPr>
          <w:rFonts w:eastAsiaTheme="minorHAnsi" w:cs="Arial"/>
          <w:sz w:val="24"/>
        </w:rPr>
        <w:t xml:space="preserve"> </w:t>
      </w:r>
      <w:hyperlink r:id="rId93" w:history="1">
        <w:r w:rsidR="00192BDC" w:rsidRPr="00B42C26">
          <w:rPr>
            <w:rStyle w:val="Hyperlink"/>
            <w:rFonts w:eastAsiaTheme="minorHAnsi" w:cs="Arial"/>
            <w:sz w:val="24"/>
          </w:rPr>
          <w:t>https://www.nspcc.org.uk/keeping-children-safe/online-safety/</w:t>
        </w:r>
      </w:hyperlink>
      <w:r w:rsidR="00192BDC" w:rsidRPr="00B42C26">
        <w:rPr>
          <w:rFonts w:eastAsiaTheme="minorHAnsi" w:cs="Arial"/>
          <w:sz w:val="24"/>
        </w:rPr>
        <w:t xml:space="preserve"> </w:t>
      </w:r>
    </w:p>
    <w:p w14:paraId="360AECD5" w14:textId="52BC103A" w:rsidR="006224A3" w:rsidRPr="00B42C26" w:rsidRDefault="006224A3" w:rsidP="00192BDC">
      <w:pPr>
        <w:pStyle w:val="ListParagraph"/>
        <w:numPr>
          <w:ilvl w:val="1"/>
          <w:numId w:val="34"/>
        </w:numPr>
        <w:spacing w:after="90"/>
        <w:rPr>
          <w:rFonts w:eastAsiaTheme="minorHAnsi" w:cs="Arial"/>
          <w:sz w:val="24"/>
        </w:rPr>
      </w:pPr>
      <w:r w:rsidRPr="00B42C26">
        <w:rPr>
          <w:rFonts w:eastAsiaTheme="minorHAnsi" w:cs="Arial"/>
          <w:sz w:val="24"/>
        </w:rPr>
        <w:t>Safer recruitment consortium “guidance for safe working practice”, which may help ensure staff behaviour policies are robust and effective</w:t>
      </w:r>
      <w:r w:rsidR="00192BDC" w:rsidRPr="00B42C26">
        <w:rPr>
          <w:rFonts w:eastAsiaTheme="minorHAnsi" w:cs="Arial"/>
          <w:sz w:val="24"/>
        </w:rPr>
        <w:t xml:space="preserve"> </w:t>
      </w:r>
      <w:hyperlink r:id="rId94" w:history="1">
        <w:r w:rsidR="00B42C26" w:rsidRPr="00B42C26">
          <w:rPr>
            <w:rStyle w:val="Hyperlink"/>
            <w:rFonts w:eastAsiaTheme="minorHAnsi" w:cs="Arial"/>
            <w:sz w:val="24"/>
          </w:rPr>
          <w:t>https://www.saferrecruitmentconsortium.org/</w:t>
        </w:r>
      </w:hyperlink>
      <w:r w:rsidR="00B42C26" w:rsidRPr="00B42C26">
        <w:rPr>
          <w:rFonts w:eastAsiaTheme="minorHAnsi" w:cs="Arial"/>
          <w:sz w:val="24"/>
        </w:rPr>
        <w:t xml:space="preserve"> </w:t>
      </w:r>
    </w:p>
    <w:p w14:paraId="5C2C8018" w14:textId="365B2092" w:rsidR="006224A3" w:rsidRPr="00B42C26" w:rsidRDefault="006224A3" w:rsidP="000C4721">
      <w:pPr>
        <w:pStyle w:val="ListParagraph"/>
        <w:numPr>
          <w:ilvl w:val="1"/>
          <w:numId w:val="34"/>
        </w:numPr>
        <w:spacing w:after="90"/>
        <w:rPr>
          <w:rFonts w:eastAsiaTheme="minorHAnsi" w:cs="Arial"/>
          <w:sz w:val="24"/>
        </w:rPr>
      </w:pPr>
      <w:r w:rsidRPr="00B42C26">
        <w:rPr>
          <w:rFonts w:eastAsiaTheme="minorHAnsi" w:cs="Arial"/>
          <w:sz w:val="24"/>
        </w:rPr>
        <w:t>Searching screening and confiscation is departmental advice for schools on searching children and confiscating items such as mobile phones</w:t>
      </w:r>
    </w:p>
    <w:p w14:paraId="323AF4F5" w14:textId="404AB40A" w:rsidR="006224A3" w:rsidRPr="00B42C26" w:rsidRDefault="006224A3" w:rsidP="00B42C26">
      <w:pPr>
        <w:pStyle w:val="ListParagraph"/>
        <w:numPr>
          <w:ilvl w:val="1"/>
          <w:numId w:val="34"/>
        </w:numPr>
        <w:spacing w:after="90"/>
        <w:rPr>
          <w:rFonts w:eastAsiaTheme="minorHAnsi" w:cs="Arial"/>
          <w:sz w:val="24"/>
        </w:rPr>
      </w:pPr>
      <w:r w:rsidRPr="00B42C26">
        <w:rPr>
          <w:rFonts w:eastAsiaTheme="minorHAnsi" w:cs="Arial"/>
          <w:sz w:val="24"/>
        </w:rPr>
        <w:t>South West Grid for Learning provides advice on all aspects of a school or college’s online safety arrangements</w:t>
      </w:r>
      <w:r w:rsidR="00B42C26" w:rsidRPr="00B42C26">
        <w:rPr>
          <w:rFonts w:eastAsiaTheme="minorHAnsi" w:cs="Arial"/>
          <w:sz w:val="24"/>
        </w:rPr>
        <w:t xml:space="preserve"> </w:t>
      </w:r>
      <w:hyperlink r:id="rId95" w:history="1">
        <w:r w:rsidR="00B42C26" w:rsidRPr="00B42C26">
          <w:rPr>
            <w:rStyle w:val="Hyperlink"/>
            <w:rFonts w:eastAsiaTheme="minorHAnsi" w:cs="Arial"/>
            <w:sz w:val="24"/>
          </w:rPr>
          <w:t>https://swgfl.org.uk/</w:t>
        </w:r>
      </w:hyperlink>
      <w:r w:rsidR="00B42C26" w:rsidRPr="00B42C26">
        <w:rPr>
          <w:rFonts w:eastAsiaTheme="minorHAnsi" w:cs="Arial"/>
          <w:sz w:val="24"/>
        </w:rPr>
        <w:t xml:space="preserve"> </w:t>
      </w:r>
    </w:p>
    <w:p w14:paraId="1AD4257C" w14:textId="78F31F61" w:rsidR="006224A3" w:rsidRPr="00B42C26" w:rsidRDefault="006224A3" w:rsidP="00B42C26">
      <w:pPr>
        <w:pStyle w:val="ListParagraph"/>
        <w:numPr>
          <w:ilvl w:val="1"/>
          <w:numId w:val="34"/>
        </w:numPr>
        <w:spacing w:after="90"/>
        <w:rPr>
          <w:rFonts w:eastAsiaTheme="minorHAnsi" w:cs="Arial"/>
          <w:sz w:val="24"/>
        </w:rPr>
      </w:pPr>
      <w:r w:rsidRPr="00B42C26">
        <w:rPr>
          <w:rFonts w:eastAsiaTheme="minorHAnsi" w:cs="Arial"/>
          <w:sz w:val="24"/>
        </w:rPr>
        <w:t>Use of social media for online radicalisation - A briefing note for schools on how social media is used to encourage travel to Syria and Iraq</w:t>
      </w:r>
      <w:r w:rsidR="00B42C26" w:rsidRPr="00B42C26">
        <w:rPr>
          <w:rFonts w:eastAsiaTheme="minorHAnsi" w:cs="Arial"/>
          <w:sz w:val="24"/>
        </w:rPr>
        <w:t xml:space="preserve"> </w:t>
      </w:r>
      <w:hyperlink r:id="rId96" w:history="1">
        <w:r w:rsidR="00B42C26" w:rsidRPr="00B42C26">
          <w:rPr>
            <w:rStyle w:val="Hyperlink"/>
            <w:rFonts w:eastAsiaTheme="minorHAnsi" w:cs="Arial"/>
            <w:sz w:val="24"/>
          </w:rPr>
          <w:t>https://www.gov.uk/government/publications/the-use-of-social-media-for-online-radicalisation</w:t>
        </w:r>
      </w:hyperlink>
      <w:r w:rsidR="00B42C26" w:rsidRPr="00B42C26">
        <w:rPr>
          <w:rFonts w:eastAsiaTheme="minorHAnsi" w:cs="Arial"/>
          <w:sz w:val="24"/>
        </w:rPr>
        <w:t xml:space="preserve"> </w:t>
      </w:r>
    </w:p>
    <w:p w14:paraId="57AECEA7" w14:textId="2F3B7A90" w:rsidR="006224A3" w:rsidRPr="00B42C26" w:rsidRDefault="006224A3" w:rsidP="00B42C26">
      <w:pPr>
        <w:pStyle w:val="ListParagraph"/>
        <w:numPr>
          <w:ilvl w:val="1"/>
          <w:numId w:val="34"/>
        </w:numPr>
        <w:spacing w:after="90"/>
        <w:rPr>
          <w:rFonts w:eastAsiaTheme="minorHAnsi" w:cs="Arial"/>
          <w:sz w:val="24"/>
        </w:rPr>
      </w:pPr>
      <w:r w:rsidRPr="00B42C26">
        <w:rPr>
          <w:rFonts w:eastAsiaTheme="minorHAnsi" w:cs="Arial"/>
          <w:sz w:val="24"/>
        </w:rPr>
        <w:t>UK Council for Internet Safety have provided advice on sexting-in-schools-and-colleges and using-external-visitors-to-support-online-safety-education</w:t>
      </w:r>
      <w:r w:rsidR="00B42C26" w:rsidRPr="00B42C26">
        <w:rPr>
          <w:rFonts w:eastAsiaTheme="minorHAnsi" w:cs="Arial"/>
          <w:sz w:val="24"/>
        </w:rPr>
        <w:t xml:space="preserve"> UK Council for Internet Safety </w:t>
      </w:r>
      <w:hyperlink r:id="rId97" w:history="1">
        <w:r w:rsidR="00B42C26" w:rsidRPr="00B42C26">
          <w:rPr>
            <w:rStyle w:val="Hyperlink"/>
            <w:rFonts w:eastAsiaTheme="minorHAnsi" w:cs="Arial"/>
            <w:sz w:val="24"/>
          </w:rPr>
          <w:t>https://www.gov.uk/government/organisations/uk-council-for-internet-safety</w:t>
        </w:r>
      </w:hyperlink>
      <w:r w:rsidR="00B42C26" w:rsidRPr="00B42C26">
        <w:rPr>
          <w:rFonts w:eastAsiaTheme="minorHAnsi" w:cs="Arial"/>
          <w:sz w:val="24"/>
        </w:rPr>
        <w:t xml:space="preserve"> </w:t>
      </w:r>
    </w:p>
    <w:p w14:paraId="2EE78259" w14:textId="5EEB7AAD" w:rsidR="003323C1" w:rsidRPr="003323C1" w:rsidRDefault="00B42C26" w:rsidP="006224A3">
      <w:pPr>
        <w:spacing w:after="90"/>
        <w:rPr>
          <w:rFonts w:ascii="Arial" w:eastAsiaTheme="minorHAnsi" w:hAnsi="Arial" w:cs="Arial"/>
        </w:rPr>
      </w:pPr>
      <w:r>
        <w:rPr>
          <w:rFonts w:ascii="Arial" w:eastAsiaTheme="minorHAnsi" w:hAnsi="Arial" w:cs="Arial"/>
        </w:rPr>
        <w:t xml:space="preserve"> </w:t>
      </w:r>
    </w:p>
    <w:p w14:paraId="24DE824E" w14:textId="2B386E2D" w:rsidR="003323C1" w:rsidRPr="003323C1" w:rsidRDefault="006224A3" w:rsidP="006224A3">
      <w:pPr>
        <w:spacing w:after="90"/>
        <w:rPr>
          <w:rFonts w:ascii="Arial" w:eastAsiaTheme="minorHAnsi" w:hAnsi="Arial" w:cs="Arial"/>
        </w:rPr>
      </w:pPr>
      <w:r w:rsidRPr="003323C1">
        <w:rPr>
          <w:rFonts w:ascii="Arial" w:eastAsiaTheme="minorHAnsi" w:hAnsi="Arial" w:cs="Arial"/>
        </w:rPr>
        <w:t xml:space="preserve">Remote education, virtual lessons and live streaming </w:t>
      </w:r>
    </w:p>
    <w:p w14:paraId="683AB6E1" w14:textId="207F14BA" w:rsidR="006224A3" w:rsidRPr="00F2786D" w:rsidRDefault="006224A3" w:rsidP="000C4721">
      <w:pPr>
        <w:pStyle w:val="ListParagraph"/>
        <w:numPr>
          <w:ilvl w:val="1"/>
          <w:numId w:val="34"/>
        </w:numPr>
        <w:spacing w:after="90"/>
        <w:rPr>
          <w:rFonts w:eastAsiaTheme="minorHAnsi" w:cs="Arial"/>
          <w:sz w:val="24"/>
        </w:rPr>
      </w:pPr>
      <w:r w:rsidRPr="00F2786D">
        <w:rPr>
          <w:rFonts w:eastAsiaTheme="minorHAnsi" w:cs="Arial"/>
          <w:sz w:val="24"/>
        </w:rPr>
        <w:t>Case studies on remote education practice are available for schools to learn from each other</w:t>
      </w:r>
    </w:p>
    <w:p w14:paraId="0D6163D9" w14:textId="4B630612" w:rsidR="003323C1" w:rsidRPr="00F2786D" w:rsidRDefault="006224A3" w:rsidP="000C4721">
      <w:pPr>
        <w:pStyle w:val="ListParagraph"/>
        <w:numPr>
          <w:ilvl w:val="1"/>
          <w:numId w:val="34"/>
        </w:numPr>
        <w:spacing w:after="90"/>
        <w:rPr>
          <w:rFonts w:eastAsiaTheme="minorHAnsi" w:cs="Arial"/>
          <w:sz w:val="24"/>
        </w:rPr>
      </w:pPr>
      <w:r w:rsidRPr="00F2786D">
        <w:rPr>
          <w:rFonts w:eastAsiaTheme="minorHAnsi" w:cs="Arial"/>
          <w:sz w:val="24"/>
        </w:rPr>
        <w:t xml:space="preserve">Departmental guidance on safeguarding and remote education including planning remote education strategies and teaching remotely </w:t>
      </w:r>
    </w:p>
    <w:p w14:paraId="0D498371" w14:textId="54E25303" w:rsidR="003323C1" w:rsidRPr="00F2786D" w:rsidRDefault="006224A3" w:rsidP="000C4721">
      <w:pPr>
        <w:pStyle w:val="ListParagraph"/>
        <w:numPr>
          <w:ilvl w:val="1"/>
          <w:numId w:val="34"/>
        </w:numPr>
        <w:spacing w:after="90"/>
        <w:rPr>
          <w:rFonts w:eastAsiaTheme="minorHAnsi" w:cs="Arial"/>
          <w:sz w:val="24"/>
        </w:rPr>
      </w:pPr>
      <w:r w:rsidRPr="00F2786D">
        <w:rPr>
          <w:rFonts w:eastAsiaTheme="minorHAnsi" w:cs="Arial"/>
          <w:sz w:val="24"/>
        </w:rPr>
        <w:t xml:space="preserve">London Grid for Learning guidance, including platform specific advice </w:t>
      </w:r>
      <w:hyperlink r:id="rId98" w:history="1">
        <w:r w:rsidR="00F2786D" w:rsidRPr="00F2786D">
          <w:rPr>
            <w:rStyle w:val="Hyperlink"/>
            <w:rFonts w:eastAsiaTheme="minorHAnsi" w:cs="Arial"/>
            <w:sz w:val="24"/>
          </w:rPr>
          <w:t>https://www.lgfl.net/</w:t>
        </w:r>
      </w:hyperlink>
    </w:p>
    <w:p w14:paraId="090B6045" w14:textId="2D1FE670" w:rsidR="003323C1" w:rsidRPr="00F2786D" w:rsidRDefault="006224A3" w:rsidP="00F2786D">
      <w:pPr>
        <w:pStyle w:val="ListParagraph"/>
        <w:numPr>
          <w:ilvl w:val="1"/>
          <w:numId w:val="34"/>
        </w:numPr>
        <w:spacing w:after="90"/>
        <w:rPr>
          <w:rFonts w:eastAsiaTheme="minorHAnsi" w:cs="Arial"/>
          <w:sz w:val="24"/>
        </w:rPr>
      </w:pPr>
      <w:r w:rsidRPr="00F2786D">
        <w:rPr>
          <w:rFonts w:eastAsiaTheme="minorHAnsi" w:cs="Arial"/>
          <w:sz w:val="24"/>
        </w:rPr>
        <w:t xml:space="preserve">National cyber security centre guidance on choosing, configuring and deploying video conferencing </w:t>
      </w:r>
      <w:hyperlink r:id="rId99" w:history="1">
        <w:r w:rsidR="00F2786D" w:rsidRPr="00F2786D">
          <w:rPr>
            <w:rStyle w:val="Hyperlink"/>
            <w:rFonts w:eastAsiaTheme="minorHAnsi" w:cs="Arial"/>
            <w:sz w:val="24"/>
          </w:rPr>
          <w:t>https://www.ncsc.gov.uk/</w:t>
        </w:r>
      </w:hyperlink>
      <w:r w:rsidR="00F2786D" w:rsidRPr="00F2786D">
        <w:rPr>
          <w:rFonts w:eastAsiaTheme="minorHAnsi" w:cs="Arial"/>
          <w:sz w:val="24"/>
        </w:rPr>
        <w:t xml:space="preserve"> </w:t>
      </w:r>
    </w:p>
    <w:p w14:paraId="09FD6AA3" w14:textId="7A9C4CEF" w:rsidR="003323C1" w:rsidRPr="00F2786D" w:rsidRDefault="006224A3" w:rsidP="00F2786D">
      <w:pPr>
        <w:pStyle w:val="ListParagraph"/>
        <w:numPr>
          <w:ilvl w:val="1"/>
          <w:numId w:val="34"/>
        </w:numPr>
        <w:spacing w:after="90"/>
        <w:rPr>
          <w:rFonts w:eastAsiaTheme="minorHAnsi" w:cs="Arial"/>
          <w:sz w:val="24"/>
        </w:rPr>
      </w:pPr>
      <w:r w:rsidRPr="00F2786D">
        <w:rPr>
          <w:rFonts w:eastAsiaTheme="minorHAnsi" w:cs="Arial"/>
          <w:sz w:val="24"/>
        </w:rPr>
        <w:t xml:space="preserve">National cyber security centre guidance on how to set up and use video conferencing </w:t>
      </w:r>
      <w:hyperlink r:id="rId100" w:history="1">
        <w:r w:rsidR="00F2786D" w:rsidRPr="00F2786D">
          <w:rPr>
            <w:rStyle w:val="Hyperlink"/>
            <w:rFonts w:eastAsiaTheme="minorHAnsi" w:cs="Arial"/>
            <w:sz w:val="24"/>
          </w:rPr>
          <w:t>https://www.ncsc.gov.uk/</w:t>
        </w:r>
      </w:hyperlink>
      <w:r w:rsidR="00F2786D" w:rsidRPr="00F2786D">
        <w:rPr>
          <w:rFonts w:eastAsiaTheme="minorHAnsi" w:cs="Arial"/>
          <w:sz w:val="24"/>
        </w:rPr>
        <w:t xml:space="preserve"> </w:t>
      </w:r>
    </w:p>
    <w:p w14:paraId="2F86CA41" w14:textId="29965186" w:rsidR="006224A3" w:rsidRPr="00F2786D" w:rsidRDefault="006224A3" w:rsidP="00F2786D">
      <w:pPr>
        <w:pStyle w:val="ListParagraph"/>
        <w:numPr>
          <w:ilvl w:val="1"/>
          <w:numId w:val="34"/>
        </w:numPr>
        <w:spacing w:after="90"/>
        <w:rPr>
          <w:rFonts w:eastAsiaTheme="minorHAnsi" w:cs="Arial"/>
          <w:sz w:val="24"/>
        </w:rPr>
      </w:pPr>
      <w:r w:rsidRPr="00F2786D">
        <w:rPr>
          <w:rFonts w:eastAsiaTheme="minorHAnsi" w:cs="Arial"/>
          <w:sz w:val="24"/>
        </w:rPr>
        <w:t>UK Safer Internet Centre guidance on safe remote learning</w:t>
      </w:r>
      <w:r w:rsidR="00F2786D" w:rsidRPr="00F2786D">
        <w:rPr>
          <w:rFonts w:eastAsiaTheme="minorHAnsi" w:cs="Arial"/>
          <w:sz w:val="24"/>
        </w:rPr>
        <w:t xml:space="preserve"> </w:t>
      </w:r>
      <w:hyperlink r:id="rId101" w:history="1">
        <w:r w:rsidR="00F2786D" w:rsidRPr="00F2786D">
          <w:rPr>
            <w:rStyle w:val="Hyperlink"/>
            <w:rFonts w:eastAsiaTheme="minorHAnsi" w:cs="Arial"/>
            <w:sz w:val="24"/>
          </w:rPr>
          <w:t>https://www.saferinternet.org.uk/</w:t>
        </w:r>
      </w:hyperlink>
      <w:r w:rsidR="00F2786D" w:rsidRPr="00F2786D">
        <w:rPr>
          <w:rFonts w:eastAsiaTheme="minorHAnsi" w:cs="Arial"/>
          <w:sz w:val="24"/>
        </w:rPr>
        <w:t xml:space="preserve"> </w:t>
      </w:r>
    </w:p>
    <w:p w14:paraId="5BDE91C0" w14:textId="19A7B7C7" w:rsidR="00F2786D" w:rsidRDefault="00F2786D">
      <w:pPr>
        <w:spacing w:after="200" w:line="276" w:lineRule="auto"/>
        <w:rPr>
          <w:rFonts w:ascii="Arial" w:eastAsiaTheme="minorHAnsi" w:hAnsi="Arial" w:cs="Arial"/>
        </w:rPr>
      </w:pPr>
      <w:r>
        <w:rPr>
          <w:rFonts w:ascii="Arial" w:eastAsiaTheme="minorHAnsi" w:hAnsi="Arial" w:cs="Arial"/>
        </w:rPr>
        <w:br w:type="page"/>
      </w:r>
    </w:p>
    <w:p w14:paraId="524205A3" w14:textId="77777777" w:rsidR="003323C1" w:rsidRPr="00F2786D" w:rsidRDefault="003323C1" w:rsidP="006224A3">
      <w:pPr>
        <w:spacing w:after="90"/>
        <w:rPr>
          <w:rFonts w:ascii="Arial" w:eastAsiaTheme="minorHAnsi" w:hAnsi="Arial" w:cs="Arial"/>
        </w:rPr>
      </w:pPr>
    </w:p>
    <w:p w14:paraId="6109E465" w14:textId="67810660" w:rsidR="006224A3" w:rsidRPr="008E19EA" w:rsidRDefault="006224A3" w:rsidP="006224A3">
      <w:pPr>
        <w:spacing w:after="90"/>
        <w:rPr>
          <w:rFonts w:ascii="Arial" w:eastAsiaTheme="minorHAnsi" w:hAnsi="Arial" w:cs="Arial"/>
        </w:rPr>
      </w:pPr>
      <w:r w:rsidRPr="008E19EA">
        <w:rPr>
          <w:rFonts w:ascii="Arial" w:eastAsiaTheme="minorHAnsi" w:hAnsi="Arial" w:cs="Arial"/>
        </w:rPr>
        <w:t>Support for children</w:t>
      </w:r>
    </w:p>
    <w:p w14:paraId="538BED27" w14:textId="34BD9239" w:rsidR="006224A3" w:rsidRPr="00F2786D" w:rsidRDefault="006224A3" w:rsidP="00F2786D">
      <w:pPr>
        <w:pStyle w:val="ListParagraph"/>
        <w:numPr>
          <w:ilvl w:val="1"/>
          <w:numId w:val="34"/>
        </w:numPr>
        <w:spacing w:after="90"/>
        <w:rPr>
          <w:rFonts w:eastAsiaTheme="minorHAnsi" w:cs="Arial"/>
          <w:sz w:val="24"/>
        </w:rPr>
      </w:pPr>
      <w:proofErr w:type="spellStart"/>
      <w:r w:rsidRPr="00F2786D">
        <w:rPr>
          <w:rFonts w:eastAsiaTheme="minorHAnsi" w:cs="Arial"/>
          <w:sz w:val="24"/>
        </w:rPr>
        <w:t>Childline</w:t>
      </w:r>
      <w:proofErr w:type="spellEnd"/>
      <w:r w:rsidRPr="00F2786D">
        <w:rPr>
          <w:rFonts w:eastAsiaTheme="minorHAnsi" w:cs="Arial"/>
          <w:sz w:val="24"/>
        </w:rPr>
        <w:t xml:space="preserve"> for free and confidential advice</w:t>
      </w:r>
      <w:r w:rsidR="00F2786D" w:rsidRPr="00F2786D">
        <w:rPr>
          <w:rFonts w:eastAsiaTheme="minorHAnsi" w:cs="Arial"/>
          <w:sz w:val="24"/>
        </w:rPr>
        <w:t xml:space="preserve"> </w:t>
      </w:r>
      <w:hyperlink r:id="rId102" w:history="1">
        <w:r w:rsidR="00F2786D" w:rsidRPr="00F2786D">
          <w:rPr>
            <w:rStyle w:val="Hyperlink"/>
            <w:rFonts w:eastAsiaTheme="minorHAnsi" w:cs="Arial"/>
            <w:sz w:val="24"/>
          </w:rPr>
          <w:t>https://www.childline.org.uk/</w:t>
        </w:r>
      </w:hyperlink>
      <w:r w:rsidR="00F2786D" w:rsidRPr="00F2786D">
        <w:rPr>
          <w:rFonts w:eastAsiaTheme="minorHAnsi" w:cs="Arial"/>
          <w:sz w:val="24"/>
        </w:rPr>
        <w:t xml:space="preserve"> </w:t>
      </w:r>
    </w:p>
    <w:p w14:paraId="3A15D1AD" w14:textId="5AB77F95" w:rsidR="006224A3" w:rsidRPr="00F2786D" w:rsidRDefault="006224A3" w:rsidP="000C4721">
      <w:pPr>
        <w:pStyle w:val="ListParagraph"/>
        <w:numPr>
          <w:ilvl w:val="1"/>
          <w:numId w:val="34"/>
        </w:numPr>
        <w:spacing w:after="90"/>
        <w:rPr>
          <w:rFonts w:eastAsiaTheme="minorHAnsi" w:cs="Arial"/>
          <w:sz w:val="24"/>
        </w:rPr>
      </w:pPr>
      <w:r w:rsidRPr="00F2786D">
        <w:rPr>
          <w:rFonts w:eastAsiaTheme="minorHAnsi" w:cs="Arial"/>
          <w:sz w:val="24"/>
        </w:rPr>
        <w:t>UK Safer Internet Centre to report and remove harmful online content</w:t>
      </w:r>
      <w:r w:rsidR="00F2786D">
        <w:rPr>
          <w:rFonts w:eastAsiaTheme="minorHAnsi" w:cs="Arial"/>
          <w:sz w:val="24"/>
        </w:rPr>
        <w:t xml:space="preserve">. </w:t>
      </w:r>
      <w:hyperlink r:id="rId103" w:history="1">
        <w:r w:rsidR="00F2786D" w:rsidRPr="00F2786D">
          <w:rPr>
            <w:rStyle w:val="Hyperlink"/>
            <w:rFonts w:eastAsiaTheme="minorHAnsi" w:cs="Arial"/>
            <w:sz w:val="24"/>
          </w:rPr>
          <w:t>https://www.saferinternet.org.uk/</w:t>
        </w:r>
      </w:hyperlink>
    </w:p>
    <w:p w14:paraId="7219B1E3" w14:textId="20706D36" w:rsidR="006224A3" w:rsidRPr="00F2786D" w:rsidRDefault="006224A3" w:rsidP="00F2786D">
      <w:pPr>
        <w:pStyle w:val="ListParagraph"/>
        <w:numPr>
          <w:ilvl w:val="1"/>
          <w:numId w:val="34"/>
        </w:numPr>
        <w:spacing w:after="90"/>
        <w:rPr>
          <w:rFonts w:eastAsiaTheme="minorHAnsi" w:cs="Arial"/>
          <w:sz w:val="24"/>
        </w:rPr>
      </w:pPr>
      <w:r w:rsidRPr="00F2786D">
        <w:rPr>
          <w:rFonts w:eastAsiaTheme="minorHAnsi" w:cs="Arial"/>
          <w:sz w:val="24"/>
        </w:rPr>
        <w:t>CEOP for advice on making a report about online abuse</w:t>
      </w:r>
      <w:r w:rsidR="00F2786D" w:rsidRPr="00F2786D">
        <w:rPr>
          <w:rFonts w:eastAsiaTheme="minorHAnsi" w:cs="Arial"/>
          <w:sz w:val="24"/>
        </w:rPr>
        <w:t xml:space="preserve"> </w:t>
      </w:r>
      <w:hyperlink r:id="rId104" w:history="1">
        <w:r w:rsidR="00F2786D" w:rsidRPr="00F2786D">
          <w:rPr>
            <w:rStyle w:val="Hyperlink"/>
            <w:rFonts w:eastAsiaTheme="minorHAnsi" w:cs="Arial"/>
            <w:sz w:val="24"/>
          </w:rPr>
          <w:t>https://www.ceop.police.uk/safety-centre/</w:t>
        </w:r>
      </w:hyperlink>
      <w:r w:rsidR="00F2786D" w:rsidRPr="00F2786D">
        <w:rPr>
          <w:rFonts w:eastAsiaTheme="minorHAnsi" w:cs="Arial"/>
          <w:sz w:val="24"/>
        </w:rPr>
        <w:t xml:space="preserve"> </w:t>
      </w:r>
    </w:p>
    <w:p w14:paraId="75EC1136" w14:textId="77777777" w:rsidR="003323C1" w:rsidRPr="00F2786D" w:rsidRDefault="003323C1" w:rsidP="006224A3">
      <w:pPr>
        <w:spacing w:after="90"/>
        <w:rPr>
          <w:rFonts w:ascii="Arial" w:eastAsiaTheme="minorHAnsi" w:hAnsi="Arial" w:cs="Arial"/>
        </w:rPr>
      </w:pPr>
    </w:p>
    <w:p w14:paraId="5ECA3BB6" w14:textId="2F62A1F5" w:rsidR="006224A3" w:rsidRPr="00E266D4" w:rsidRDefault="006224A3" w:rsidP="006224A3">
      <w:pPr>
        <w:spacing w:after="90"/>
        <w:rPr>
          <w:rFonts w:ascii="Arial" w:eastAsiaTheme="minorHAnsi" w:hAnsi="Arial" w:cs="Arial"/>
        </w:rPr>
      </w:pPr>
      <w:r w:rsidRPr="00E266D4">
        <w:rPr>
          <w:rFonts w:ascii="Arial" w:eastAsiaTheme="minorHAnsi" w:hAnsi="Arial" w:cs="Arial"/>
        </w:rPr>
        <w:t>Parental support</w:t>
      </w:r>
    </w:p>
    <w:p w14:paraId="0F61A4D7" w14:textId="5BE6C4E7" w:rsidR="006224A3" w:rsidRPr="00E266D4" w:rsidRDefault="006224A3" w:rsidP="00F2786D">
      <w:pPr>
        <w:pStyle w:val="ListParagraph"/>
        <w:numPr>
          <w:ilvl w:val="1"/>
          <w:numId w:val="34"/>
        </w:numPr>
        <w:spacing w:after="90"/>
        <w:rPr>
          <w:rFonts w:eastAsiaTheme="minorHAnsi" w:cs="Arial"/>
          <w:sz w:val="24"/>
        </w:rPr>
      </w:pPr>
      <w:proofErr w:type="spellStart"/>
      <w:r w:rsidRPr="00E266D4">
        <w:rPr>
          <w:rFonts w:eastAsiaTheme="minorHAnsi" w:cs="Arial"/>
          <w:sz w:val="24"/>
        </w:rPr>
        <w:t>Childnet</w:t>
      </w:r>
      <w:proofErr w:type="spellEnd"/>
      <w:r w:rsidRPr="00E266D4">
        <w:rPr>
          <w:rFonts w:eastAsiaTheme="minorHAnsi" w:cs="Arial"/>
          <w:sz w:val="24"/>
        </w:rPr>
        <w:t xml:space="preserve"> offers a toolkit to support parents and carers of children of any age to start discussions about their online life, to set boundaries around online behaviour and technology use, and to find out where to get more help and support</w:t>
      </w:r>
      <w:r w:rsidR="00F2786D" w:rsidRPr="00E266D4">
        <w:rPr>
          <w:rFonts w:eastAsiaTheme="minorHAnsi" w:cs="Arial"/>
          <w:sz w:val="24"/>
        </w:rPr>
        <w:t xml:space="preserve">. </w:t>
      </w:r>
      <w:hyperlink r:id="rId105" w:history="1">
        <w:r w:rsidR="00F2786D" w:rsidRPr="00E266D4">
          <w:rPr>
            <w:rStyle w:val="Hyperlink"/>
            <w:rFonts w:eastAsiaTheme="minorHAnsi" w:cs="Arial"/>
            <w:sz w:val="24"/>
          </w:rPr>
          <w:t>https://www.childnet.com/</w:t>
        </w:r>
      </w:hyperlink>
    </w:p>
    <w:p w14:paraId="2FFD78EA" w14:textId="2A63EA61" w:rsidR="006224A3" w:rsidRPr="00CB421D" w:rsidRDefault="006224A3" w:rsidP="00F2786D">
      <w:pPr>
        <w:pStyle w:val="ListParagraph"/>
        <w:numPr>
          <w:ilvl w:val="1"/>
          <w:numId w:val="34"/>
        </w:numPr>
        <w:spacing w:after="90"/>
        <w:rPr>
          <w:rFonts w:eastAsiaTheme="minorHAnsi" w:cs="Arial"/>
          <w:sz w:val="24"/>
        </w:rPr>
      </w:pPr>
      <w:proofErr w:type="spellStart"/>
      <w:r w:rsidRPr="00CB421D">
        <w:rPr>
          <w:rFonts w:eastAsiaTheme="minorHAnsi" w:cs="Arial"/>
          <w:sz w:val="24"/>
        </w:rPr>
        <w:t>Commonsensemedia</w:t>
      </w:r>
      <w:proofErr w:type="spellEnd"/>
      <w:r w:rsidRPr="00CB421D">
        <w:rPr>
          <w:rFonts w:eastAsiaTheme="minorHAnsi" w:cs="Arial"/>
          <w:sz w:val="24"/>
        </w:rPr>
        <w:t xml:space="preserve"> provide independent reviews, age ratings, &amp; other information about all types of media for children and their parents</w:t>
      </w:r>
      <w:r w:rsidR="00F2786D" w:rsidRPr="00CB421D">
        <w:rPr>
          <w:rFonts w:eastAsiaTheme="minorHAnsi" w:cs="Arial"/>
          <w:sz w:val="24"/>
        </w:rPr>
        <w:t xml:space="preserve"> </w:t>
      </w:r>
      <w:hyperlink r:id="rId106" w:history="1">
        <w:r w:rsidR="00F2786D" w:rsidRPr="00CB421D">
          <w:rPr>
            <w:rStyle w:val="Hyperlink"/>
            <w:rFonts w:eastAsiaTheme="minorHAnsi" w:cs="Arial"/>
            <w:sz w:val="24"/>
          </w:rPr>
          <w:t>https://www.commonsensemedia.org/homepage</w:t>
        </w:r>
      </w:hyperlink>
      <w:r w:rsidR="00F2786D" w:rsidRPr="00CB421D">
        <w:rPr>
          <w:rFonts w:eastAsiaTheme="minorHAnsi" w:cs="Arial"/>
          <w:sz w:val="24"/>
        </w:rPr>
        <w:t xml:space="preserve"> </w:t>
      </w:r>
    </w:p>
    <w:p w14:paraId="2A147450" w14:textId="59416EDF" w:rsidR="006224A3" w:rsidRPr="00CB421D" w:rsidRDefault="006224A3" w:rsidP="000C4721">
      <w:pPr>
        <w:pStyle w:val="ListParagraph"/>
        <w:numPr>
          <w:ilvl w:val="1"/>
          <w:numId w:val="34"/>
        </w:numPr>
        <w:spacing w:after="90"/>
        <w:rPr>
          <w:rFonts w:eastAsiaTheme="minorHAnsi" w:cs="Arial"/>
          <w:sz w:val="24"/>
        </w:rPr>
      </w:pPr>
      <w:r w:rsidRPr="00CB421D">
        <w:rPr>
          <w:rFonts w:eastAsiaTheme="minorHAnsi" w:cs="Arial"/>
          <w:sz w:val="24"/>
        </w:rPr>
        <w:t>Government advice about protecting children from specific online harms such as child sexual abuse, sexting, and cyberbullying</w:t>
      </w:r>
    </w:p>
    <w:p w14:paraId="6DBEE997" w14:textId="771AABAD" w:rsidR="006224A3" w:rsidRPr="00CB421D" w:rsidRDefault="006224A3" w:rsidP="000C4721">
      <w:pPr>
        <w:pStyle w:val="ListParagraph"/>
        <w:numPr>
          <w:ilvl w:val="1"/>
          <w:numId w:val="34"/>
        </w:numPr>
        <w:spacing w:after="90"/>
        <w:rPr>
          <w:rFonts w:eastAsiaTheme="minorHAnsi" w:cs="Arial"/>
          <w:sz w:val="24"/>
        </w:rPr>
      </w:pPr>
      <w:r w:rsidRPr="00CB421D">
        <w:rPr>
          <w:rFonts w:eastAsiaTheme="minorHAnsi" w:cs="Arial"/>
          <w:sz w:val="24"/>
        </w:rPr>
        <w:t>Government advice about security and privacy settings, blocking unsuitable content, and parental controls</w:t>
      </w:r>
    </w:p>
    <w:p w14:paraId="50143F77" w14:textId="49104D54" w:rsidR="006224A3" w:rsidRPr="00CB421D" w:rsidRDefault="006224A3" w:rsidP="00F81033">
      <w:pPr>
        <w:pStyle w:val="ListParagraph"/>
        <w:numPr>
          <w:ilvl w:val="1"/>
          <w:numId w:val="34"/>
        </w:numPr>
        <w:spacing w:after="90"/>
        <w:rPr>
          <w:rFonts w:eastAsiaTheme="minorHAnsi" w:cs="Arial"/>
          <w:sz w:val="24"/>
        </w:rPr>
      </w:pPr>
      <w:r w:rsidRPr="00CB421D">
        <w:rPr>
          <w:rFonts w:eastAsiaTheme="minorHAnsi" w:cs="Arial"/>
          <w:sz w:val="24"/>
        </w:rPr>
        <w:t>Internet Matters provide age-specific online safety checklists, guides on how to set parental controls on a range of devices, and a host of practical tips to help children get the most out of their digital world</w:t>
      </w:r>
      <w:r w:rsidR="00F81033" w:rsidRPr="00CB421D">
        <w:rPr>
          <w:rFonts w:eastAsiaTheme="minorHAnsi" w:cs="Arial"/>
          <w:sz w:val="24"/>
        </w:rPr>
        <w:t xml:space="preserve">. </w:t>
      </w:r>
      <w:hyperlink r:id="rId107" w:history="1">
        <w:r w:rsidR="00F81033" w:rsidRPr="00CB421D">
          <w:rPr>
            <w:rStyle w:val="Hyperlink"/>
            <w:rFonts w:eastAsiaTheme="minorHAnsi" w:cs="Arial"/>
            <w:sz w:val="24"/>
          </w:rPr>
          <w:t>https://www.internetmatters.org/</w:t>
        </w:r>
      </w:hyperlink>
      <w:r w:rsidR="00F81033" w:rsidRPr="00CB421D">
        <w:rPr>
          <w:rFonts w:eastAsiaTheme="minorHAnsi" w:cs="Arial"/>
          <w:sz w:val="24"/>
        </w:rPr>
        <w:t xml:space="preserve"> </w:t>
      </w:r>
    </w:p>
    <w:p w14:paraId="33D38A94" w14:textId="6DE8FD7F" w:rsidR="006224A3" w:rsidRPr="00CB421D" w:rsidRDefault="006224A3" w:rsidP="00F81033">
      <w:pPr>
        <w:pStyle w:val="ListParagraph"/>
        <w:numPr>
          <w:ilvl w:val="1"/>
          <w:numId w:val="34"/>
        </w:numPr>
        <w:spacing w:after="90"/>
        <w:rPr>
          <w:rFonts w:eastAsiaTheme="minorHAnsi" w:cs="Arial"/>
          <w:sz w:val="24"/>
        </w:rPr>
      </w:pPr>
      <w:r w:rsidRPr="00CB421D">
        <w:rPr>
          <w:rFonts w:eastAsiaTheme="minorHAnsi" w:cs="Arial"/>
          <w:sz w:val="24"/>
        </w:rPr>
        <w:t>Let’s Talk About It provides advice for parents and carers to keep children safe from online radicalisation</w:t>
      </w:r>
      <w:r w:rsidR="00F81033" w:rsidRPr="00CB421D">
        <w:rPr>
          <w:rFonts w:eastAsiaTheme="minorHAnsi" w:cs="Arial"/>
          <w:sz w:val="24"/>
        </w:rPr>
        <w:t xml:space="preserve">. </w:t>
      </w:r>
      <w:hyperlink r:id="rId108" w:history="1">
        <w:r w:rsidR="00F81033" w:rsidRPr="00CB421D">
          <w:rPr>
            <w:rStyle w:val="Hyperlink"/>
            <w:rFonts w:eastAsiaTheme="minorHAnsi" w:cs="Arial"/>
            <w:sz w:val="24"/>
          </w:rPr>
          <w:t>https://www.ltai.info/</w:t>
        </w:r>
      </w:hyperlink>
      <w:r w:rsidR="00F81033" w:rsidRPr="00CB421D">
        <w:rPr>
          <w:rFonts w:eastAsiaTheme="minorHAnsi" w:cs="Arial"/>
          <w:sz w:val="24"/>
        </w:rPr>
        <w:t xml:space="preserve"> </w:t>
      </w:r>
    </w:p>
    <w:p w14:paraId="55781B24" w14:textId="1415656D" w:rsidR="006224A3" w:rsidRPr="00CB421D" w:rsidRDefault="006224A3" w:rsidP="000C4721">
      <w:pPr>
        <w:pStyle w:val="ListParagraph"/>
        <w:numPr>
          <w:ilvl w:val="1"/>
          <w:numId w:val="34"/>
        </w:numPr>
        <w:spacing w:after="90"/>
        <w:rPr>
          <w:rFonts w:eastAsiaTheme="minorHAnsi" w:cs="Arial"/>
          <w:sz w:val="24"/>
        </w:rPr>
      </w:pPr>
      <w:r w:rsidRPr="00CB421D">
        <w:rPr>
          <w:rFonts w:eastAsiaTheme="minorHAnsi" w:cs="Arial"/>
          <w:sz w:val="24"/>
        </w:rPr>
        <w:t>London Grid for Learning provides support for parents and carers to keep their children safe online, including tips to keep primary aged children safe online</w:t>
      </w:r>
      <w:r w:rsidR="00F81033" w:rsidRPr="00CB421D">
        <w:rPr>
          <w:rFonts w:eastAsiaTheme="minorHAnsi" w:cs="Arial"/>
          <w:sz w:val="24"/>
        </w:rPr>
        <w:t xml:space="preserve">. </w:t>
      </w:r>
      <w:hyperlink r:id="rId109" w:history="1">
        <w:r w:rsidR="00F81033" w:rsidRPr="00CB421D">
          <w:rPr>
            <w:rStyle w:val="Hyperlink"/>
            <w:rFonts w:eastAsiaTheme="minorHAnsi" w:cs="Arial"/>
            <w:sz w:val="24"/>
          </w:rPr>
          <w:t>https://www.lgfl.net/</w:t>
        </w:r>
      </w:hyperlink>
      <w:r w:rsidR="00F81033" w:rsidRPr="00CB421D">
        <w:rPr>
          <w:rFonts w:eastAsiaTheme="minorHAnsi" w:cs="Arial"/>
          <w:sz w:val="24"/>
        </w:rPr>
        <w:t xml:space="preserve"> </w:t>
      </w:r>
    </w:p>
    <w:p w14:paraId="7BB629F0" w14:textId="0D28E6B0" w:rsidR="006224A3" w:rsidRPr="00CB421D" w:rsidRDefault="006224A3" w:rsidP="00F81033">
      <w:pPr>
        <w:pStyle w:val="ListParagraph"/>
        <w:numPr>
          <w:ilvl w:val="1"/>
          <w:numId w:val="34"/>
        </w:numPr>
        <w:spacing w:after="90"/>
        <w:rPr>
          <w:rFonts w:eastAsiaTheme="minorHAnsi" w:cs="Arial"/>
          <w:sz w:val="24"/>
        </w:rPr>
      </w:pPr>
      <w:r w:rsidRPr="00CB421D">
        <w:rPr>
          <w:rFonts w:eastAsiaTheme="minorHAnsi" w:cs="Arial"/>
          <w:sz w:val="24"/>
        </w:rPr>
        <w:t xml:space="preserve">Lucy Faithfull Foundation </w:t>
      </w:r>
      <w:proofErr w:type="spellStart"/>
      <w:r w:rsidRPr="00CB421D">
        <w:rPr>
          <w:rFonts w:eastAsiaTheme="minorHAnsi" w:cs="Arial"/>
          <w:sz w:val="24"/>
        </w:rPr>
        <w:t>StopItNow</w:t>
      </w:r>
      <w:proofErr w:type="spellEnd"/>
      <w:r w:rsidRPr="00CB421D">
        <w:rPr>
          <w:rFonts w:eastAsiaTheme="minorHAnsi" w:cs="Arial"/>
          <w:sz w:val="24"/>
        </w:rPr>
        <w:t xml:space="preserve"> resource can be used by parents and carers who are concerned about someone’s behaviour, including children who may be displaying concerning sexual behaviour (not just about online)</w:t>
      </w:r>
      <w:r w:rsidR="00F81033" w:rsidRPr="00CB421D">
        <w:rPr>
          <w:rFonts w:eastAsiaTheme="minorHAnsi" w:cs="Arial"/>
          <w:sz w:val="24"/>
        </w:rPr>
        <w:t xml:space="preserve">. </w:t>
      </w:r>
      <w:hyperlink r:id="rId110" w:history="1">
        <w:r w:rsidR="00F81033" w:rsidRPr="00CB421D">
          <w:rPr>
            <w:rStyle w:val="Hyperlink"/>
            <w:rFonts w:eastAsiaTheme="minorHAnsi" w:cs="Arial"/>
            <w:sz w:val="24"/>
          </w:rPr>
          <w:t>https://www.lucyfaithfull.org.uk/</w:t>
        </w:r>
      </w:hyperlink>
      <w:r w:rsidR="00F81033" w:rsidRPr="00CB421D">
        <w:rPr>
          <w:rFonts w:eastAsiaTheme="minorHAnsi" w:cs="Arial"/>
          <w:sz w:val="24"/>
        </w:rPr>
        <w:t xml:space="preserve"> </w:t>
      </w:r>
    </w:p>
    <w:p w14:paraId="1673D1AE" w14:textId="0A6B8077" w:rsidR="006224A3" w:rsidRPr="00CB421D" w:rsidRDefault="006224A3" w:rsidP="00F81033">
      <w:pPr>
        <w:pStyle w:val="ListParagraph"/>
        <w:numPr>
          <w:ilvl w:val="1"/>
          <w:numId w:val="34"/>
        </w:numPr>
        <w:spacing w:after="90"/>
        <w:rPr>
          <w:rFonts w:eastAsiaTheme="minorHAnsi" w:cs="Arial"/>
          <w:sz w:val="24"/>
        </w:rPr>
      </w:pPr>
      <w:r w:rsidRPr="00CB421D">
        <w:rPr>
          <w:rFonts w:eastAsiaTheme="minorHAnsi" w:cs="Arial"/>
          <w:sz w:val="24"/>
        </w:rPr>
        <w:t xml:space="preserve">National Crime Agency/CEOP </w:t>
      </w:r>
      <w:proofErr w:type="spellStart"/>
      <w:r w:rsidRPr="00CB421D">
        <w:rPr>
          <w:rFonts w:eastAsiaTheme="minorHAnsi" w:cs="Arial"/>
          <w:sz w:val="24"/>
        </w:rPr>
        <w:t>Thinkuknow</w:t>
      </w:r>
      <w:proofErr w:type="spellEnd"/>
      <w:r w:rsidRPr="00CB421D">
        <w:rPr>
          <w:rFonts w:eastAsiaTheme="minorHAnsi" w:cs="Arial"/>
          <w:sz w:val="24"/>
        </w:rPr>
        <w:t xml:space="preserve"> provides support for parents and carers to keep their children safe online</w:t>
      </w:r>
      <w:r w:rsidR="00F81033" w:rsidRPr="00CB421D">
        <w:rPr>
          <w:rFonts w:eastAsiaTheme="minorHAnsi" w:cs="Arial"/>
          <w:sz w:val="24"/>
        </w:rPr>
        <w:t xml:space="preserve">. </w:t>
      </w:r>
      <w:hyperlink r:id="rId111" w:history="1">
        <w:r w:rsidR="00F81033" w:rsidRPr="00CB421D">
          <w:rPr>
            <w:rStyle w:val="Hyperlink"/>
            <w:rFonts w:eastAsiaTheme="minorHAnsi" w:cs="Arial"/>
            <w:sz w:val="24"/>
          </w:rPr>
          <w:t>https://www.thinkuknow.co.uk/</w:t>
        </w:r>
      </w:hyperlink>
      <w:r w:rsidR="00F81033" w:rsidRPr="00CB421D">
        <w:rPr>
          <w:rFonts w:eastAsiaTheme="minorHAnsi" w:cs="Arial"/>
          <w:sz w:val="24"/>
        </w:rPr>
        <w:t xml:space="preserve"> </w:t>
      </w:r>
    </w:p>
    <w:p w14:paraId="743FAC7E" w14:textId="545A6226" w:rsidR="006224A3" w:rsidRPr="00CB421D" w:rsidRDefault="006224A3" w:rsidP="00F81033">
      <w:pPr>
        <w:pStyle w:val="ListParagraph"/>
        <w:numPr>
          <w:ilvl w:val="1"/>
          <w:numId w:val="34"/>
        </w:numPr>
        <w:spacing w:after="90"/>
        <w:rPr>
          <w:rFonts w:eastAsiaTheme="minorHAnsi" w:cs="Arial"/>
          <w:sz w:val="24"/>
        </w:rPr>
      </w:pPr>
      <w:r w:rsidRPr="00CB421D">
        <w:rPr>
          <w:rFonts w:eastAsiaTheme="minorHAnsi" w:cs="Arial"/>
          <w:sz w:val="24"/>
        </w:rPr>
        <w:t>Net-aware provides support for parents and carers from the NSPCC and O2, including a guide to social networks, apps and games</w:t>
      </w:r>
      <w:r w:rsidR="00F81033" w:rsidRPr="00CB421D">
        <w:rPr>
          <w:rFonts w:eastAsiaTheme="minorHAnsi" w:cs="Arial"/>
          <w:sz w:val="24"/>
        </w:rPr>
        <w:t>.</w:t>
      </w:r>
      <w:r w:rsidR="00F81033" w:rsidRPr="00CB421D">
        <w:rPr>
          <w:sz w:val="24"/>
        </w:rPr>
        <w:t xml:space="preserve"> </w:t>
      </w:r>
      <w:hyperlink r:id="rId112" w:history="1">
        <w:r w:rsidR="00F81033" w:rsidRPr="00CB421D">
          <w:rPr>
            <w:rStyle w:val="Hyperlink"/>
            <w:rFonts w:eastAsiaTheme="minorHAnsi" w:cs="Arial"/>
            <w:sz w:val="24"/>
          </w:rPr>
          <w:t>https://www.net-aware.org.uk/</w:t>
        </w:r>
      </w:hyperlink>
      <w:r w:rsidR="00F81033" w:rsidRPr="00CB421D">
        <w:rPr>
          <w:rFonts w:eastAsiaTheme="minorHAnsi" w:cs="Arial"/>
          <w:sz w:val="24"/>
        </w:rPr>
        <w:t xml:space="preserve"> </w:t>
      </w:r>
    </w:p>
    <w:p w14:paraId="49C94506" w14:textId="7128B4BF" w:rsidR="006224A3" w:rsidRPr="00CB421D" w:rsidRDefault="00F81033" w:rsidP="00F81033">
      <w:pPr>
        <w:pStyle w:val="ListParagraph"/>
        <w:numPr>
          <w:ilvl w:val="1"/>
          <w:numId w:val="34"/>
        </w:numPr>
        <w:spacing w:after="90"/>
        <w:rPr>
          <w:rFonts w:eastAsiaTheme="minorHAnsi" w:cs="Arial"/>
          <w:sz w:val="24"/>
        </w:rPr>
      </w:pPr>
      <w:r w:rsidRPr="00CB421D">
        <w:rPr>
          <w:rFonts w:eastAsiaTheme="minorHAnsi" w:cs="Arial"/>
          <w:sz w:val="24"/>
        </w:rPr>
        <w:t>Parent zone</w:t>
      </w:r>
      <w:r w:rsidR="006224A3" w:rsidRPr="00CB421D">
        <w:rPr>
          <w:rFonts w:eastAsiaTheme="minorHAnsi" w:cs="Arial"/>
          <w:sz w:val="24"/>
        </w:rPr>
        <w:t xml:space="preserve"> provides help for parents and carers on how to keep their children safe online</w:t>
      </w:r>
      <w:r w:rsidRPr="00CB421D">
        <w:rPr>
          <w:rFonts w:eastAsiaTheme="minorHAnsi" w:cs="Arial"/>
          <w:sz w:val="24"/>
        </w:rPr>
        <w:t xml:space="preserve">. </w:t>
      </w:r>
      <w:hyperlink r:id="rId113" w:history="1">
        <w:r w:rsidRPr="00CB421D">
          <w:rPr>
            <w:rStyle w:val="Hyperlink"/>
            <w:rFonts w:eastAsiaTheme="minorHAnsi" w:cs="Arial"/>
            <w:sz w:val="24"/>
          </w:rPr>
          <w:t>https://parentzone.org.uk/</w:t>
        </w:r>
      </w:hyperlink>
    </w:p>
    <w:p w14:paraId="4969DCB5" w14:textId="26880FAF" w:rsidR="006224A3" w:rsidRPr="00E266D4" w:rsidRDefault="006224A3" w:rsidP="000C4721">
      <w:pPr>
        <w:pStyle w:val="ListParagraph"/>
        <w:numPr>
          <w:ilvl w:val="1"/>
          <w:numId w:val="34"/>
        </w:numPr>
        <w:spacing w:after="90"/>
        <w:rPr>
          <w:rFonts w:eastAsiaTheme="minorHAnsi" w:cs="Arial"/>
          <w:sz w:val="24"/>
        </w:rPr>
      </w:pPr>
      <w:r w:rsidRPr="00CB421D">
        <w:rPr>
          <w:rFonts w:eastAsiaTheme="minorHAnsi" w:cs="Arial"/>
          <w:sz w:val="24"/>
        </w:rPr>
        <w:t xml:space="preserve">Parent info from </w:t>
      </w:r>
      <w:proofErr w:type="spellStart"/>
      <w:r w:rsidRPr="00CB421D">
        <w:rPr>
          <w:rFonts w:eastAsiaTheme="minorHAnsi" w:cs="Arial"/>
          <w:sz w:val="24"/>
        </w:rPr>
        <w:t>Parentzone</w:t>
      </w:r>
      <w:proofErr w:type="spellEnd"/>
      <w:r w:rsidRPr="00CB421D">
        <w:rPr>
          <w:rFonts w:eastAsiaTheme="minorHAnsi" w:cs="Arial"/>
          <w:sz w:val="24"/>
        </w:rPr>
        <w:t xml:space="preserve"> and the National</w:t>
      </w:r>
      <w:r w:rsidRPr="00E266D4">
        <w:rPr>
          <w:rFonts w:eastAsiaTheme="minorHAnsi" w:cs="Arial"/>
          <w:sz w:val="24"/>
        </w:rPr>
        <w:t xml:space="preserve"> Crime Agency provides support and guidance for parents from leading experts and organisations</w:t>
      </w:r>
    </w:p>
    <w:p w14:paraId="7D44EA4F" w14:textId="5623B1A1" w:rsidR="006224A3" w:rsidRPr="00E266D4" w:rsidRDefault="006224A3" w:rsidP="000C4721">
      <w:pPr>
        <w:pStyle w:val="ListParagraph"/>
        <w:numPr>
          <w:ilvl w:val="1"/>
          <w:numId w:val="34"/>
        </w:numPr>
        <w:spacing w:after="90"/>
        <w:rPr>
          <w:rFonts w:eastAsiaTheme="minorHAnsi" w:cs="Arial"/>
          <w:sz w:val="24"/>
        </w:rPr>
      </w:pPr>
      <w:r w:rsidRPr="00E266D4">
        <w:rPr>
          <w:rFonts w:eastAsiaTheme="minorHAnsi" w:cs="Arial"/>
          <w:sz w:val="24"/>
        </w:rPr>
        <w:t>UK Safer Internet Centre provide tips, advice, guides and other resources to help keep children safe online</w:t>
      </w:r>
    </w:p>
    <w:p w14:paraId="60660D73" w14:textId="1CD24EA4" w:rsidR="00B417F6" w:rsidRDefault="00B417F6" w:rsidP="00AB344E">
      <w:pPr>
        <w:autoSpaceDE w:val="0"/>
        <w:autoSpaceDN w:val="0"/>
        <w:adjustRightInd w:val="0"/>
        <w:rPr>
          <w:rFonts w:ascii="Arial" w:eastAsiaTheme="minorHAnsi" w:hAnsi="Arial" w:cs="Arial"/>
          <w:b/>
          <w:bCs/>
          <w:color w:val="FF0000"/>
        </w:rPr>
      </w:pPr>
    </w:p>
    <w:p w14:paraId="04B18F86" w14:textId="77777777" w:rsidR="00E82BA9" w:rsidRDefault="00E82BA9">
      <w:pPr>
        <w:spacing w:after="200" w:line="276" w:lineRule="auto"/>
        <w:rPr>
          <w:rFonts w:ascii="Arial" w:eastAsiaTheme="minorHAnsi" w:hAnsi="Arial" w:cs="Arial"/>
          <w:b/>
          <w:bCs/>
          <w:sz w:val="28"/>
        </w:rPr>
      </w:pPr>
      <w:r>
        <w:rPr>
          <w:rFonts w:ascii="Arial" w:eastAsiaTheme="minorHAnsi" w:hAnsi="Arial" w:cs="Arial"/>
          <w:b/>
          <w:bCs/>
          <w:sz w:val="28"/>
        </w:rPr>
        <w:br w:type="page"/>
      </w:r>
    </w:p>
    <w:p w14:paraId="2E0B064D" w14:textId="054D61E7" w:rsidR="00AB344E" w:rsidRPr="00683BE2" w:rsidRDefault="0073753E" w:rsidP="00AA687B">
      <w:pPr>
        <w:autoSpaceDE w:val="0"/>
        <w:autoSpaceDN w:val="0"/>
        <w:adjustRightInd w:val="0"/>
        <w:rPr>
          <w:rFonts w:ascii="Arial" w:eastAsiaTheme="minorHAnsi" w:hAnsi="Arial" w:cs="Arial"/>
          <w:b/>
          <w:bCs/>
          <w:sz w:val="28"/>
        </w:rPr>
      </w:pPr>
      <w:r w:rsidRPr="00683BE2">
        <w:rPr>
          <w:rFonts w:ascii="Arial" w:eastAsiaTheme="minorHAnsi" w:hAnsi="Arial" w:cs="Arial"/>
          <w:b/>
          <w:bCs/>
          <w:sz w:val="28"/>
        </w:rPr>
        <w:lastRenderedPageBreak/>
        <w:t>A</w:t>
      </w:r>
      <w:r w:rsidR="00683BE2" w:rsidRPr="00683BE2">
        <w:rPr>
          <w:rFonts w:ascii="Arial" w:eastAsiaTheme="minorHAnsi" w:hAnsi="Arial" w:cs="Arial"/>
          <w:b/>
          <w:bCs/>
          <w:sz w:val="28"/>
        </w:rPr>
        <w:t>nnexe D</w:t>
      </w:r>
      <w:r w:rsidR="00AA687B">
        <w:rPr>
          <w:rFonts w:ascii="Arial" w:eastAsiaTheme="minorHAnsi" w:hAnsi="Arial" w:cs="Arial"/>
          <w:b/>
          <w:bCs/>
          <w:sz w:val="28"/>
        </w:rPr>
        <w:t xml:space="preserve">: </w:t>
      </w:r>
      <w:r w:rsidRPr="00683BE2">
        <w:rPr>
          <w:rFonts w:ascii="Arial" w:eastAsiaTheme="minorHAnsi" w:hAnsi="Arial" w:cs="Arial"/>
          <w:b/>
          <w:bCs/>
          <w:sz w:val="28"/>
        </w:rPr>
        <w:t>Safer R</w:t>
      </w:r>
      <w:r w:rsidR="00AB344E" w:rsidRPr="00683BE2">
        <w:rPr>
          <w:rFonts w:ascii="Arial" w:eastAsiaTheme="minorHAnsi" w:hAnsi="Arial" w:cs="Arial"/>
          <w:b/>
          <w:bCs/>
          <w:sz w:val="28"/>
        </w:rPr>
        <w:t>ecruitment and DBS checks – policy and procedures</w:t>
      </w:r>
    </w:p>
    <w:p w14:paraId="77FD8B71" w14:textId="77777777" w:rsidR="00AB344E" w:rsidRPr="00683BE2" w:rsidRDefault="00AB344E" w:rsidP="00AB344E">
      <w:pPr>
        <w:autoSpaceDE w:val="0"/>
        <w:autoSpaceDN w:val="0"/>
        <w:adjustRightInd w:val="0"/>
        <w:rPr>
          <w:rFonts w:ascii="Arial" w:eastAsiaTheme="minorHAnsi" w:hAnsi="Arial" w:cs="Arial"/>
        </w:rPr>
      </w:pPr>
    </w:p>
    <w:p w14:paraId="54DB553A" w14:textId="77777777" w:rsidR="00AB344E" w:rsidRPr="00683BE2" w:rsidRDefault="00AB344E" w:rsidP="00AB344E">
      <w:pPr>
        <w:autoSpaceDE w:val="0"/>
        <w:autoSpaceDN w:val="0"/>
        <w:adjustRightInd w:val="0"/>
        <w:rPr>
          <w:rFonts w:ascii="Arial" w:eastAsiaTheme="minorHAnsi" w:hAnsi="Arial" w:cs="Arial"/>
        </w:rPr>
      </w:pPr>
      <w:r w:rsidRPr="00683BE2">
        <w:rPr>
          <w:rFonts w:ascii="Arial" w:eastAsiaTheme="minorHAnsi" w:hAnsi="Arial" w:cs="Arial"/>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D61708D" w14:textId="77777777" w:rsidR="00916540" w:rsidRPr="00683BE2" w:rsidRDefault="00916540" w:rsidP="00AB344E">
      <w:pPr>
        <w:autoSpaceDE w:val="0"/>
        <w:autoSpaceDN w:val="0"/>
        <w:adjustRightInd w:val="0"/>
        <w:rPr>
          <w:rFonts w:ascii="Arial" w:eastAsiaTheme="minorHAnsi" w:hAnsi="Arial" w:cs="Arial"/>
        </w:rPr>
      </w:pPr>
      <w:r w:rsidRPr="00683BE2">
        <w:rPr>
          <w:rFonts w:ascii="Arial" w:eastAsiaTheme="minorHAnsi" w:hAnsi="Arial" w:cs="Arial"/>
        </w:rPr>
        <w:t>The SCR will be monitored and checked by the DSL/HT/Safeguarding Governor on a regular basis, throughout the academic year: Example half termly</w:t>
      </w:r>
    </w:p>
    <w:p w14:paraId="1E27D34D" w14:textId="77777777" w:rsidR="00B76572" w:rsidRPr="00EA0535" w:rsidRDefault="00B76572" w:rsidP="00AB344E">
      <w:pPr>
        <w:autoSpaceDE w:val="0"/>
        <w:autoSpaceDN w:val="0"/>
        <w:adjustRightInd w:val="0"/>
        <w:rPr>
          <w:rFonts w:ascii="Arial" w:eastAsiaTheme="minorHAnsi" w:hAnsi="Arial" w:cs="Arial"/>
          <w:color w:val="FF0000"/>
        </w:rPr>
      </w:pPr>
    </w:p>
    <w:p w14:paraId="78E1F108" w14:textId="77777777"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b/>
          <w:bCs/>
        </w:rPr>
        <w:t xml:space="preserve">Appointing new staff </w:t>
      </w:r>
    </w:p>
    <w:p w14:paraId="0EE8CBBA" w14:textId="77777777" w:rsidR="00B76572" w:rsidRPr="00975F60" w:rsidRDefault="00B76572" w:rsidP="00683BE2">
      <w:pPr>
        <w:autoSpaceDE w:val="0"/>
        <w:autoSpaceDN w:val="0"/>
        <w:adjustRightInd w:val="0"/>
        <w:rPr>
          <w:rFonts w:ascii="Arial" w:eastAsiaTheme="minorHAnsi" w:hAnsi="Arial" w:cs="Arial"/>
        </w:rPr>
      </w:pPr>
      <w:r w:rsidRPr="00975F60">
        <w:rPr>
          <w:rFonts w:ascii="Arial" w:eastAsiaTheme="minorHAnsi" w:hAnsi="Arial" w:cs="Arial"/>
        </w:rPr>
        <w:t xml:space="preserve">When appointing new staff, we will: </w:t>
      </w:r>
    </w:p>
    <w:p w14:paraId="13DC4FF3" w14:textId="3CC490CE"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Verify their identity </w:t>
      </w:r>
    </w:p>
    <w:p w14:paraId="05F3EBA8" w14:textId="36BE475D"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9A43F5B" w14:textId="32A7E954"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Obtain a separate barred list check if they will start work in regulated activity before the DBS certificate is available </w:t>
      </w:r>
    </w:p>
    <w:p w14:paraId="2D1F7029" w14:textId="5DB89A5D"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Verify their mental and physical fitness to carry out their work responsibilities </w:t>
      </w:r>
    </w:p>
    <w:p w14:paraId="2A1E902A" w14:textId="739E0920"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Verify their right to work in the UK. We will keep a copy of this verification for the duration of the member of staff’s employment and for 2 years afterwards </w:t>
      </w:r>
    </w:p>
    <w:p w14:paraId="718D68BB" w14:textId="583585DF"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Verify their professional qualifications, as appropriate </w:t>
      </w:r>
    </w:p>
    <w:p w14:paraId="58F7C717" w14:textId="682CF685"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Ensure they are not subject to a prohibition order if they are employed to be a teacher </w:t>
      </w:r>
    </w:p>
    <w:p w14:paraId="71A8BE5F" w14:textId="42C4812C" w:rsidR="00022A69"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20DA3B81" w14:textId="74183C2F" w:rsidR="00B76572" w:rsidRPr="00975F60" w:rsidRDefault="00B76572" w:rsidP="000C4721">
      <w:pPr>
        <w:pStyle w:val="ListParagraph"/>
        <w:numPr>
          <w:ilvl w:val="0"/>
          <w:numId w:val="39"/>
        </w:numPr>
        <w:autoSpaceDE w:val="0"/>
        <w:autoSpaceDN w:val="0"/>
        <w:adjustRightInd w:val="0"/>
        <w:spacing w:after="72"/>
        <w:rPr>
          <w:rFonts w:eastAsiaTheme="minorHAnsi" w:cs="Arial"/>
          <w:sz w:val="24"/>
        </w:rPr>
      </w:pPr>
      <w:r w:rsidRPr="00975F60">
        <w:rPr>
          <w:rFonts w:eastAsiaTheme="minorHAnsi" w:cs="Arial"/>
          <w:sz w:val="24"/>
        </w:rPr>
        <w:t xml:space="preserve">Check that candidates taking up a management position are not subject to a prohibition from management </w:t>
      </w:r>
      <w:r w:rsidRPr="00975F60">
        <w:rPr>
          <w:rFonts w:eastAsiaTheme="minorHAnsi" w:cs="Arial"/>
          <w:b/>
          <w:sz w:val="24"/>
        </w:rPr>
        <w:t>(section 128)</w:t>
      </w:r>
      <w:r w:rsidRPr="00975F60">
        <w:rPr>
          <w:rFonts w:eastAsiaTheme="minorHAnsi" w:cs="Arial"/>
          <w:sz w:val="24"/>
        </w:rPr>
        <w:t xml:space="preserve"> direction made by the secretary of state </w:t>
      </w:r>
    </w:p>
    <w:p w14:paraId="0F6569A6" w14:textId="5660A6EE" w:rsidR="00022A69" w:rsidRPr="00975F60" w:rsidRDefault="00B76572" w:rsidP="000C4721">
      <w:pPr>
        <w:pStyle w:val="ListParagraph"/>
        <w:numPr>
          <w:ilvl w:val="0"/>
          <w:numId w:val="39"/>
        </w:numPr>
        <w:autoSpaceDE w:val="0"/>
        <w:autoSpaceDN w:val="0"/>
        <w:adjustRightInd w:val="0"/>
        <w:rPr>
          <w:rFonts w:eastAsiaTheme="minorHAnsi" w:cs="Arial"/>
          <w:sz w:val="24"/>
        </w:rPr>
      </w:pPr>
      <w:r w:rsidRPr="00975F60">
        <w:rPr>
          <w:rFonts w:eastAsiaTheme="minorHAnsi" w:cs="Arial"/>
          <w:sz w:val="24"/>
        </w:rPr>
        <w:t xml:space="preserve">Ask for written information about previous employment history and check that information is not contradictory or incomplete. </w:t>
      </w:r>
    </w:p>
    <w:p w14:paraId="7F59E5AF" w14:textId="03252807" w:rsidR="00022A69" w:rsidRPr="00975F60" w:rsidRDefault="00022A69" w:rsidP="000C4721">
      <w:pPr>
        <w:pStyle w:val="ListParagraph"/>
        <w:numPr>
          <w:ilvl w:val="0"/>
          <w:numId w:val="39"/>
        </w:numPr>
        <w:autoSpaceDE w:val="0"/>
        <w:autoSpaceDN w:val="0"/>
        <w:adjustRightInd w:val="0"/>
        <w:ind w:right="-113"/>
        <w:rPr>
          <w:rFonts w:eastAsiaTheme="minorHAnsi" w:cs="Arial"/>
          <w:sz w:val="24"/>
        </w:rPr>
      </w:pPr>
      <w:r w:rsidRPr="00975F60">
        <w:rPr>
          <w:rFonts w:cs="Arial"/>
          <w:sz w:val="24"/>
        </w:rPr>
        <w:t xml:space="preserve">Staff and volunteers who provide early years or later years childcare and any managers of such childcare are covered by the disqualification regulations of the Childcare Act 2006 and are required to declare relevant information - see statutory guidance: </w:t>
      </w:r>
      <w:hyperlink r:id="rId114" w:history="1">
        <w:r w:rsidRPr="00975F60">
          <w:rPr>
            <w:rStyle w:val="Hyperlink"/>
            <w:rFonts w:cs="Arial"/>
            <w:color w:val="auto"/>
            <w:sz w:val="24"/>
          </w:rPr>
          <w:t>Disqualification under the Childcare Act 2006 (August 2018)</w:t>
        </w:r>
      </w:hyperlink>
      <w:r w:rsidRPr="00975F60">
        <w:rPr>
          <w:rFonts w:cs="Arial"/>
          <w:sz w:val="24"/>
        </w:rPr>
        <w:t>.</w:t>
      </w:r>
    </w:p>
    <w:p w14:paraId="28B0E9CA" w14:textId="77777777" w:rsidR="00B76572" w:rsidRPr="00975F60" w:rsidRDefault="00B76572" w:rsidP="00B76572">
      <w:pPr>
        <w:autoSpaceDE w:val="0"/>
        <w:autoSpaceDN w:val="0"/>
        <w:adjustRightInd w:val="0"/>
        <w:rPr>
          <w:rFonts w:ascii="Arial" w:eastAsiaTheme="minorHAnsi" w:hAnsi="Arial" w:cs="Arial"/>
        </w:rPr>
      </w:pPr>
    </w:p>
    <w:p w14:paraId="2605C5B9" w14:textId="77777777" w:rsidR="00B76572" w:rsidRPr="00975F60" w:rsidRDefault="00B76572" w:rsidP="00B76572">
      <w:pPr>
        <w:autoSpaceDE w:val="0"/>
        <w:autoSpaceDN w:val="0"/>
        <w:adjustRightInd w:val="0"/>
        <w:rPr>
          <w:rFonts w:ascii="Arial" w:eastAsiaTheme="minorHAnsi" w:hAnsi="Arial" w:cs="Arial"/>
        </w:rPr>
      </w:pPr>
      <w:r w:rsidRPr="00975F60">
        <w:rPr>
          <w:rFonts w:ascii="Arial" w:eastAsiaTheme="minorHAnsi" w:hAnsi="Arial" w:cs="Arial"/>
        </w:rPr>
        <w:t xml:space="preserve">We will seek references on all short-listed candidates, including internal candidates, before interview. We will scrutinise these and resolve any concerns before confirming appointments. </w:t>
      </w:r>
    </w:p>
    <w:p w14:paraId="58D08C09" w14:textId="77777777" w:rsidR="00683BE2" w:rsidRPr="00975F60" w:rsidRDefault="00683BE2" w:rsidP="00B76572">
      <w:pPr>
        <w:autoSpaceDE w:val="0"/>
        <w:autoSpaceDN w:val="0"/>
        <w:adjustRightInd w:val="0"/>
        <w:rPr>
          <w:rFonts w:ascii="Arial" w:eastAsiaTheme="minorHAnsi" w:hAnsi="Arial" w:cs="Arial"/>
          <w:b/>
          <w:bCs/>
        </w:rPr>
      </w:pPr>
    </w:p>
    <w:p w14:paraId="467F0DCB" w14:textId="5CD0FEEC" w:rsidR="00B76572" w:rsidRPr="00975F60" w:rsidRDefault="00B76572" w:rsidP="00B76572">
      <w:pPr>
        <w:autoSpaceDE w:val="0"/>
        <w:autoSpaceDN w:val="0"/>
        <w:adjustRightInd w:val="0"/>
        <w:rPr>
          <w:rFonts w:ascii="Arial" w:eastAsiaTheme="minorHAnsi" w:hAnsi="Arial" w:cs="Arial"/>
        </w:rPr>
      </w:pPr>
      <w:r w:rsidRPr="00975F60">
        <w:rPr>
          <w:rFonts w:ascii="Arial" w:eastAsiaTheme="minorHAnsi" w:hAnsi="Arial" w:cs="Arial"/>
          <w:b/>
          <w:bCs/>
        </w:rPr>
        <w:t xml:space="preserve">Regulated activity </w:t>
      </w:r>
      <w:r w:rsidRPr="00975F60">
        <w:rPr>
          <w:rFonts w:ascii="Arial" w:eastAsiaTheme="minorHAnsi" w:hAnsi="Arial" w:cs="Arial"/>
        </w:rPr>
        <w:t xml:space="preserve">means a person who will be: </w:t>
      </w:r>
    </w:p>
    <w:p w14:paraId="1340F872" w14:textId="371CB423" w:rsidR="00B76572" w:rsidRPr="00975F60" w:rsidRDefault="00B76572" w:rsidP="000C4721">
      <w:pPr>
        <w:pStyle w:val="ListParagraph"/>
        <w:numPr>
          <w:ilvl w:val="0"/>
          <w:numId w:val="44"/>
        </w:numPr>
        <w:autoSpaceDE w:val="0"/>
        <w:autoSpaceDN w:val="0"/>
        <w:adjustRightInd w:val="0"/>
        <w:spacing w:after="75"/>
        <w:ind w:left="1134"/>
        <w:rPr>
          <w:rFonts w:eastAsiaTheme="minorHAnsi" w:cs="Arial"/>
          <w:sz w:val="24"/>
        </w:rPr>
      </w:pPr>
      <w:r w:rsidRPr="00975F60">
        <w:rPr>
          <w:rFonts w:eastAsiaTheme="minorHAnsi" w:cs="Arial"/>
          <w:sz w:val="24"/>
        </w:rPr>
        <w:t xml:space="preserve">Responsible, on a regular basis in a school or college, for teaching, training, instructing, caring for or supervising children </w:t>
      </w:r>
    </w:p>
    <w:p w14:paraId="3E87DCC5" w14:textId="2DE2EA68" w:rsidR="00B76572" w:rsidRPr="00975F60" w:rsidRDefault="00B76572" w:rsidP="000C4721">
      <w:pPr>
        <w:pStyle w:val="ListParagraph"/>
        <w:numPr>
          <w:ilvl w:val="0"/>
          <w:numId w:val="44"/>
        </w:numPr>
        <w:autoSpaceDE w:val="0"/>
        <w:autoSpaceDN w:val="0"/>
        <w:adjustRightInd w:val="0"/>
        <w:spacing w:after="75"/>
        <w:ind w:left="1134"/>
        <w:rPr>
          <w:rFonts w:eastAsiaTheme="minorHAnsi" w:cs="Arial"/>
          <w:sz w:val="24"/>
        </w:rPr>
      </w:pPr>
      <w:r w:rsidRPr="00975F60">
        <w:rPr>
          <w:rFonts w:eastAsiaTheme="minorHAnsi" w:cs="Arial"/>
          <w:sz w:val="24"/>
        </w:rPr>
        <w:t xml:space="preserve">Carrying out paid, or unsupervised unpaid, work regularly in a school or college where that work provides an opportunity for contact with children </w:t>
      </w:r>
    </w:p>
    <w:p w14:paraId="6079BE7C" w14:textId="16BBD85A" w:rsidR="004F45B3" w:rsidRPr="00E82BA9" w:rsidRDefault="00B76572" w:rsidP="000C4721">
      <w:pPr>
        <w:pStyle w:val="ListParagraph"/>
        <w:numPr>
          <w:ilvl w:val="0"/>
          <w:numId w:val="44"/>
        </w:numPr>
        <w:autoSpaceDE w:val="0"/>
        <w:autoSpaceDN w:val="0"/>
        <w:adjustRightInd w:val="0"/>
        <w:ind w:left="1134"/>
        <w:rPr>
          <w:rFonts w:eastAsiaTheme="minorHAnsi" w:cs="Arial"/>
        </w:rPr>
      </w:pPr>
      <w:r w:rsidRPr="00975F60">
        <w:rPr>
          <w:rFonts w:eastAsiaTheme="minorHAnsi" w:cs="Arial"/>
          <w:sz w:val="24"/>
        </w:rPr>
        <w:t>Engaging in intimate or personal care or overnight activity, even if this happens only once and regardless of whether they are super</w:t>
      </w:r>
      <w:r w:rsidRPr="00E82BA9">
        <w:rPr>
          <w:rFonts w:eastAsiaTheme="minorHAnsi" w:cs="Arial"/>
        </w:rPr>
        <w:t xml:space="preserve">vised or not </w:t>
      </w:r>
    </w:p>
    <w:p w14:paraId="04D242BC" w14:textId="77777777" w:rsidR="004F45B3" w:rsidRPr="00683BE2" w:rsidRDefault="004F45B3" w:rsidP="004F45B3">
      <w:pPr>
        <w:autoSpaceDE w:val="0"/>
        <w:autoSpaceDN w:val="0"/>
        <w:adjustRightInd w:val="0"/>
        <w:rPr>
          <w:rFonts w:ascii="Arial" w:eastAsiaTheme="minorHAnsi" w:hAnsi="Arial" w:cs="Arial"/>
          <w:b/>
          <w:bCs/>
        </w:rPr>
      </w:pPr>
    </w:p>
    <w:p w14:paraId="0D0D850E" w14:textId="398D8273" w:rsidR="00B76572" w:rsidRPr="00683BE2" w:rsidRDefault="00B76572" w:rsidP="004F45B3">
      <w:pPr>
        <w:autoSpaceDE w:val="0"/>
        <w:autoSpaceDN w:val="0"/>
        <w:adjustRightInd w:val="0"/>
        <w:rPr>
          <w:rFonts w:ascii="Arial" w:eastAsiaTheme="minorHAnsi" w:hAnsi="Arial" w:cs="Arial"/>
        </w:rPr>
      </w:pPr>
      <w:r w:rsidRPr="00683BE2">
        <w:rPr>
          <w:rFonts w:ascii="Arial" w:eastAsiaTheme="minorHAnsi" w:hAnsi="Arial" w:cs="Arial"/>
          <w:b/>
          <w:bCs/>
        </w:rPr>
        <w:t xml:space="preserve">Existing staff </w:t>
      </w:r>
    </w:p>
    <w:p w14:paraId="5AB61F49" w14:textId="77777777" w:rsidR="00B76572" w:rsidRPr="00975F60" w:rsidRDefault="00B76572" w:rsidP="00B76572">
      <w:pPr>
        <w:autoSpaceDE w:val="0"/>
        <w:autoSpaceDN w:val="0"/>
        <w:adjustRightInd w:val="0"/>
        <w:rPr>
          <w:rFonts w:ascii="Arial" w:eastAsiaTheme="minorHAnsi" w:hAnsi="Arial" w:cs="Arial"/>
        </w:rPr>
      </w:pPr>
      <w:r w:rsidRPr="00975F60">
        <w:rPr>
          <w:rFonts w:ascii="Arial" w:eastAsiaTheme="minorHAnsi"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17DB0C03" w14:textId="77777777" w:rsidR="00B76572" w:rsidRPr="00975F60" w:rsidRDefault="00B76572" w:rsidP="00B76572">
      <w:pPr>
        <w:autoSpaceDE w:val="0"/>
        <w:autoSpaceDN w:val="0"/>
        <w:adjustRightInd w:val="0"/>
        <w:rPr>
          <w:rFonts w:ascii="Arial" w:eastAsiaTheme="minorHAnsi" w:hAnsi="Arial" w:cs="Arial"/>
        </w:rPr>
      </w:pPr>
      <w:r w:rsidRPr="00975F60">
        <w:rPr>
          <w:rFonts w:ascii="Arial" w:eastAsiaTheme="minorHAnsi" w:hAnsi="Arial" w:cs="Arial"/>
        </w:rPr>
        <w:t xml:space="preserve">We will refer to the DBS anyone who has harmed, or poses a risk of harm, to a child or vulnerable adult: </w:t>
      </w:r>
    </w:p>
    <w:p w14:paraId="4968966C" w14:textId="22FF0164" w:rsidR="00B76572" w:rsidRPr="00975F60" w:rsidRDefault="00B76572" w:rsidP="000C4721">
      <w:pPr>
        <w:pStyle w:val="ListParagraph"/>
        <w:numPr>
          <w:ilvl w:val="0"/>
          <w:numId w:val="40"/>
        </w:numPr>
        <w:autoSpaceDE w:val="0"/>
        <w:autoSpaceDN w:val="0"/>
        <w:adjustRightInd w:val="0"/>
        <w:spacing w:after="75"/>
        <w:ind w:left="1134" w:hanging="141"/>
        <w:rPr>
          <w:rFonts w:eastAsiaTheme="minorHAnsi" w:cs="Arial"/>
          <w:sz w:val="24"/>
        </w:rPr>
      </w:pPr>
      <w:r w:rsidRPr="00975F60">
        <w:rPr>
          <w:rFonts w:eastAsiaTheme="minorHAnsi" w:cs="Arial"/>
          <w:sz w:val="24"/>
        </w:rPr>
        <w:t xml:space="preserve">Where the ‘harm test’ is satisfied in respect of the individual (i.e. that no action or inaction occurred but the present risk that it could was significant) </w:t>
      </w:r>
    </w:p>
    <w:p w14:paraId="4C5F8413" w14:textId="00C9DF46" w:rsidR="00B76572" w:rsidRPr="00975F60" w:rsidRDefault="00B76572" w:rsidP="000C4721">
      <w:pPr>
        <w:pStyle w:val="ListParagraph"/>
        <w:numPr>
          <w:ilvl w:val="0"/>
          <w:numId w:val="40"/>
        </w:numPr>
        <w:autoSpaceDE w:val="0"/>
        <w:autoSpaceDN w:val="0"/>
        <w:adjustRightInd w:val="0"/>
        <w:spacing w:after="75"/>
        <w:ind w:left="1134" w:hanging="141"/>
        <w:rPr>
          <w:rFonts w:eastAsiaTheme="minorHAnsi" w:cs="Arial"/>
          <w:sz w:val="24"/>
        </w:rPr>
      </w:pPr>
      <w:r w:rsidRPr="00975F60">
        <w:rPr>
          <w:rFonts w:eastAsiaTheme="minorHAnsi" w:cs="Arial"/>
          <w:sz w:val="24"/>
        </w:rPr>
        <w:t xml:space="preserve">Where the individual has received a caution or conviction for a relevant offence </w:t>
      </w:r>
    </w:p>
    <w:p w14:paraId="075ABAC0" w14:textId="1C44E797" w:rsidR="00B76572" w:rsidRPr="00975F60" w:rsidRDefault="00B76572" w:rsidP="000C4721">
      <w:pPr>
        <w:pStyle w:val="ListParagraph"/>
        <w:numPr>
          <w:ilvl w:val="0"/>
          <w:numId w:val="40"/>
        </w:numPr>
        <w:autoSpaceDE w:val="0"/>
        <w:autoSpaceDN w:val="0"/>
        <w:adjustRightInd w:val="0"/>
        <w:spacing w:after="75"/>
        <w:ind w:left="1134" w:hanging="141"/>
        <w:rPr>
          <w:rFonts w:eastAsiaTheme="minorHAnsi" w:cs="Arial"/>
          <w:sz w:val="24"/>
        </w:rPr>
      </w:pPr>
      <w:r w:rsidRPr="00975F60">
        <w:rPr>
          <w:rFonts w:eastAsiaTheme="minorHAnsi" w:cs="Arial"/>
          <w:sz w:val="24"/>
        </w:rPr>
        <w:t xml:space="preserve">If there is reason to believe that the individual has committed a listed relevant offence, under the Safeguarding Vulnerable Groups Act 2006 (Prescribed Criteria and Miscellaneous Provisions) Regulations 2009 </w:t>
      </w:r>
    </w:p>
    <w:p w14:paraId="3EBB162A" w14:textId="6772505A" w:rsidR="00B76572" w:rsidRPr="00975F60" w:rsidRDefault="00B76572" w:rsidP="000C4721">
      <w:pPr>
        <w:pStyle w:val="ListParagraph"/>
        <w:numPr>
          <w:ilvl w:val="0"/>
          <w:numId w:val="40"/>
        </w:numPr>
        <w:autoSpaceDE w:val="0"/>
        <w:autoSpaceDN w:val="0"/>
        <w:adjustRightInd w:val="0"/>
        <w:ind w:left="1134" w:hanging="141"/>
        <w:rPr>
          <w:rFonts w:eastAsiaTheme="minorHAnsi" w:cs="Arial"/>
          <w:sz w:val="24"/>
        </w:rPr>
      </w:pPr>
      <w:r w:rsidRPr="00975F60">
        <w:rPr>
          <w:rFonts w:eastAsiaTheme="minorHAnsi" w:cs="Arial"/>
          <w:sz w:val="24"/>
        </w:rPr>
        <w:t xml:space="preserve">If the individual has been removed from working in regulated activity (paid or unpaid) or would have been removed if they had not left </w:t>
      </w:r>
    </w:p>
    <w:p w14:paraId="2A4E2EDD" w14:textId="77777777" w:rsidR="00B76572" w:rsidRPr="00975F60" w:rsidRDefault="00B76572" w:rsidP="00B76572">
      <w:pPr>
        <w:autoSpaceDE w:val="0"/>
        <w:autoSpaceDN w:val="0"/>
        <w:adjustRightInd w:val="0"/>
        <w:rPr>
          <w:rFonts w:ascii="Arial" w:eastAsiaTheme="minorHAnsi" w:hAnsi="Arial" w:cs="Arial"/>
        </w:rPr>
      </w:pPr>
    </w:p>
    <w:p w14:paraId="14689374" w14:textId="77777777"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b/>
          <w:bCs/>
        </w:rPr>
        <w:t xml:space="preserve">Agency and third-party staff </w:t>
      </w:r>
    </w:p>
    <w:p w14:paraId="0AED8157" w14:textId="1B0554E0" w:rsidR="00B76572" w:rsidRDefault="00B76572" w:rsidP="00B76572">
      <w:pPr>
        <w:autoSpaceDE w:val="0"/>
        <w:autoSpaceDN w:val="0"/>
        <w:adjustRightInd w:val="0"/>
        <w:rPr>
          <w:rFonts w:ascii="Arial" w:eastAsiaTheme="minorHAnsi" w:hAnsi="Arial" w:cs="Arial"/>
        </w:rPr>
      </w:pPr>
      <w:r w:rsidRPr="00683BE2">
        <w:rPr>
          <w:rFonts w:ascii="Arial" w:eastAsiaTheme="minorHAnsi" w:hAnsi="Arial" w:cs="Arial"/>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3695DF7B" w14:textId="77777777" w:rsidR="00BA2EBA" w:rsidRPr="00683BE2" w:rsidRDefault="00BA2EBA" w:rsidP="00B76572">
      <w:pPr>
        <w:autoSpaceDE w:val="0"/>
        <w:autoSpaceDN w:val="0"/>
        <w:adjustRightInd w:val="0"/>
        <w:rPr>
          <w:rFonts w:ascii="Arial" w:eastAsiaTheme="minorHAnsi" w:hAnsi="Arial" w:cs="Arial"/>
        </w:rPr>
      </w:pPr>
    </w:p>
    <w:p w14:paraId="5487A2EC" w14:textId="77777777"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b/>
          <w:bCs/>
        </w:rPr>
        <w:t xml:space="preserve">Contractors </w:t>
      </w:r>
    </w:p>
    <w:p w14:paraId="72821A0A" w14:textId="77777777" w:rsidR="00B76572" w:rsidRPr="00975F60" w:rsidRDefault="00B76572" w:rsidP="00B76572">
      <w:pPr>
        <w:autoSpaceDE w:val="0"/>
        <w:autoSpaceDN w:val="0"/>
        <w:adjustRightInd w:val="0"/>
        <w:rPr>
          <w:rFonts w:ascii="Arial" w:eastAsiaTheme="minorHAnsi" w:hAnsi="Arial" w:cs="Arial"/>
        </w:rPr>
      </w:pPr>
      <w:r w:rsidRPr="00975F60">
        <w:rPr>
          <w:rFonts w:ascii="Arial" w:eastAsiaTheme="minorHAnsi" w:hAnsi="Arial" w:cs="Arial"/>
        </w:rPr>
        <w:t xml:space="preserve">We will ensure that any contractor, or any employee of the contractor, who is to work at the school has had the appropriate level of DBS check. This will be: </w:t>
      </w:r>
    </w:p>
    <w:p w14:paraId="042DD777" w14:textId="213A42CF" w:rsidR="00B76572" w:rsidRPr="00975F60" w:rsidRDefault="00B76572" w:rsidP="000C4721">
      <w:pPr>
        <w:pStyle w:val="ListParagraph"/>
        <w:numPr>
          <w:ilvl w:val="0"/>
          <w:numId w:val="43"/>
        </w:numPr>
        <w:autoSpaceDE w:val="0"/>
        <w:autoSpaceDN w:val="0"/>
        <w:adjustRightInd w:val="0"/>
        <w:spacing w:after="75"/>
        <w:ind w:left="1134" w:hanging="153"/>
        <w:rPr>
          <w:rFonts w:eastAsiaTheme="minorHAnsi" w:cs="Arial"/>
          <w:sz w:val="24"/>
        </w:rPr>
      </w:pPr>
      <w:r w:rsidRPr="00975F60">
        <w:rPr>
          <w:rFonts w:eastAsiaTheme="minorHAnsi" w:cs="Arial"/>
          <w:sz w:val="24"/>
        </w:rPr>
        <w:t xml:space="preserve">An enhanced DBS check with barred list information for contractors engaging in regulated activity </w:t>
      </w:r>
    </w:p>
    <w:p w14:paraId="054DB242" w14:textId="588693BD" w:rsidR="00B76572" w:rsidRPr="00975F60" w:rsidRDefault="00B76572" w:rsidP="000C4721">
      <w:pPr>
        <w:pStyle w:val="ListParagraph"/>
        <w:numPr>
          <w:ilvl w:val="0"/>
          <w:numId w:val="43"/>
        </w:numPr>
        <w:autoSpaceDE w:val="0"/>
        <w:autoSpaceDN w:val="0"/>
        <w:adjustRightInd w:val="0"/>
        <w:ind w:left="1134" w:hanging="153"/>
        <w:rPr>
          <w:rFonts w:eastAsiaTheme="minorHAnsi" w:cs="Arial"/>
          <w:sz w:val="24"/>
        </w:rPr>
      </w:pPr>
      <w:r w:rsidRPr="00975F60">
        <w:rPr>
          <w:rFonts w:eastAsiaTheme="minorHAnsi" w:cs="Arial"/>
          <w:sz w:val="24"/>
        </w:rPr>
        <w:t xml:space="preserve">An enhanced DBS check, not including barred list information, for all other contractors who are not in regulated activity but whose work provides them with an opportunity for regular contact with children </w:t>
      </w:r>
    </w:p>
    <w:p w14:paraId="10BC4773" w14:textId="77777777" w:rsidR="00B76572" w:rsidRPr="00975F60" w:rsidRDefault="00B76572" w:rsidP="000C4721">
      <w:pPr>
        <w:pStyle w:val="ListParagraph"/>
        <w:numPr>
          <w:ilvl w:val="0"/>
          <w:numId w:val="43"/>
        </w:numPr>
        <w:autoSpaceDE w:val="0"/>
        <w:autoSpaceDN w:val="0"/>
        <w:adjustRightInd w:val="0"/>
        <w:ind w:left="1134" w:hanging="153"/>
        <w:rPr>
          <w:rFonts w:eastAsiaTheme="minorHAnsi" w:cs="Arial"/>
          <w:sz w:val="24"/>
        </w:rPr>
      </w:pPr>
      <w:r w:rsidRPr="00975F60">
        <w:rPr>
          <w:rFonts w:eastAsiaTheme="minorHAnsi" w:cs="Arial"/>
          <w:sz w:val="24"/>
        </w:rPr>
        <w:t xml:space="preserve">We will obtain the DBS check for self-employed contractors. </w:t>
      </w:r>
    </w:p>
    <w:p w14:paraId="220DC678" w14:textId="77777777" w:rsidR="00B76572" w:rsidRPr="00975F60" w:rsidRDefault="00B76572" w:rsidP="000C4721">
      <w:pPr>
        <w:pStyle w:val="ListParagraph"/>
        <w:numPr>
          <w:ilvl w:val="0"/>
          <w:numId w:val="43"/>
        </w:numPr>
        <w:autoSpaceDE w:val="0"/>
        <w:autoSpaceDN w:val="0"/>
        <w:adjustRightInd w:val="0"/>
        <w:ind w:left="1134" w:hanging="153"/>
        <w:rPr>
          <w:rFonts w:eastAsiaTheme="minorHAnsi" w:cs="Arial"/>
          <w:sz w:val="24"/>
        </w:rPr>
      </w:pPr>
      <w:r w:rsidRPr="00975F60">
        <w:rPr>
          <w:rFonts w:eastAsiaTheme="minorHAnsi" w:cs="Arial"/>
          <w:sz w:val="24"/>
        </w:rPr>
        <w:t xml:space="preserve">We will not keep copies of such checks for longer than 6 months. </w:t>
      </w:r>
    </w:p>
    <w:p w14:paraId="0583AC35" w14:textId="77777777" w:rsidR="00B76572" w:rsidRPr="00975F60" w:rsidRDefault="00B76572" w:rsidP="000C4721">
      <w:pPr>
        <w:pStyle w:val="ListParagraph"/>
        <w:numPr>
          <w:ilvl w:val="0"/>
          <w:numId w:val="43"/>
        </w:numPr>
        <w:autoSpaceDE w:val="0"/>
        <w:autoSpaceDN w:val="0"/>
        <w:adjustRightInd w:val="0"/>
        <w:ind w:left="1134" w:hanging="153"/>
        <w:rPr>
          <w:rFonts w:eastAsiaTheme="minorHAnsi" w:cs="Arial"/>
          <w:sz w:val="24"/>
        </w:rPr>
      </w:pPr>
      <w:r w:rsidRPr="00975F60">
        <w:rPr>
          <w:rFonts w:eastAsiaTheme="minorHAnsi" w:cs="Arial"/>
          <w:sz w:val="24"/>
        </w:rPr>
        <w:t xml:space="preserve">Contractors who have not had any checks will not be allowed to work unsupervised or engage in regulated activity under any circumstances. </w:t>
      </w:r>
    </w:p>
    <w:p w14:paraId="27723317" w14:textId="77777777" w:rsidR="00B76572" w:rsidRPr="00975F60" w:rsidRDefault="00B76572" w:rsidP="000C4721">
      <w:pPr>
        <w:pStyle w:val="ListParagraph"/>
        <w:numPr>
          <w:ilvl w:val="0"/>
          <w:numId w:val="43"/>
        </w:numPr>
        <w:autoSpaceDE w:val="0"/>
        <w:autoSpaceDN w:val="0"/>
        <w:adjustRightInd w:val="0"/>
        <w:ind w:left="1134" w:hanging="153"/>
        <w:rPr>
          <w:rFonts w:eastAsiaTheme="minorHAnsi" w:cs="Arial"/>
          <w:sz w:val="24"/>
        </w:rPr>
      </w:pPr>
      <w:r w:rsidRPr="00975F60">
        <w:rPr>
          <w:rFonts w:eastAsiaTheme="minorHAnsi" w:cs="Arial"/>
          <w:sz w:val="24"/>
        </w:rPr>
        <w:t xml:space="preserve">We will check the identity of all contractors and their staff on arrival at the school. </w:t>
      </w:r>
    </w:p>
    <w:p w14:paraId="0072E7DB" w14:textId="77777777" w:rsidR="00BA2EBA" w:rsidRPr="00975F60" w:rsidRDefault="00BA2EBA" w:rsidP="00E82BA9">
      <w:pPr>
        <w:autoSpaceDE w:val="0"/>
        <w:autoSpaceDN w:val="0"/>
        <w:adjustRightInd w:val="0"/>
        <w:ind w:left="1134" w:hanging="283"/>
        <w:rPr>
          <w:rFonts w:ascii="Arial" w:eastAsiaTheme="minorHAnsi" w:hAnsi="Arial" w:cs="Arial"/>
          <w:b/>
          <w:bCs/>
        </w:rPr>
      </w:pPr>
    </w:p>
    <w:p w14:paraId="631EB7EB" w14:textId="21060ECF"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b/>
          <w:bCs/>
        </w:rPr>
        <w:t xml:space="preserve">Trainee/student teachers </w:t>
      </w:r>
    </w:p>
    <w:p w14:paraId="2C82A5E9" w14:textId="77777777"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rPr>
        <w:t xml:space="preserve">Where applicants for initial teacher training are salaried by us, we will ensure that all necessary checks are carried out. </w:t>
      </w:r>
    </w:p>
    <w:p w14:paraId="0C7056D0" w14:textId="77777777" w:rsidR="004F45B3" w:rsidRPr="00683BE2" w:rsidRDefault="00B76572" w:rsidP="004F45B3">
      <w:pPr>
        <w:autoSpaceDE w:val="0"/>
        <w:autoSpaceDN w:val="0"/>
        <w:adjustRightInd w:val="0"/>
        <w:rPr>
          <w:rFonts w:ascii="Arial" w:eastAsiaTheme="minorHAnsi" w:hAnsi="Arial" w:cs="Arial"/>
        </w:rPr>
      </w:pPr>
      <w:r w:rsidRPr="00683BE2">
        <w:rPr>
          <w:rFonts w:ascii="Arial" w:eastAsiaTheme="minorHAnsi"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D36BE5E" w14:textId="77777777" w:rsidR="004F45B3" w:rsidRPr="00683BE2" w:rsidRDefault="004F45B3" w:rsidP="004F45B3">
      <w:pPr>
        <w:autoSpaceDE w:val="0"/>
        <w:autoSpaceDN w:val="0"/>
        <w:adjustRightInd w:val="0"/>
        <w:rPr>
          <w:rFonts w:ascii="Arial" w:eastAsiaTheme="minorHAnsi" w:hAnsi="Arial" w:cs="Arial"/>
          <w:b/>
          <w:bCs/>
        </w:rPr>
      </w:pPr>
    </w:p>
    <w:p w14:paraId="147A61C6" w14:textId="4CBF2D39" w:rsidR="00B76572" w:rsidRPr="00683BE2" w:rsidRDefault="00B76572" w:rsidP="004F45B3">
      <w:pPr>
        <w:autoSpaceDE w:val="0"/>
        <w:autoSpaceDN w:val="0"/>
        <w:adjustRightInd w:val="0"/>
        <w:rPr>
          <w:rFonts w:ascii="Arial" w:eastAsiaTheme="minorHAnsi" w:hAnsi="Arial" w:cs="Arial"/>
        </w:rPr>
      </w:pPr>
      <w:r w:rsidRPr="00683BE2">
        <w:rPr>
          <w:rFonts w:ascii="Arial" w:eastAsiaTheme="minorHAnsi" w:hAnsi="Arial" w:cs="Arial"/>
          <w:b/>
          <w:bCs/>
        </w:rPr>
        <w:t xml:space="preserve">Volunteers </w:t>
      </w:r>
    </w:p>
    <w:p w14:paraId="36059E34" w14:textId="77777777"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rPr>
        <w:t xml:space="preserve">We will: </w:t>
      </w:r>
    </w:p>
    <w:p w14:paraId="1093105A" w14:textId="212BAE47" w:rsidR="00B76572" w:rsidRPr="00E82BA9" w:rsidRDefault="00B76572" w:rsidP="000C4721">
      <w:pPr>
        <w:pStyle w:val="ListParagraph"/>
        <w:numPr>
          <w:ilvl w:val="0"/>
          <w:numId w:val="41"/>
        </w:numPr>
        <w:autoSpaceDE w:val="0"/>
        <w:autoSpaceDN w:val="0"/>
        <w:adjustRightInd w:val="0"/>
        <w:spacing w:after="72"/>
        <w:ind w:left="1134" w:hanging="283"/>
        <w:rPr>
          <w:rFonts w:eastAsiaTheme="minorHAnsi" w:cs="Arial"/>
        </w:rPr>
      </w:pPr>
      <w:r w:rsidRPr="00E82BA9">
        <w:rPr>
          <w:rFonts w:eastAsiaTheme="minorHAnsi" w:cs="Arial"/>
        </w:rPr>
        <w:t xml:space="preserve">Never leave an unchecked volunteer unsupervised or allow them to work in regulated activity </w:t>
      </w:r>
    </w:p>
    <w:p w14:paraId="74E70FE7" w14:textId="21B0DAD4" w:rsidR="00B76572" w:rsidRPr="00E82BA9" w:rsidRDefault="00B76572" w:rsidP="000C4721">
      <w:pPr>
        <w:pStyle w:val="ListParagraph"/>
        <w:numPr>
          <w:ilvl w:val="0"/>
          <w:numId w:val="41"/>
        </w:numPr>
        <w:autoSpaceDE w:val="0"/>
        <w:autoSpaceDN w:val="0"/>
        <w:adjustRightInd w:val="0"/>
        <w:spacing w:after="72"/>
        <w:ind w:left="1134" w:hanging="283"/>
        <w:rPr>
          <w:rFonts w:eastAsiaTheme="minorHAnsi" w:cs="Arial"/>
        </w:rPr>
      </w:pPr>
      <w:r w:rsidRPr="00E82BA9">
        <w:rPr>
          <w:rFonts w:eastAsiaTheme="minorHAnsi" w:cs="Arial"/>
        </w:rPr>
        <w:t xml:space="preserve">Obtain an enhanced DBS check with barred list information for all volunteers who are new to working in regulated activity </w:t>
      </w:r>
    </w:p>
    <w:p w14:paraId="5F5A0E7F" w14:textId="43489B8E" w:rsidR="00B76572" w:rsidRPr="00E82BA9" w:rsidRDefault="00B76572" w:rsidP="000C4721">
      <w:pPr>
        <w:pStyle w:val="ListParagraph"/>
        <w:numPr>
          <w:ilvl w:val="0"/>
          <w:numId w:val="41"/>
        </w:numPr>
        <w:autoSpaceDE w:val="0"/>
        <w:autoSpaceDN w:val="0"/>
        <w:adjustRightInd w:val="0"/>
        <w:spacing w:after="72"/>
        <w:ind w:left="1134" w:hanging="283"/>
        <w:rPr>
          <w:rFonts w:eastAsiaTheme="minorHAnsi" w:cs="Arial"/>
        </w:rPr>
      </w:pPr>
      <w:r w:rsidRPr="00E82BA9">
        <w:rPr>
          <w:rFonts w:eastAsiaTheme="minorHAnsi" w:cs="Arial"/>
        </w:rPr>
        <w:t xml:space="preserve">Obtain an enhanced DBS check without barred list information for all volunteers who are not in regulated activity, but who have an opportunity to come into contact with children on a regular basis, for example, supervised volunteers </w:t>
      </w:r>
    </w:p>
    <w:p w14:paraId="1CEB0876" w14:textId="7C1D7B3B" w:rsidR="00B76572" w:rsidRPr="00E82BA9" w:rsidRDefault="00B76572" w:rsidP="000C4721">
      <w:pPr>
        <w:pStyle w:val="ListParagraph"/>
        <w:numPr>
          <w:ilvl w:val="0"/>
          <w:numId w:val="41"/>
        </w:numPr>
        <w:autoSpaceDE w:val="0"/>
        <w:autoSpaceDN w:val="0"/>
        <w:adjustRightInd w:val="0"/>
        <w:ind w:left="1134" w:hanging="283"/>
        <w:rPr>
          <w:rFonts w:eastAsiaTheme="minorHAnsi" w:cs="Arial"/>
        </w:rPr>
      </w:pPr>
      <w:r w:rsidRPr="00E82BA9">
        <w:rPr>
          <w:rFonts w:eastAsiaTheme="minorHAnsi" w:cs="Arial"/>
        </w:rPr>
        <w:lastRenderedPageBreak/>
        <w:t xml:space="preserve">Carry out a risk assessment when deciding whether to seek an enhanced DBS check for any volunteers not engaging in regulated activity </w:t>
      </w:r>
    </w:p>
    <w:p w14:paraId="7FB06709" w14:textId="77777777" w:rsidR="00B76572" w:rsidRPr="00EA0535" w:rsidRDefault="00B76572" w:rsidP="00B76572">
      <w:pPr>
        <w:autoSpaceDE w:val="0"/>
        <w:autoSpaceDN w:val="0"/>
        <w:adjustRightInd w:val="0"/>
        <w:rPr>
          <w:rFonts w:ascii="Arial" w:eastAsiaTheme="minorHAnsi" w:hAnsi="Arial" w:cs="Arial"/>
          <w:color w:val="FF0000"/>
        </w:rPr>
      </w:pPr>
    </w:p>
    <w:p w14:paraId="2D6DD21C" w14:textId="77777777" w:rsidR="00B76572" w:rsidRPr="00683BE2" w:rsidRDefault="00B76572" w:rsidP="00B76572">
      <w:pPr>
        <w:autoSpaceDE w:val="0"/>
        <w:autoSpaceDN w:val="0"/>
        <w:adjustRightInd w:val="0"/>
        <w:rPr>
          <w:rFonts w:ascii="Arial" w:eastAsiaTheme="minorHAnsi" w:hAnsi="Arial" w:cs="Arial"/>
        </w:rPr>
      </w:pPr>
      <w:r w:rsidRPr="00683BE2">
        <w:rPr>
          <w:rFonts w:ascii="Arial" w:eastAsiaTheme="minorHAnsi" w:hAnsi="Arial" w:cs="Arial"/>
          <w:b/>
          <w:bCs/>
        </w:rPr>
        <w:t xml:space="preserve">Governance </w:t>
      </w:r>
    </w:p>
    <w:p w14:paraId="3B97FFB6" w14:textId="4D7759C9" w:rsidR="00B417F6" w:rsidRPr="00E82BA9" w:rsidRDefault="00B76572" w:rsidP="000C4721">
      <w:pPr>
        <w:pStyle w:val="ListParagraph"/>
        <w:numPr>
          <w:ilvl w:val="0"/>
          <w:numId w:val="42"/>
        </w:numPr>
        <w:autoSpaceDE w:val="0"/>
        <w:autoSpaceDN w:val="0"/>
        <w:adjustRightInd w:val="0"/>
        <w:rPr>
          <w:rFonts w:eastAsiaTheme="minorHAnsi" w:cs="Arial"/>
        </w:rPr>
      </w:pPr>
      <w:r w:rsidRPr="00E82BA9">
        <w:rPr>
          <w:rFonts w:eastAsiaTheme="minorHAnsi" w:cs="Arial"/>
        </w:rPr>
        <w:t>All members of the governance will have an enhanced DBS check without barred list information and section 128 check. They will have an enhanced DBS check with barred list information if working in regulated activity</w:t>
      </w:r>
    </w:p>
    <w:p w14:paraId="31848E55" w14:textId="3C8C2F74" w:rsidR="00975F60" w:rsidRDefault="00975F60">
      <w:pPr>
        <w:spacing w:after="200" w:line="276" w:lineRule="auto"/>
        <w:rPr>
          <w:rFonts w:ascii="Arial" w:hAnsi="Arial" w:cs="Arial"/>
          <w:b/>
          <w:sz w:val="28"/>
          <w:szCs w:val="28"/>
        </w:rPr>
      </w:pPr>
      <w:r>
        <w:rPr>
          <w:rFonts w:ascii="Arial" w:hAnsi="Arial" w:cs="Arial"/>
          <w:b/>
          <w:sz w:val="28"/>
          <w:szCs w:val="28"/>
        </w:rPr>
        <w:br w:type="page"/>
      </w:r>
    </w:p>
    <w:p w14:paraId="690544B6" w14:textId="77777777" w:rsidR="00AA687B" w:rsidRDefault="00AA687B" w:rsidP="00AA687B">
      <w:pPr>
        <w:autoSpaceDE w:val="0"/>
        <w:autoSpaceDN w:val="0"/>
        <w:adjustRightInd w:val="0"/>
        <w:rPr>
          <w:rFonts w:ascii="Arial" w:hAnsi="Arial" w:cs="Arial"/>
          <w:b/>
          <w:sz w:val="28"/>
          <w:szCs w:val="28"/>
        </w:rPr>
      </w:pPr>
    </w:p>
    <w:p w14:paraId="091A824C" w14:textId="288C82D9" w:rsidR="00B82E51" w:rsidRPr="00AA687B" w:rsidRDefault="00683BE2" w:rsidP="00AA687B">
      <w:pPr>
        <w:autoSpaceDE w:val="0"/>
        <w:autoSpaceDN w:val="0"/>
        <w:adjustRightInd w:val="0"/>
        <w:rPr>
          <w:rFonts w:ascii="Arial" w:eastAsiaTheme="minorHAnsi" w:hAnsi="Arial" w:cs="Arial"/>
          <w:b/>
          <w:sz w:val="28"/>
          <w:szCs w:val="28"/>
        </w:rPr>
      </w:pPr>
      <w:r w:rsidRPr="00196E1D">
        <w:rPr>
          <w:rFonts w:ascii="Arial" w:hAnsi="Arial" w:cs="Arial"/>
          <w:b/>
          <w:sz w:val="28"/>
          <w:szCs w:val="28"/>
        </w:rPr>
        <w:t>Annexe E</w:t>
      </w:r>
      <w:r w:rsidR="00AA687B">
        <w:rPr>
          <w:rFonts w:ascii="Arial" w:hAnsi="Arial" w:cs="Arial"/>
          <w:b/>
          <w:sz w:val="28"/>
          <w:szCs w:val="28"/>
        </w:rPr>
        <w:t xml:space="preserve">: </w:t>
      </w:r>
      <w:r w:rsidR="00B82E51" w:rsidRPr="00683BE2">
        <w:rPr>
          <w:rFonts w:ascii="Arial" w:hAnsi="Arial" w:cs="Arial"/>
          <w:sz w:val="28"/>
          <w:szCs w:val="28"/>
        </w:rPr>
        <w:t>Effects of domestic abuse on children and young people</w:t>
      </w:r>
    </w:p>
    <w:p w14:paraId="59056158" w14:textId="77777777" w:rsidR="00B82E51" w:rsidRPr="00683BE2" w:rsidRDefault="00B82E51" w:rsidP="00B82E51">
      <w:pPr>
        <w:autoSpaceDE w:val="0"/>
        <w:autoSpaceDN w:val="0"/>
        <w:adjustRightInd w:val="0"/>
        <w:spacing w:after="80"/>
        <w:ind w:left="170"/>
        <w:rPr>
          <w:rFonts w:ascii="Arial" w:hAnsi="Arial" w:cs="Arial"/>
          <w:b/>
          <w:bCs/>
        </w:rPr>
      </w:pPr>
    </w:p>
    <w:p w14:paraId="3E744E9A" w14:textId="77777777" w:rsidR="00B82E51" w:rsidRPr="00975F60" w:rsidRDefault="00B82E51" w:rsidP="00B82E51">
      <w:pPr>
        <w:autoSpaceDE w:val="0"/>
        <w:autoSpaceDN w:val="0"/>
        <w:adjustRightInd w:val="0"/>
        <w:spacing w:after="80"/>
        <w:ind w:left="170"/>
        <w:rPr>
          <w:rFonts w:ascii="Arial" w:hAnsi="Arial" w:cs="Arial"/>
          <w:b/>
          <w:bCs/>
        </w:rPr>
      </w:pPr>
      <w:r w:rsidRPr="00975F60">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0EF8376D" w14:textId="77777777" w:rsidR="00B82E51" w:rsidRPr="00975F60" w:rsidRDefault="00B82E51" w:rsidP="00B82E51">
      <w:pPr>
        <w:pStyle w:val="BodyText2"/>
        <w:spacing w:after="80"/>
        <w:ind w:left="170"/>
        <w:rPr>
          <w:b w:val="0"/>
          <w:sz w:val="24"/>
          <w:u w:val="none"/>
        </w:rPr>
      </w:pPr>
      <w:r w:rsidRPr="00975F60">
        <w:rPr>
          <w:b w:val="0"/>
          <w:sz w:val="24"/>
          <w:u w:val="none"/>
        </w:rPr>
        <w:t>The impact of domestic abuse on children and young people can be wide-ranging and may include effects in any or all of the following areas:</w:t>
      </w:r>
    </w:p>
    <w:p w14:paraId="6372FD07"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b/>
          <w:bCs/>
        </w:rPr>
        <w:t xml:space="preserve">Physical:  </w:t>
      </w:r>
      <w:r w:rsidRPr="00975F60">
        <w:rPr>
          <w:rFonts w:ascii="Arial" w:hAnsi="Arial" w:cs="Arial"/>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61EABB"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b/>
          <w:bCs/>
        </w:rPr>
        <w:t xml:space="preserve">Sexual:  </w:t>
      </w:r>
      <w:r w:rsidRPr="00975F60">
        <w:rPr>
          <w:rFonts w:ascii="Arial" w:hAnsi="Arial" w:cs="Arial"/>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076E512"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b/>
          <w:bCs/>
        </w:rPr>
        <w:t xml:space="preserve">Economic:  </w:t>
      </w:r>
      <w:r w:rsidRPr="00975F60">
        <w:rPr>
          <w:rFonts w:ascii="Arial" w:hAnsi="Arial" w:cs="Arial"/>
        </w:rPr>
        <w:t>The parent or carer of the child or young person may have limited control over the family finances. Therefore, there might be little or no money available for extra-curricular activities, clothing or even food, impacting on their health and development.</w:t>
      </w:r>
    </w:p>
    <w:p w14:paraId="2C3EB4EA"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b/>
          <w:bCs/>
        </w:rPr>
        <w:t xml:space="preserve">Emotional:  </w:t>
      </w:r>
      <w:r w:rsidRPr="00975F60">
        <w:rPr>
          <w:rFonts w:ascii="Arial" w:hAnsi="Arial" w:cs="Arial"/>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7CAF3285"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b/>
          <w:bCs/>
        </w:rPr>
        <w:t xml:space="preserve">Isolation:  </w:t>
      </w:r>
      <w:r w:rsidRPr="00975F60">
        <w:rPr>
          <w:rFonts w:ascii="Arial" w:hAnsi="Arial" w:cs="Arial"/>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321D63"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b/>
          <w:bCs/>
        </w:rPr>
        <w:t xml:space="preserve">Threats:  </w:t>
      </w:r>
      <w:r w:rsidRPr="00975F60">
        <w:rPr>
          <w:rFonts w:ascii="Arial" w:hAnsi="Arial" w:cs="Arial"/>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9E4F95" w14:textId="77777777" w:rsidR="00B82E51" w:rsidRPr="00975F60" w:rsidRDefault="00B82E51" w:rsidP="00B82E51">
      <w:pPr>
        <w:autoSpaceDE w:val="0"/>
        <w:autoSpaceDN w:val="0"/>
        <w:adjustRightInd w:val="0"/>
        <w:spacing w:after="80"/>
        <w:ind w:left="170"/>
        <w:rPr>
          <w:rFonts w:ascii="Arial" w:hAnsi="Arial" w:cs="Arial"/>
        </w:rPr>
      </w:pPr>
      <w:r w:rsidRPr="00975F60">
        <w:rPr>
          <w:rFonts w:ascii="Arial" w:hAnsi="Arial" w:cs="Arial"/>
        </w:rPr>
        <w:t xml:space="preserve">This clearly highlights that living with domestic abuse has a significant impact on a child’s ability to achieve the five outcomes as outlined in the </w:t>
      </w:r>
      <w:r w:rsidRPr="00975F60">
        <w:rPr>
          <w:rFonts w:ascii="Arial" w:hAnsi="Arial" w:cs="Arial"/>
          <w:i/>
          <w:iCs/>
        </w:rPr>
        <w:t>Every Child Matters</w:t>
      </w:r>
      <w:r w:rsidRPr="00975F60">
        <w:rPr>
          <w:rFonts w:ascii="Arial" w:hAnsi="Arial" w:cs="Arial"/>
        </w:rPr>
        <w:t xml:space="preserve"> agenda:</w:t>
      </w:r>
    </w:p>
    <w:p w14:paraId="055FE132" w14:textId="77777777" w:rsidR="00B82E51" w:rsidRPr="00975F60" w:rsidRDefault="00B82E51" w:rsidP="00E82BA9">
      <w:pPr>
        <w:autoSpaceDE w:val="0"/>
        <w:autoSpaceDN w:val="0"/>
        <w:adjustRightInd w:val="0"/>
        <w:spacing w:after="80"/>
        <w:ind w:left="1134"/>
        <w:rPr>
          <w:rFonts w:ascii="Arial" w:hAnsi="Arial" w:cs="Arial"/>
        </w:rPr>
      </w:pPr>
      <w:r w:rsidRPr="00975F60">
        <w:rPr>
          <w:rFonts w:ascii="Arial" w:hAnsi="Arial" w:cs="Arial"/>
        </w:rPr>
        <w:t>• be healthy;</w:t>
      </w:r>
    </w:p>
    <w:p w14:paraId="4A4EFB61" w14:textId="77777777" w:rsidR="00B82E51" w:rsidRPr="00975F60" w:rsidRDefault="00B82E51" w:rsidP="00E82BA9">
      <w:pPr>
        <w:autoSpaceDE w:val="0"/>
        <w:autoSpaceDN w:val="0"/>
        <w:adjustRightInd w:val="0"/>
        <w:spacing w:after="80"/>
        <w:ind w:left="1134"/>
        <w:rPr>
          <w:rFonts w:ascii="Arial" w:hAnsi="Arial" w:cs="Arial"/>
        </w:rPr>
      </w:pPr>
      <w:r w:rsidRPr="00975F60">
        <w:rPr>
          <w:rFonts w:ascii="Arial" w:hAnsi="Arial" w:cs="Arial"/>
        </w:rPr>
        <w:t>• stay safe;</w:t>
      </w:r>
    </w:p>
    <w:p w14:paraId="530E8544" w14:textId="77777777" w:rsidR="00B82E51" w:rsidRPr="00975F60" w:rsidRDefault="00B82E51" w:rsidP="00E82BA9">
      <w:pPr>
        <w:autoSpaceDE w:val="0"/>
        <w:autoSpaceDN w:val="0"/>
        <w:adjustRightInd w:val="0"/>
        <w:spacing w:after="80"/>
        <w:ind w:left="1134"/>
        <w:rPr>
          <w:rFonts w:ascii="Arial" w:hAnsi="Arial" w:cs="Arial"/>
        </w:rPr>
      </w:pPr>
      <w:r w:rsidRPr="00975F60">
        <w:rPr>
          <w:rFonts w:ascii="Arial" w:hAnsi="Arial" w:cs="Arial"/>
        </w:rPr>
        <w:t>• enjoy and achieve;</w:t>
      </w:r>
    </w:p>
    <w:p w14:paraId="6F1B510D" w14:textId="77777777" w:rsidR="00B82E51" w:rsidRPr="00975F60" w:rsidRDefault="00B82E51" w:rsidP="00E82BA9">
      <w:pPr>
        <w:autoSpaceDE w:val="0"/>
        <w:autoSpaceDN w:val="0"/>
        <w:adjustRightInd w:val="0"/>
        <w:spacing w:after="80"/>
        <w:ind w:left="1134"/>
        <w:rPr>
          <w:rFonts w:ascii="Arial" w:hAnsi="Arial" w:cs="Arial"/>
        </w:rPr>
      </w:pPr>
      <w:r w:rsidRPr="00975F60">
        <w:rPr>
          <w:rFonts w:ascii="Arial" w:hAnsi="Arial" w:cs="Arial"/>
        </w:rPr>
        <w:t>• make a positive contribution;</w:t>
      </w:r>
    </w:p>
    <w:p w14:paraId="06014747" w14:textId="77777777" w:rsidR="00B82E51" w:rsidRPr="00975F60" w:rsidRDefault="00B82E51" w:rsidP="00E82BA9">
      <w:pPr>
        <w:autoSpaceDE w:val="0"/>
        <w:autoSpaceDN w:val="0"/>
        <w:adjustRightInd w:val="0"/>
        <w:spacing w:after="80"/>
        <w:ind w:left="1134"/>
        <w:rPr>
          <w:rFonts w:ascii="Arial" w:hAnsi="Arial" w:cs="Arial"/>
        </w:rPr>
      </w:pPr>
      <w:r w:rsidRPr="00975F60">
        <w:rPr>
          <w:rFonts w:ascii="Arial" w:hAnsi="Arial" w:cs="Arial"/>
        </w:rPr>
        <w:t>• achieve economic well-being.</w:t>
      </w:r>
    </w:p>
    <w:p w14:paraId="7A182377" w14:textId="77777777" w:rsidR="00B82E51" w:rsidRPr="00975F60" w:rsidRDefault="00B82E51" w:rsidP="00B82E51">
      <w:pPr>
        <w:pStyle w:val="Heading1"/>
        <w:spacing w:after="80"/>
        <w:ind w:left="170"/>
        <w:jc w:val="left"/>
        <w:rPr>
          <w:rFonts w:ascii="Arial" w:hAnsi="Arial" w:cs="Arial"/>
          <w:sz w:val="24"/>
        </w:rPr>
      </w:pPr>
    </w:p>
    <w:p w14:paraId="0B1580AC" w14:textId="77777777" w:rsidR="00B82E51" w:rsidRPr="00683BE2" w:rsidRDefault="00B82E51" w:rsidP="00B82E51">
      <w:pPr>
        <w:pStyle w:val="Heading1"/>
        <w:spacing w:after="80"/>
        <w:ind w:left="170"/>
        <w:jc w:val="left"/>
        <w:rPr>
          <w:rFonts w:ascii="Arial" w:hAnsi="Arial" w:cs="Arial"/>
          <w:sz w:val="24"/>
        </w:rPr>
      </w:pPr>
      <w:r w:rsidRPr="00683BE2">
        <w:rPr>
          <w:rFonts w:ascii="Arial" w:hAnsi="Arial" w:cs="Arial"/>
          <w:b w:val="0"/>
          <w:bCs w:val="0"/>
          <w:sz w:val="22"/>
          <w:szCs w:val="22"/>
        </w:rPr>
        <w:br w:type="page"/>
      </w:r>
      <w:r w:rsidRPr="00683BE2">
        <w:rPr>
          <w:rFonts w:ascii="Arial" w:hAnsi="Arial" w:cs="Arial"/>
          <w:sz w:val="24"/>
        </w:rPr>
        <w:t>What you might see in school</w:t>
      </w:r>
    </w:p>
    <w:p w14:paraId="52F60473"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Unexplained absences or lateness – either from staying at home to protect their parent or hide their injuries, or because they are prevented from attending school;</w:t>
      </w:r>
    </w:p>
    <w:p w14:paraId="431591EF"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attending school when ill rather than staying at home;</w:t>
      </w:r>
    </w:p>
    <w:p w14:paraId="2D8C55B7"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not completing their homework, or making constant excuses, because of what is happening at home;</w:t>
      </w:r>
    </w:p>
    <w:p w14:paraId="7BC129CA"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who are constantly tired, on edge and unable to concentrate through disturbed sleep or worrying about what is happening at home;</w:t>
      </w:r>
    </w:p>
    <w:p w14:paraId="3C6D2232"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displaying difficulties in their cognitive and school performance;</w:t>
      </w:r>
    </w:p>
    <w:p w14:paraId="41C59CB9"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whose behaviour and personality changes dramatically;</w:t>
      </w:r>
    </w:p>
    <w:p w14:paraId="551A46C3"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who become quiet and withdrawn and have difficulty in developing positive peer relations;</w:t>
      </w:r>
    </w:p>
    <w:p w14:paraId="6C1993B5" w14:textId="77777777"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displaying disruptive behaviour or acting out violent thoughts with little empathy for victims;</w:t>
      </w:r>
    </w:p>
    <w:p w14:paraId="5B8A1BB8" w14:textId="337D55EB" w:rsidR="00B82E51" w:rsidRPr="00975F60" w:rsidRDefault="00B82E51" w:rsidP="000F3739">
      <w:pPr>
        <w:autoSpaceDE w:val="0"/>
        <w:autoSpaceDN w:val="0"/>
        <w:adjustRightInd w:val="0"/>
        <w:spacing w:after="80"/>
        <w:ind w:left="1418" w:hanging="284"/>
        <w:rPr>
          <w:rFonts w:ascii="Arial" w:hAnsi="Arial" w:cs="Arial"/>
        </w:rPr>
      </w:pPr>
      <w:r w:rsidRPr="00975F60">
        <w:rPr>
          <w:rFonts w:ascii="Arial" w:hAnsi="Arial" w:cs="Arial"/>
        </w:rPr>
        <w:t>•    Children and young people who are no trouble at all.</w:t>
      </w:r>
    </w:p>
    <w:p w14:paraId="5C564280" w14:textId="77777777" w:rsidR="00B82E51" w:rsidRPr="00975F60" w:rsidRDefault="00B82E51" w:rsidP="000F3739">
      <w:pPr>
        <w:autoSpaceDE w:val="0"/>
        <w:autoSpaceDN w:val="0"/>
        <w:adjustRightInd w:val="0"/>
        <w:spacing w:after="80"/>
        <w:ind w:left="1418"/>
        <w:rPr>
          <w:rFonts w:ascii="Arial" w:hAnsi="Arial" w:cs="Arial"/>
        </w:rPr>
      </w:pPr>
      <w:r w:rsidRPr="00975F60">
        <w:rPr>
          <w:rFonts w:ascii="Arial" w:hAnsi="Arial" w:cs="Arial"/>
        </w:rPr>
        <w:t>This list is not exhaustive – this is intended to give you an idea of some of the types of behaviour that could be presented.</w:t>
      </w:r>
    </w:p>
    <w:p w14:paraId="74420E79" w14:textId="77777777" w:rsidR="00B82E51" w:rsidRPr="00683BE2" w:rsidRDefault="00B82E51" w:rsidP="00B82E51">
      <w:pPr>
        <w:autoSpaceDE w:val="0"/>
        <w:autoSpaceDN w:val="0"/>
        <w:adjustRightInd w:val="0"/>
        <w:spacing w:after="80"/>
        <w:ind w:left="170"/>
        <w:rPr>
          <w:rFonts w:ascii="Arial" w:hAnsi="Arial" w:cs="Arial"/>
          <w:b/>
          <w:bCs/>
          <w:sz w:val="22"/>
          <w:szCs w:val="22"/>
        </w:rPr>
      </w:pPr>
    </w:p>
    <w:p w14:paraId="25324054" w14:textId="77777777" w:rsidR="00B82E51" w:rsidRPr="000F3739" w:rsidRDefault="00B82E51" w:rsidP="00B82E51">
      <w:pPr>
        <w:pStyle w:val="Heading4"/>
        <w:spacing w:after="80"/>
        <w:ind w:left="170"/>
        <w:rPr>
          <w:u w:val="none"/>
        </w:rPr>
      </w:pPr>
      <w:r w:rsidRPr="000F3739">
        <w:rPr>
          <w:u w:val="none"/>
        </w:rPr>
        <w:t>What schools can do</w:t>
      </w:r>
    </w:p>
    <w:p w14:paraId="13DAA079" w14:textId="77777777" w:rsidR="00B82E51" w:rsidRPr="000F3739" w:rsidRDefault="00B82E51" w:rsidP="00B82E51">
      <w:pPr>
        <w:pStyle w:val="BodyText3"/>
        <w:spacing w:after="80"/>
        <w:ind w:left="170"/>
        <w:rPr>
          <w:rFonts w:cs="Arial"/>
          <w:b/>
          <w:u w:val="none"/>
        </w:rPr>
      </w:pPr>
      <w:r w:rsidRPr="000F3739">
        <w:rPr>
          <w:rFonts w:cs="Arial"/>
          <w:b/>
          <w:u w:val="none"/>
        </w:rPr>
        <w:t>Schools can create an environment which both promotes their belief and commitment that domestic abuse is not acceptable, and that they are willing to discuss and challenge it.</w:t>
      </w:r>
    </w:p>
    <w:p w14:paraId="454B0026" w14:textId="77777777" w:rsidR="00B82E51" w:rsidRPr="000F3739" w:rsidRDefault="00B82E51" w:rsidP="00B82E51">
      <w:pPr>
        <w:autoSpaceDE w:val="0"/>
        <w:autoSpaceDN w:val="0"/>
        <w:adjustRightInd w:val="0"/>
        <w:spacing w:after="80"/>
        <w:ind w:left="170"/>
        <w:rPr>
          <w:rFonts w:ascii="Arial" w:hAnsi="Arial" w:cs="Arial"/>
        </w:rPr>
      </w:pPr>
      <w:r w:rsidRPr="000F3739">
        <w:rPr>
          <w:rFonts w:ascii="Arial" w:hAnsi="Arial" w:cs="Arial"/>
        </w:rPr>
        <w:t>For many victims, the school might be the one place that they visit without their abusive partner.</w:t>
      </w:r>
    </w:p>
    <w:p w14:paraId="69518280" w14:textId="77777777" w:rsidR="00B82E51" w:rsidRPr="000F3739" w:rsidRDefault="00B82E51" w:rsidP="00B82E51">
      <w:pPr>
        <w:autoSpaceDE w:val="0"/>
        <w:autoSpaceDN w:val="0"/>
        <w:adjustRightInd w:val="0"/>
        <w:spacing w:after="80"/>
        <w:ind w:left="170"/>
        <w:rPr>
          <w:rFonts w:ascii="Arial" w:hAnsi="Arial" w:cs="Arial"/>
          <w:b/>
          <w:bCs/>
        </w:rPr>
      </w:pPr>
      <w:r w:rsidRPr="000F3739">
        <w:rPr>
          <w:rFonts w:ascii="Arial" w:hAnsi="Arial" w:cs="Arial"/>
        </w:rPr>
        <w:t xml:space="preserve">It would help if schools displayed posters or had cards/pens available with information about domestic abuse and contact details for useful agencies: for example, NSPCC </w:t>
      </w:r>
      <w:r w:rsidRPr="000F3739">
        <w:rPr>
          <w:rFonts w:ascii="Arial" w:hAnsi="Arial" w:cs="Arial"/>
          <w:b/>
        </w:rPr>
        <w:t xml:space="preserve">0808 800 5000 </w:t>
      </w:r>
      <w:r w:rsidRPr="000F3739">
        <w:rPr>
          <w:rFonts w:ascii="Arial" w:hAnsi="Arial" w:cs="Arial"/>
        </w:rPr>
        <w:t xml:space="preserve">and </w:t>
      </w:r>
      <w:proofErr w:type="spellStart"/>
      <w:r w:rsidRPr="000F3739">
        <w:rPr>
          <w:rFonts w:ascii="Arial" w:hAnsi="Arial" w:cs="Arial"/>
        </w:rPr>
        <w:t>ChildLine</w:t>
      </w:r>
      <w:proofErr w:type="spellEnd"/>
      <w:r w:rsidRPr="000F3739">
        <w:rPr>
          <w:rFonts w:ascii="Arial" w:hAnsi="Arial" w:cs="Arial"/>
        </w:rPr>
        <w:t xml:space="preserve"> </w:t>
      </w:r>
      <w:r w:rsidRPr="000F3739">
        <w:rPr>
          <w:rFonts w:ascii="Arial" w:hAnsi="Arial" w:cs="Arial"/>
          <w:b/>
          <w:bCs/>
        </w:rPr>
        <w:t>0800 11 11</w:t>
      </w:r>
      <w:r w:rsidRPr="000F3739">
        <w:rPr>
          <w:rFonts w:ascii="Arial" w:hAnsi="Arial" w:cs="Arial"/>
        </w:rPr>
        <w:t xml:space="preserve">; </w:t>
      </w:r>
      <w:proofErr w:type="spellStart"/>
      <w:r w:rsidRPr="000F3739">
        <w:rPr>
          <w:rFonts w:ascii="Arial" w:hAnsi="Arial" w:cs="Arial"/>
        </w:rPr>
        <w:t>Parentline</w:t>
      </w:r>
      <w:proofErr w:type="spellEnd"/>
      <w:r w:rsidRPr="000F3739">
        <w:rPr>
          <w:rFonts w:ascii="Arial" w:hAnsi="Arial" w:cs="Arial"/>
        </w:rPr>
        <w:t xml:space="preserve"> </w:t>
      </w:r>
      <w:r w:rsidRPr="000F3739">
        <w:rPr>
          <w:rFonts w:ascii="Arial" w:hAnsi="Arial" w:cs="Arial"/>
          <w:b/>
          <w:bCs/>
        </w:rPr>
        <w:t xml:space="preserve">0808 800 2222; </w:t>
      </w:r>
      <w:r w:rsidRPr="000F3739">
        <w:rPr>
          <w:rFonts w:ascii="Arial" w:hAnsi="Arial" w:cs="Arial"/>
        </w:rPr>
        <w:t xml:space="preserve">Worcestershire’s Forum Against Domestic Abuse and Sexual Violence (WFADSA) </w:t>
      </w:r>
      <w:hyperlink r:id="rId115" w:history="1">
        <w:r w:rsidRPr="000F3739">
          <w:rPr>
            <w:rStyle w:val="Hyperlink"/>
            <w:rFonts w:ascii="Arial" w:hAnsi="Arial" w:cs="Arial"/>
            <w:color w:val="auto"/>
          </w:rPr>
          <w:t>website</w:t>
        </w:r>
      </w:hyperlink>
      <w:r w:rsidRPr="000F3739">
        <w:rPr>
          <w:rStyle w:val="Hyperlink"/>
          <w:rFonts w:ascii="Arial" w:hAnsi="Arial" w:cs="Arial"/>
          <w:color w:val="auto"/>
          <w:u w:val="none"/>
        </w:rPr>
        <w:t xml:space="preserve">  </w:t>
      </w:r>
      <w:r w:rsidRPr="000F3739">
        <w:rPr>
          <w:rFonts w:ascii="Arial" w:hAnsi="Arial" w:cs="Arial"/>
        </w:rPr>
        <w:t xml:space="preserve">and West Mercia Women’s Aid 24 hr. helpline: </w:t>
      </w:r>
      <w:r w:rsidRPr="000F3739">
        <w:rPr>
          <w:rFonts w:ascii="Arial" w:hAnsi="Arial" w:cs="Arial"/>
          <w:b/>
          <w:bCs/>
        </w:rPr>
        <w:t>0800 980 3331</w:t>
      </w:r>
      <w:r w:rsidRPr="000F3739">
        <w:rPr>
          <w:rFonts w:ascii="Arial" w:hAnsi="Arial" w:cs="Arial"/>
        </w:rPr>
        <w:t>.</w:t>
      </w:r>
    </w:p>
    <w:p w14:paraId="77085A63" w14:textId="77777777" w:rsidR="00B82E51" w:rsidRPr="000F3739" w:rsidRDefault="00B82E51" w:rsidP="00B82E51">
      <w:pPr>
        <w:autoSpaceDE w:val="0"/>
        <w:autoSpaceDN w:val="0"/>
        <w:adjustRightInd w:val="0"/>
        <w:spacing w:after="80"/>
        <w:ind w:left="170"/>
        <w:rPr>
          <w:rFonts w:ascii="Arial" w:hAnsi="Arial" w:cs="Arial"/>
          <w:b/>
          <w:bCs/>
        </w:rPr>
      </w:pPr>
      <w:r w:rsidRPr="000F3739">
        <w:rPr>
          <w:rFonts w:ascii="Arial" w:hAnsi="Arial" w:cs="Arial"/>
        </w:rPr>
        <w:t>West Mercia Constabulary - Police Domestic Abuse Units 101.</w:t>
      </w:r>
    </w:p>
    <w:p w14:paraId="16808BC4" w14:textId="77777777" w:rsidR="00B82E51" w:rsidRPr="000F3739" w:rsidRDefault="00B82E51" w:rsidP="00B82E51">
      <w:pPr>
        <w:autoSpaceDE w:val="0"/>
        <w:autoSpaceDN w:val="0"/>
        <w:adjustRightInd w:val="0"/>
        <w:spacing w:after="80"/>
        <w:ind w:left="170"/>
        <w:rPr>
          <w:rFonts w:ascii="Arial" w:hAnsi="Arial" w:cs="Arial"/>
          <w:b/>
          <w:bCs/>
        </w:rPr>
      </w:pPr>
      <w:r w:rsidRPr="000F3739">
        <w:rPr>
          <w:rFonts w:ascii="Arial" w:hAnsi="Arial" w:cs="Arial"/>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5C7EA529" w14:textId="77777777" w:rsidR="00B82E51" w:rsidRPr="000F3739" w:rsidRDefault="00B82E51" w:rsidP="00B82E51">
      <w:pPr>
        <w:autoSpaceDE w:val="0"/>
        <w:autoSpaceDN w:val="0"/>
        <w:adjustRightInd w:val="0"/>
        <w:spacing w:after="80"/>
        <w:ind w:left="170"/>
        <w:rPr>
          <w:rFonts w:ascii="Arial" w:hAnsi="Arial" w:cs="Arial"/>
          <w:b/>
          <w:bCs/>
        </w:rPr>
      </w:pPr>
      <w:r w:rsidRPr="000F3739">
        <w:rPr>
          <w:rFonts w:ascii="Arial" w:hAnsi="Arial" w:cs="Arial"/>
          <w:b/>
          <w:bCs/>
        </w:rPr>
        <w:t>Schools can support individual children and young people by:</w:t>
      </w:r>
    </w:p>
    <w:p w14:paraId="0192F043" w14:textId="77777777" w:rsidR="00B82E51" w:rsidRPr="000F3739" w:rsidRDefault="00B82E51" w:rsidP="00E82BA9">
      <w:pPr>
        <w:autoSpaceDE w:val="0"/>
        <w:autoSpaceDN w:val="0"/>
        <w:adjustRightInd w:val="0"/>
        <w:spacing w:after="80"/>
        <w:ind w:left="1134" w:hanging="283"/>
        <w:rPr>
          <w:rFonts w:ascii="Arial" w:hAnsi="Arial" w:cs="Arial"/>
        </w:rPr>
      </w:pPr>
      <w:r w:rsidRPr="000F3739">
        <w:rPr>
          <w:rFonts w:ascii="Arial" w:hAnsi="Arial" w:cs="Arial"/>
        </w:rPr>
        <w:t xml:space="preserve">•    Introducing a </w:t>
      </w:r>
      <w:r w:rsidRPr="000F3739">
        <w:rPr>
          <w:rFonts w:ascii="Arial" w:hAnsi="Arial" w:cs="Arial"/>
          <w:b/>
          <w:bCs/>
        </w:rPr>
        <w:t xml:space="preserve">whole-school philosophy </w:t>
      </w:r>
      <w:r w:rsidRPr="000F3739">
        <w:rPr>
          <w:rFonts w:ascii="Arial" w:hAnsi="Arial" w:cs="Arial"/>
        </w:rPr>
        <w:t>that domestic abuse is unacceptable;</w:t>
      </w:r>
    </w:p>
    <w:p w14:paraId="7D17F00F" w14:textId="77777777" w:rsidR="00B82E51" w:rsidRPr="000F3739" w:rsidRDefault="00B82E51" w:rsidP="00E82BA9">
      <w:pPr>
        <w:autoSpaceDE w:val="0"/>
        <w:autoSpaceDN w:val="0"/>
        <w:adjustRightInd w:val="0"/>
        <w:spacing w:after="80"/>
        <w:ind w:left="1134" w:hanging="283"/>
        <w:rPr>
          <w:rFonts w:ascii="Arial" w:hAnsi="Arial" w:cs="Arial"/>
        </w:rPr>
      </w:pPr>
      <w:r w:rsidRPr="000F3739">
        <w:rPr>
          <w:rFonts w:ascii="Arial" w:hAnsi="Arial" w:cs="Arial"/>
        </w:rPr>
        <w:t xml:space="preserve">•    </w:t>
      </w:r>
      <w:r w:rsidRPr="000F3739">
        <w:rPr>
          <w:rFonts w:ascii="Arial" w:hAnsi="Arial" w:cs="Arial"/>
          <w:b/>
          <w:bCs/>
        </w:rPr>
        <w:t xml:space="preserve">Responding to disclosures </w:t>
      </w:r>
      <w:r w:rsidRPr="000F3739">
        <w:rPr>
          <w:rFonts w:ascii="Arial" w:hAnsi="Arial" w:cs="Arial"/>
        </w:rPr>
        <w:t>and potential child protection concerns; recognising that domestic abuse and forced marriage may be a child protection concern; policies and procedures must include domestic abuse;</w:t>
      </w:r>
    </w:p>
    <w:p w14:paraId="1A6178B9" w14:textId="77777777" w:rsidR="00B82E51" w:rsidRPr="000F3739" w:rsidRDefault="00B82E51" w:rsidP="00E82BA9">
      <w:pPr>
        <w:autoSpaceDE w:val="0"/>
        <w:autoSpaceDN w:val="0"/>
        <w:adjustRightInd w:val="0"/>
        <w:spacing w:after="80"/>
        <w:ind w:left="1134" w:hanging="283"/>
        <w:rPr>
          <w:rFonts w:ascii="Arial" w:hAnsi="Arial" w:cs="Arial"/>
        </w:rPr>
      </w:pPr>
      <w:r w:rsidRPr="000F3739">
        <w:rPr>
          <w:rFonts w:ascii="Arial" w:hAnsi="Arial" w:cs="Arial"/>
        </w:rPr>
        <w:t xml:space="preserve">•    </w:t>
      </w:r>
      <w:r w:rsidRPr="000F3739">
        <w:rPr>
          <w:rFonts w:ascii="Arial" w:hAnsi="Arial" w:cs="Arial"/>
          <w:b/>
          <w:bCs/>
        </w:rPr>
        <w:t xml:space="preserve">Giving emotional support </w:t>
      </w:r>
      <w:r w:rsidRPr="000F3739">
        <w:rPr>
          <w:rFonts w:ascii="Arial" w:hAnsi="Arial" w:cs="Arial"/>
        </w:rPr>
        <w:t>– the child or young person might need referral to a more specialist service or need additional support to complete coursework, exams etc.;</w:t>
      </w:r>
    </w:p>
    <w:p w14:paraId="2861073B" w14:textId="77777777" w:rsidR="00B82E51" w:rsidRPr="000F3739" w:rsidRDefault="00B82E51" w:rsidP="00E82BA9">
      <w:pPr>
        <w:autoSpaceDE w:val="0"/>
        <w:autoSpaceDN w:val="0"/>
        <w:adjustRightInd w:val="0"/>
        <w:spacing w:after="80"/>
        <w:ind w:left="1134" w:hanging="283"/>
        <w:rPr>
          <w:rFonts w:ascii="Arial" w:hAnsi="Arial" w:cs="Arial"/>
        </w:rPr>
      </w:pPr>
      <w:r w:rsidRPr="000F3739">
        <w:rPr>
          <w:rFonts w:ascii="Arial" w:hAnsi="Arial" w:cs="Arial"/>
        </w:rPr>
        <w:t xml:space="preserve">•    </w:t>
      </w:r>
      <w:r w:rsidRPr="000F3739">
        <w:rPr>
          <w:rFonts w:ascii="Arial" w:hAnsi="Arial" w:cs="Arial"/>
          <w:b/>
          <w:bCs/>
        </w:rPr>
        <w:t xml:space="preserve">Facilitating a peer support network </w:t>
      </w:r>
      <w:r w:rsidRPr="000F3739">
        <w:rPr>
          <w:rFonts w:ascii="Arial" w:hAnsi="Arial" w:cs="Arial"/>
        </w:rPr>
        <w:t>– children and young people can become isolated but often welcome talking to friends about their problems;</w:t>
      </w:r>
    </w:p>
    <w:p w14:paraId="2D5F3ADA" w14:textId="77777777" w:rsidR="00B82E51" w:rsidRPr="000F3739" w:rsidRDefault="00B82E51" w:rsidP="00E82BA9">
      <w:pPr>
        <w:autoSpaceDE w:val="0"/>
        <w:autoSpaceDN w:val="0"/>
        <w:adjustRightInd w:val="0"/>
        <w:spacing w:after="80"/>
        <w:ind w:left="1134" w:hanging="283"/>
        <w:rPr>
          <w:rFonts w:ascii="Arial" w:hAnsi="Arial" w:cs="Arial"/>
        </w:rPr>
      </w:pPr>
      <w:r w:rsidRPr="000F3739">
        <w:rPr>
          <w:rFonts w:ascii="Arial" w:hAnsi="Arial" w:cs="Arial"/>
        </w:rPr>
        <w:t xml:space="preserve">•    </w:t>
      </w:r>
      <w:r w:rsidRPr="000F3739">
        <w:rPr>
          <w:rFonts w:ascii="Arial" w:hAnsi="Arial" w:cs="Arial"/>
          <w:b/>
          <w:bCs/>
        </w:rPr>
        <w:t xml:space="preserve">Offering practical support </w:t>
      </w:r>
      <w:r w:rsidRPr="000F3739">
        <w:rPr>
          <w:rFonts w:ascii="Arial" w:hAnsi="Arial" w:cs="Arial"/>
        </w:rPr>
        <w:t>– if children or young people are new to the school, they may not yet have a uniform, they may also need financial help with extra-curricular activities, or they may be unfamiliar with the syllabus, the area, where to hang out, etc.;</w:t>
      </w:r>
    </w:p>
    <w:p w14:paraId="39617D8F" w14:textId="77777777" w:rsidR="00B82E51" w:rsidRPr="000F3739" w:rsidRDefault="00B82E51" w:rsidP="00E82BA9">
      <w:pPr>
        <w:autoSpaceDE w:val="0"/>
        <w:autoSpaceDN w:val="0"/>
        <w:adjustRightInd w:val="0"/>
        <w:spacing w:after="80"/>
        <w:ind w:left="1134" w:hanging="283"/>
        <w:rPr>
          <w:rFonts w:ascii="Arial" w:hAnsi="Arial" w:cs="Arial"/>
        </w:rPr>
      </w:pPr>
      <w:r w:rsidRPr="000F3739">
        <w:rPr>
          <w:rFonts w:ascii="Arial" w:hAnsi="Arial" w:cs="Arial"/>
        </w:rPr>
        <w:t xml:space="preserve">•    </w:t>
      </w:r>
      <w:r w:rsidRPr="000F3739">
        <w:rPr>
          <w:rFonts w:ascii="Arial" w:hAnsi="Arial" w:cs="Arial"/>
          <w:b/>
          <w:bCs/>
        </w:rPr>
        <w:t xml:space="preserve">Providing somewhere safe and quiet </w:t>
      </w:r>
      <w:r w:rsidRPr="000F3739">
        <w:rPr>
          <w:rFonts w:ascii="Arial" w:hAnsi="Arial" w:cs="Arial"/>
        </w:rPr>
        <w:t>to do their homework or just to sit and think;</w:t>
      </w:r>
    </w:p>
    <w:p w14:paraId="6C1AB1E9" w14:textId="77777777" w:rsidR="00B82E51" w:rsidRPr="000F3739" w:rsidRDefault="00B82E51" w:rsidP="00E82BA9">
      <w:pPr>
        <w:pStyle w:val="ListParagraph"/>
        <w:numPr>
          <w:ilvl w:val="0"/>
          <w:numId w:val="25"/>
        </w:numPr>
        <w:autoSpaceDE w:val="0"/>
        <w:autoSpaceDN w:val="0"/>
        <w:adjustRightInd w:val="0"/>
        <w:spacing w:after="80"/>
        <w:ind w:left="1134" w:hanging="283"/>
        <w:rPr>
          <w:rFonts w:cs="Arial"/>
          <w:sz w:val="24"/>
        </w:rPr>
      </w:pPr>
      <w:r w:rsidRPr="000F3739">
        <w:rPr>
          <w:rFonts w:cs="Arial"/>
          <w:b/>
          <w:bCs/>
          <w:sz w:val="24"/>
        </w:rPr>
        <w:t xml:space="preserve">Improving the self-esteem and confidence </w:t>
      </w:r>
      <w:r w:rsidRPr="000F3739">
        <w:rPr>
          <w:rFonts w:cs="Arial"/>
          <w:sz w:val="24"/>
        </w:rPr>
        <w:t>of children and young people by:</w:t>
      </w:r>
    </w:p>
    <w:p w14:paraId="5728251D"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offering them opportunities to take on new roles and responsibilities;</w:t>
      </w:r>
    </w:p>
    <w:p w14:paraId="3A24B1E9"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offering tasks which are achievable and giving praise and encouragement;</w:t>
      </w:r>
    </w:p>
    <w:p w14:paraId="2CCA1276"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monitoring their behaviour and setting clear limits;</w:t>
      </w:r>
    </w:p>
    <w:p w14:paraId="5F32F209"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criticising the action, not the person;</w:t>
      </w:r>
    </w:p>
    <w:p w14:paraId="407C33D0"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helping them to feel a sense of control in their school lives;</w:t>
      </w:r>
    </w:p>
    <w:p w14:paraId="77DC85A8"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involving them in decision making;</w:t>
      </w:r>
    </w:p>
    <w:p w14:paraId="620068BA"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helping them to be more assertive;</w:t>
      </w:r>
    </w:p>
    <w:p w14:paraId="44BE9A96"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respecting them as individuals;</w:t>
      </w:r>
    </w:p>
    <w:p w14:paraId="5F3D3F5C" w14:textId="77777777" w:rsidR="00B82E51" w:rsidRPr="000F3739" w:rsidRDefault="00B82E51" w:rsidP="00E82BA9">
      <w:pPr>
        <w:autoSpaceDE w:val="0"/>
        <w:autoSpaceDN w:val="0"/>
        <w:adjustRightInd w:val="0"/>
        <w:spacing w:after="80"/>
        <w:ind w:left="170" w:firstLine="1531"/>
        <w:rPr>
          <w:rFonts w:ascii="Arial" w:hAnsi="Arial" w:cs="Arial"/>
        </w:rPr>
      </w:pPr>
      <w:r w:rsidRPr="000F3739">
        <w:rPr>
          <w:rFonts w:ascii="Arial" w:hAnsi="Arial" w:cs="Arial"/>
        </w:rPr>
        <w:t>-    encouraging involvement in extra-curricular activities.</w:t>
      </w:r>
    </w:p>
    <w:p w14:paraId="4BB4A894" w14:textId="77777777" w:rsidR="00B82E51" w:rsidRPr="000F3739" w:rsidRDefault="00B82E51" w:rsidP="00B82E51">
      <w:pPr>
        <w:pStyle w:val="Heading2"/>
        <w:spacing w:after="80"/>
        <w:ind w:left="170"/>
        <w:jc w:val="left"/>
        <w:rPr>
          <w:rFonts w:ascii="Arial" w:hAnsi="Arial" w:cs="Arial"/>
          <w:sz w:val="24"/>
        </w:rPr>
      </w:pPr>
      <w:r w:rsidRPr="000F3739">
        <w:rPr>
          <w:rFonts w:ascii="Arial" w:hAnsi="Arial" w:cs="Arial"/>
          <w:sz w:val="24"/>
        </w:rPr>
        <w:t>From The Expect Respect Education Toolkit – Women’s Aid</w:t>
      </w:r>
    </w:p>
    <w:p w14:paraId="6CB40EC7" w14:textId="77777777" w:rsidR="00B82E51" w:rsidRPr="000F3739" w:rsidRDefault="00B82E51" w:rsidP="00B82E51">
      <w:pPr>
        <w:spacing w:after="80"/>
      </w:pPr>
    </w:p>
    <w:p w14:paraId="52A7E067" w14:textId="73DC57C8" w:rsidR="00B82E51" w:rsidRPr="000F3739" w:rsidRDefault="00B82E51" w:rsidP="00B82E51">
      <w:pPr>
        <w:spacing w:after="80"/>
        <w:rPr>
          <w:rFonts w:ascii="Arial" w:hAnsi="Arial" w:cs="Arial"/>
          <w:b/>
        </w:rPr>
      </w:pPr>
      <w:r w:rsidRPr="000F3739">
        <w:rPr>
          <w:rFonts w:ascii="Arial" w:hAnsi="Arial" w:cs="Arial"/>
          <w:b/>
        </w:rPr>
        <w:t>Operation Encompass</w:t>
      </w:r>
    </w:p>
    <w:p w14:paraId="63B6400E" w14:textId="77777777" w:rsidR="00B82E51" w:rsidRPr="000F3739" w:rsidRDefault="00B82E51" w:rsidP="00B82E51">
      <w:pPr>
        <w:pStyle w:val="ListParagraph"/>
        <w:ind w:left="420"/>
        <w:jc w:val="both"/>
        <w:rPr>
          <w:rFonts w:cs="Arial"/>
          <w:bCs/>
          <w:sz w:val="24"/>
        </w:rPr>
      </w:pPr>
      <w:r w:rsidRPr="000F3739">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p>
    <w:p w14:paraId="0E1AF7F2" w14:textId="77777777" w:rsidR="00E1167C" w:rsidRPr="000F3739" w:rsidRDefault="00E1167C" w:rsidP="00B82E51">
      <w:pPr>
        <w:spacing w:after="80"/>
        <w:rPr>
          <w:rFonts w:ascii="Arial" w:hAnsi="Arial" w:cs="Arial"/>
          <w:b/>
        </w:rPr>
      </w:pPr>
    </w:p>
    <w:p w14:paraId="1E5F0F45" w14:textId="3BA6B876" w:rsidR="00B82E51" w:rsidRPr="000F3739" w:rsidRDefault="00B82E51" w:rsidP="00B82E51">
      <w:pPr>
        <w:pStyle w:val="Header"/>
        <w:spacing w:after="80"/>
        <w:rPr>
          <w:rFonts w:ascii="Arial" w:hAnsi="Arial" w:cs="Arial"/>
          <w:b/>
          <w:bCs/>
        </w:rPr>
      </w:pPr>
      <w:r w:rsidRPr="000F3739">
        <w:rPr>
          <w:rFonts w:ascii="Arial" w:hAnsi="Arial" w:cs="Arial"/>
          <w:b/>
          <w:bCs/>
        </w:rPr>
        <w:t>The DSL’s responsibility – the DSL should:</w:t>
      </w:r>
    </w:p>
    <w:p w14:paraId="05FF4D87" w14:textId="1E0FF2F1" w:rsidR="00E1167C" w:rsidRPr="000F3739" w:rsidRDefault="00E1167C" w:rsidP="00E82BA9">
      <w:pPr>
        <w:pStyle w:val="Header"/>
        <w:numPr>
          <w:ilvl w:val="0"/>
          <w:numId w:val="25"/>
        </w:numPr>
        <w:spacing w:after="80"/>
        <w:ind w:left="1134" w:hanging="283"/>
        <w:rPr>
          <w:rFonts w:ascii="Arial" w:hAnsi="Arial" w:cs="Arial"/>
          <w:bCs/>
        </w:rPr>
      </w:pPr>
      <w:r w:rsidRPr="000F3739">
        <w:rPr>
          <w:rFonts w:ascii="Arial" w:hAnsi="Arial" w:cs="Arial"/>
          <w:bCs/>
        </w:rPr>
        <w:t>The link to the children’s portal is: https://capublic.worcestershire.gov.uk/Chs_Portal/HomePage.aspx</w:t>
      </w:r>
    </w:p>
    <w:p w14:paraId="3FD99213"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View the Operation Encompass website (</w:t>
      </w:r>
      <w:hyperlink r:id="rId116" w:history="1">
        <w:r w:rsidRPr="000F3739">
          <w:rPr>
            <w:rStyle w:val="Hyperlink"/>
            <w:rFonts w:ascii="Arial" w:hAnsi="Arial" w:cs="Arial"/>
            <w:color w:val="auto"/>
          </w:rPr>
          <w:t>www.operationencompass.org</w:t>
        </w:r>
      </w:hyperlink>
      <w:r w:rsidRPr="000F3739">
        <w:rPr>
          <w:rFonts w:ascii="Arial" w:hAnsi="Arial" w:cs="Arial"/>
        </w:rPr>
        <w:t>) for further information;</w:t>
      </w:r>
    </w:p>
    <w:p w14:paraId="18C5ABBC"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Ensure the Safeguarding Education Adviser has up to date contact information;</w:t>
      </w:r>
    </w:p>
    <w:p w14:paraId="725A140D"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Ensure the Operation Encompass referral record document is retained in the same way as other child protection documents, in a secure place;</w:t>
      </w:r>
    </w:p>
    <w:p w14:paraId="04C01EE0"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 xml:space="preserve">Identify and brief a colleague who can deputise in his/her absence; </w:t>
      </w:r>
    </w:p>
    <w:p w14:paraId="596D3D6F"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Ensure that all teaching staff are aware of Operation Encompass and understand the confidential nature of any information passed to them and that this information must be treated in the same way as any other child protection information;</w:t>
      </w:r>
    </w:p>
    <w:p w14:paraId="4EDA9ECB"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Inform parents that the school is part of Operation Encompass (using the template letter supplied);</w:t>
      </w:r>
    </w:p>
    <w:p w14:paraId="340AB8EC"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Inform the Governing Body that the school is part of Operation Encompass and the Governor with responsibility for safeguarding should have a working knowledge of the principles;</w:t>
      </w:r>
    </w:p>
    <w:p w14:paraId="1A651426"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Include details of Operation Encompass in the school prospectus and on the school website to ensure that all new parents are informed of the school’s involvement.</w:t>
      </w:r>
    </w:p>
    <w:p w14:paraId="57D19C70" w14:textId="06AF2A89" w:rsidR="00604022" w:rsidRPr="00683BE2" w:rsidRDefault="00B82E51" w:rsidP="00E82BA9">
      <w:pPr>
        <w:pStyle w:val="Header"/>
        <w:numPr>
          <w:ilvl w:val="0"/>
          <w:numId w:val="25"/>
        </w:numPr>
        <w:spacing w:after="80"/>
        <w:ind w:left="1134" w:hanging="283"/>
        <w:rPr>
          <w:rFonts w:ascii="Arial" w:hAnsi="Arial" w:cs="Arial"/>
          <w:sz w:val="22"/>
          <w:szCs w:val="22"/>
        </w:rPr>
      </w:pPr>
      <w:r w:rsidRPr="000F3739">
        <w:rPr>
          <w:rFonts w:ascii="Arial" w:hAnsi="Arial" w:cs="Arial"/>
        </w:rPr>
        <w:t>Consider displaying Operation Encom</w:t>
      </w:r>
      <w:r w:rsidRPr="00683BE2">
        <w:rPr>
          <w:rFonts w:ascii="Arial" w:hAnsi="Arial" w:cs="Arial"/>
          <w:sz w:val="22"/>
          <w:szCs w:val="22"/>
        </w:rPr>
        <w:t>pass posters around the school.</w:t>
      </w:r>
    </w:p>
    <w:p w14:paraId="7021899F" w14:textId="77777777" w:rsidR="00B82E51" w:rsidRPr="000F3739" w:rsidRDefault="00B82E51" w:rsidP="00B82E51">
      <w:pPr>
        <w:pStyle w:val="Header"/>
        <w:spacing w:after="80"/>
        <w:rPr>
          <w:rFonts w:ascii="Arial" w:hAnsi="Arial" w:cs="Arial"/>
          <w:b/>
          <w:bCs/>
        </w:rPr>
      </w:pPr>
      <w:r w:rsidRPr="000F3739">
        <w:rPr>
          <w:rFonts w:ascii="Arial" w:hAnsi="Arial" w:cs="Arial"/>
          <w:b/>
          <w:bCs/>
        </w:rPr>
        <w:t>On receiving a Domestic Abuse notification, the DSL should:</w:t>
      </w:r>
    </w:p>
    <w:p w14:paraId="51A97DD7"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complete the Operation Encompass referral record</w:t>
      </w:r>
    </w:p>
    <w:p w14:paraId="6E4D7C4A"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notify class teachers or year leaders</w:t>
      </w:r>
    </w:p>
    <w:p w14:paraId="2DA62542" w14:textId="77777777" w:rsidR="00B82E51"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If there's no change to the child’s behaviour - just monitor and log the DA</w:t>
      </w:r>
    </w:p>
    <w:p w14:paraId="5A7A5655" w14:textId="5BA8D3BB" w:rsidR="00604022" w:rsidRPr="000F3739" w:rsidRDefault="00B82E51" w:rsidP="00E82BA9">
      <w:pPr>
        <w:pStyle w:val="Header"/>
        <w:numPr>
          <w:ilvl w:val="0"/>
          <w:numId w:val="25"/>
        </w:numPr>
        <w:spacing w:after="80"/>
        <w:ind w:left="1134" w:hanging="283"/>
        <w:rPr>
          <w:rFonts w:ascii="Arial" w:hAnsi="Arial" w:cs="Arial"/>
        </w:rPr>
      </w:pPr>
      <w:r w:rsidRPr="000F3739">
        <w:rPr>
          <w:rFonts w:ascii="Arial" w:hAnsi="Arial" w:cs="Arial"/>
        </w:rPr>
        <w:t>If the child displays poor behaviour choices /seems upset/withdrawn, offer the relevant support needed</w:t>
      </w:r>
    </w:p>
    <w:p w14:paraId="6E9155F9" w14:textId="77777777" w:rsidR="00B82E51" w:rsidRPr="000F3739" w:rsidRDefault="00B82E51" w:rsidP="00B82E51">
      <w:pPr>
        <w:pStyle w:val="Header"/>
        <w:spacing w:after="80"/>
        <w:rPr>
          <w:rFonts w:ascii="Arial" w:hAnsi="Arial" w:cs="Arial"/>
          <w:b/>
          <w:bCs/>
        </w:rPr>
      </w:pPr>
      <w:r w:rsidRPr="000F3739">
        <w:rPr>
          <w:rFonts w:ascii="Arial" w:hAnsi="Arial" w:cs="Arial"/>
          <w:b/>
          <w:bCs/>
        </w:rPr>
        <w:t>Bear in mind</w:t>
      </w:r>
    </w:p>
    <w:p w14:paraId="589C30E9" w14:textId="77777777" w:rsidR="00B82E51" w:rsidRPr="000F3739" w:rsidRDefault="00B82E51" w:rsidP="000F3739">
      <w:pPr>
        <w:pStyle w:val="Header"/>
        <w:numPr>
          <w:ilvl w:val="0"/>
          <w:numId w:val="24"/>
        </w:numPr>
        <w:tabs>
          <w:tab w:val="clear" w:pos="360"/>
          <w:tab w:val="num" w:pos="1134"/>
        </w:tabs>
        <w:spacing w:after="80"/>
        <w:ind w:left="1134" w:hanging="426"/>
        <w:rPr>
          <w:rFonts w:ascii="Arial" w:hAnsi="Arial" w:cs="Arial"/>
        </w:rPr>
      </w:pPr>
      <w:r w:rsidRPr="000F3739">
        <w:rPr>
          <w:rFonts w:ascii="Arial" w:hAnsi="Arial" w:cs="Arial"/>
        </w:rPr>
        <w:t xml:space="preserve"> Victim of incident may be anxious that the information will be shared inappropriately.</w:t>
      </w:r>
    </w:p>
    <w:p w14:paraId="7B0D336E" w14:textId="77777777" w:rsidR="00B82E51" w:rsidRPr="000F3739" w:rsidRDefault="00B82E51" w:rsidP="000F3739">
      <w:pPr>
        <w:pStyle w:val="Header"/>
        <w:numPr>
          <w:ilvl w:val="0"/>
          <w:numId w:val="24"/>
        </w:numPr>
        <w:tabs>
          <w:tab w:val="clear" w:pos="360"/>
          <w:tab w:val="num" w:pos="1134"/>
        </w:tabs>
        <w:spacing w:after="80"/>
        <w:ind w:left="1134" w:hanging="426"/>
        <w:rPr>
          <w:rFonts w:ascii="Arial" w:hAnsi="Arial" w:cs="Arial"/>
        </w:rPr>
      </w:pPr>
      <w:r w:rsidRPr="000F3739">
        <w:rPr>
          <w:rFonts w:ascii="Arial" w:hAnsi="Arial" w:cs="Arial"/>
        </w:rPr>
        <w:t xml:space="preserve"> Notification may not give details as to which parent is the perpetrator/victim – any disclosure to the ‘wrong’ parent could heighten risk. </w:t>
      </w:r>
    </w:p>
    <w:p w14:paraId="447B0C88" w14:textId="77777777" w:rsidR="00B82E51" w:rsidRPr="000F3739" w:rsidRDefault="00B82E51" w:rsidP="000F3739">
      <w:pPr>
        <w:pStyle w:val="Header"/>
        <w:numPr>
          <w:ilvl w:val="0"/>
          <w:numId w:val="24"/>
        </w:numPr>
        <w:tabs>
          <w:tab w:val="clear" w:pos="360"/>
          <w:tab w:val="num" w:pos="1134"/>
        </w:tabs>
        <w:spacing w:after="80"/>
        <w:ind w:left="1134" w:hanging="426"/>
        <w:rPr>
          <w:rFonts w:ascii="Arial" w:hAnsi="Arial" w:cs="Arial"/>
        </w:rPr>
      </w:pPr>
      <w:r w:rsidRPr="000F3739">
        <w:rPr>
          <w:rFonts w:ascii="Arial" w:hAnsi="Arial" w:cs="Arial"/>
        </w:rPr>
        <w:t xml:space="preserve"> Need to be aware who is ‘connected’ to the child – e.g. TA/lunchtime supervisor may be child’s relative / friend of the family.</w:t>
      </w:r>
    </w:p>
    <w:p w14:paraId="3F9C83C4" w14:textId="77777777" w:rsidR="00B82E51" w:rsidRPr="000F3739" w:rsidRDefault="00B82E51" w:rsidP="000F3739">
      <w:pPr>
        <w:pStyle w:val="Header"/>
        <w:numPr>
          <w:ilvl w:val="0"/>
          <w:numId w:val="23"/>
        </w:numPr>
        <w:tabs>
          <w:tab w:val="clear" w:pos="360"/>
          <w:tab w:val="num" w:pos="1134"/>
        </w:tabs>
        <w:spacing w:after="80"/>
        <w:ind w:left="1134" w:hanging="426"/>
        <w:rPr>
          <w:rFonts w:ascii="Arial" w:hAnsi="Arial" w:cs="Arial"/>
        </w:rPr>
      </w:pPr>
      <w:r w:rsidRPr="000F3739">
        <w:rPr>
          <w:rFonts w:ascii="Arial" w:hAnsi="Arial" w:cs="Arial"/>
          <w:b/>
          <w:bCs/>
        </w:rPr>
        <w:t xml:space="preserve"> Inappropriate sharing of information could heighten the risk for the victim and/or the child. </w:t>
      </w:r>
    </w:p>
    <w:p w14:paraId="7277BF2E" w14:textId="77777777" w:rsidR="00B82E51" w:rsidRPr="000F3739" w:rsidRDefault="00B82E51" w:rsidP="00E82BA9">
      <w:pPr>
        <w:pStyle w:val="Header"/>
        <w:tabs>
          <w:tab w:val="num" w:pos="993"/>
          <w:tab w:val="left" w:pos="1134"/>
        </w:tabs>
        <w:spacing w:after="80"/>
        <w:ind w:left="1134" w:hanging="284"/>
        <w:rPr>
          <w:rFonts w:ascii="Arial" w:hAnsi="Arial" w:cs="Arial"/>
        </w:rPr>
      </w:pPr>
    </w:p>
    <w:p w14:paraId="3E43D1D8" w14:textId="49BD230B" w:rsidR="00B76572" w:rsidRPr="000F3739" w:rsidRDefault="00B82E51" w:rsidP="00B417F6">
      <w:pPr>
        <w:spacing w:after="90"/>
        <w:jc w:val="center"/>
        <w:rPr>
          <w:rFonts w:ascii="Arial" w:eastAsiaTheme="minorHAnsi" w:hAnsi="Arial" w:cs="Arial"/>
        </w:rPr>
      </w:pPr>
      <w:r w:rsidRPr="000F3739">
        <w:rPr>
          <w:rFonts w:ascii="Arial" w:hAnsi="Arial" w:cs="Arial"/>
          <w:b/>
          <w:bCs/>
        </w:rPr>
        <w:t>If in doubt, consult with the Family Front Door (01905 822666</w:t>
      </w:r>
      <w:r w:rsidR="0054570A" w:rsidRPr="000F3739">
        <w:rPr>
          <w:rFonts w:ascii="Arial" w:hAnsi="Arial" w:cs="Arial"/>
          <w:b/>
          <w:bCs/>
        </w:rPr>
        <w:t>)</w:t>
      </w:r>
    </w:p>
    <w:sectPr w:rsidR="00B76572" w:rsidRPr="000F3739" w:rsidSect="00104029">
      <w:headerReference w:type="even" r:id="rId117"/>
      <w:headerReference w:type="default" r:id="rId118"/>
      <w:footerReference w:type="even" r:id="rId119"/>
      <w:footerReference w:type="default" r:id="rId120"/>
      <w:headerReference w:type="first" r:id="rId121"/>
      <w:footerReference w:type="first" r:id="rId122"/>
      <w:type w:val="continuous"/>
      <w:pgSz w:w="11907" w:h="16840" w:code="9"/>
      <w:pgMar w:top="567" w:right="868" w:bottom="284" w:left="1276"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68A1" w14:textId="77777777" w:rsidR="00B26E79" w:rsidRDefault="00B26E79">
      <w:r>
        <w:separator/>
      </w:r>
    </w:p>
  </w:endnote>
  <w:endnote w:type="continuationSeparator" w:id="0">
    <w:p w14:paraId="2CEE5525" w14:textId="77777777" w:rsidR="00B26E79" w:rsidRDefault="00B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4024" w14:textId="77777777" w:rsidR="00B26E79" w:rsidRDefault="00B26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63554"/>
      <w:docPartObj>
        <w:docPartGallery w:val="Page Numbers (Bottom of Page)"/>
        <w:docPartUnique/>
      </w:docPartObj>
    </w:sdtPr>
    <w:sdtEndPr>
      <w:rPr>
        <w:noProof/>
      </w:rPr>
    </w:sdtEndPr>
    <w:sdtContent>
      <w:p w14:paraId="40D993A2" w14:textId="10C631A2" w:rsidR="00B26E79" w:rsidRDefault="00B26E79">
        <w:pPr>
          <w:pStyle w:val="Footer"/>
          <w:jc w:val="right"/>
        </w:pPr>
        <w:r>
          <w:fldChar w:fldCharType="begin"/>
        </w:r>
        <w:r>
          <w:instrText xml:space="preserve"> PAGE   \* MERGEFORMAT </w:instrText>
        </w:r>
        <w:r>
          <w:fldChar w:fldCharType="separate"/>
        </w:r>
        <w:r w:rsidR="008C0A7D">
          <w:rPr>
            <w:noProof/>
          </w:rPr>
          <w:t>2</w:t>
        </w:r>
        <w:r>
          <w:rPr>
            <w:noProof/>
          </w:rPr>
          <w:fldChar w:fldCharType="end"/>
        </w:r>
      </w:p>
    </w:sdtContent>
  </w:sdt>
  <w:p w14:paraId="76018597" w14:textId="77777777" w:rsidR="00B26E79" w:rsidRDefault="00B26E79">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9F26" w14:textId="77777777" w:rsidR="00B26E79" w:rsidRDefault="00B2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E840" w14:textId="77777777" w:rsidR="00B26E79" w:rsidRDefault="00B26E79">
      <w:r>
        <w:separator/>
      </w:r>
    </w:p>
  </w:footnote>
  <w:footnote w:type="continuationSeparator" w:id="0">
    <w:p w14:paraId="4AA32B60" w14:textId="77777777" w:rsidR="00B26E79" w:rsidRDefault="00B26E79">
      <w:r>
        <w:continuationSeparator/>
      </w:r>
    </w:p>
  </w:footnote>
  <w:footnote w:id="1">
    <w:p w14:paraId="337EC682" w14:textId="77777777" w:rsidR="00B26E79" w:rsidRDefault="00B26E79"/>
    <w:p w14:paraId="0323DEE6" w14:textId="0AC662BB" w:rsidR="00B26E79" w:rsidRPr="00676E88" w:rsidRDefault="00B26E79" w:rsidP="00676E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511E" w14:textId="1B396604" w:rsidR="00B26E79" w:rsidRDefault="00B26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375A" w14:textId="040B6785" w:rsidR="00B26E79" w:rsidRDefault="00B26E79" w:rsidP="0073753E">
    <w:pPr>
      <w:pStyle w:val="Header"/>
      <w:ind w:right="360"/>
      <w:rPr>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ED0C" w14:textId="7F87E3C1" w:rsidR="00B26E79" w:rsidRDefault="00B26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B88"/>
      </v:shape>
    </w:pict>
  </w:numPicBullet>
  <w:abstractNum w:abstractNumId="0" w15:restartNumberingAfterBreak="0">
    <w:nsid w:val="005A2EDC"/>
    <w:multiLevelType w:val="hybridMultilevel"/>
    <w:tmpl w:val="B06C9910"/>
    <w:lvl w:ilvl="0" w:tplc="99F60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258DD"/>
    <w:multiLevelType w:val="hybridMultilevel"/>
    <w:tmpl w:val="0764FDA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00B01FCC"/>
    <w:multiLevelType w:val="hybridMultilevel"/>
    <w:tmpl w:val="22EACC22"/>
    <w:lvl w:ilvl="0" w:tplc="99F60022">
      <w:numFmt w:val="bullet"/>
      <w:lvlText w:val="•"/>
      <w:lvlJc w:val="left"/>
      <w:pPr>
        <w:ind w:left="1590" w:hanging="360"/>
      </w:pPr>
      <w:rPr>
        <w:rFonts w:ascii="Arial" w:eastAsia="Times New Roma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032846AF"/>
    <w:multiLevelType w:val="hybridMultilevel"/>
    <w:tmpl w:val="90628520"/>
    <w:lvl w:ilvl="0" w:tplc="F48ADF2A">
      <w:start w:val="1"/>
      <w:numFmt w:val="bullet"/>
      <w:lvlText w:val=""/>
      <w:lvlJc w:val="left"/>
      <w:pPr>
        <w:ind w:left="749" w:hanging="360"/>
      </w:pPr>
      <w:rPr>
        <w:rFonts w:ascii="Symbol" w:hAnsi="Symbol" w:hint="default"/>
        <w:color w:val="auto"/>
        <w:sz w:val="24"/>
        <w:szCs w:val="24"/>
      </w:rPr>
    </w:lvl>
    <w:lvl w:ilvl="1" w:tplc="F48ADF2A">
      <w:start w:val="1"/>
      <w:numFmt w:val="bullet"/>
      <w:lvlText w:val=""/>
      <w:lvlJc w:val="left"/>
      <w:pPr>
        <w:ind w:left="1353" w:hanging="360"/>
      </w:pPr>
      <w:rPr>
        <w:rFonts w:ascii="Symbol" w:hAnsi="Symbol" w:hint="default"/>
        <w:color w:val="auto"/>
        <w:sz w:val="24"/>
        <w:szCs w:val="24"/>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15:restartNumberingAfterBreak="0">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61F9"/>
    <w:multiLevelType w:val="multilevel"/>
    <w:tmpl w:val="E82C8B4E"/>
    <w:lvl w:ilvl="0">
      <w:start w:val="5"/>
      <w:numFmt w:val="decimal"/>
      <w:lvlText w:val="%1"/>
      <w:lvlJc w:val="left"/>
      <w:pPr>
        <w:ind w:left="468" w:hanging="468"/>
      </w:pPr>
      <w:rPr>
        <w:rFonts w:hint="default"/>
      </w:rPr>
    </w:lvl>
    <w:lvl w:ilvl="1">
      <w:start w:val="31"/>
      <w:numFmt w:val="decimal"/>
      <w:lvlText w:val="%1.%2"/>
      <w:lvlJc w:val="left"/>
      <w:pPr>
        <w:ind w:left="1603" w:hanging="468"/>
      </w:pPr>
      <w:rPr>
        <w:rFonts w:hint="default"/>
        <w:b/>
        <w:color w:val="auto"/>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510" w:hanging="144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3298" w:hanging="1800"/>
      </w:pPr>
      <w:rPr>
        <w:rFonts w:hint="default"/>
      </w:rPr>
    </w:lvl>
    <w:lvl w:ilvl="8">
      <w:start w:val="1"/>
      <w:numFmt w:val="decimal"/>
      <w:lvlText w:val="%1.%2.%3.%4.%5.%6.%7.%8.%9"/>
      <w:lvlJc w:val="left"/>
      <w:pPr>
        <w:ind w:left="3512" w:hanging="1800"/>
      </w:pPr>
      <w:rPr>
        <w:rFonts w:hint="default"/>
      </w:rPr>
    </w:lvl>
  </w:abstractNum>
  <w:abstractNum w:abstractNumId="7" w15:restartNumberingAfterBreak="0">
    <w:nsid w:val="10931965"/>
    <w:multiLevelType w:val="hybridMultilevel"/>
    <w:tmpl w:val="AFEA5798"/>
    <w:lvl w:ilvl="0" w:tplc="B77A6A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D83"/>
    <w:multiLevelType w:val="hybridMultilevel"/>
    <w:tmpl w:val="623C147E"/>
    <w:lvl w:ilvl="0" w:tplc="99F60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81380"/>
    <w:multiLevelType w:val="multilevel"/>
    <w:tmpl w:val="C5062212"/>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F35F46"/>
    <w:multiLevelType w:val="hybridMultilevel"/>
    <w:tmpl w:val="9C7E318A"/>
    <w:lvl w:ilvl="0" w:tplc="99F60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40A3"/>
    <w:multiLevelType w:val="hybridMultilevel"/>
    <w:tmpl w:val="4AB4605C"/>
    <w:lvl w:ilvl="0" w:tplc="08090001">
      <w:start w:val="1"/>
      <w:numFmt w:val="bullet"/>
      <w:lvlText w:val=""/>
      <w:lvlJc w:val="left"/>
      <w:pPr>
        <w:ind w:left="1440" w:hanging="360"/>
      </w:pPr>
      <w:rPr>
        <w:rFonts w:ascii="Symbol" w:hAnsi="Symbol" w:hint="default"/>
      </w:rPr>
    </w:lvl>
    <w:lvl w:ilvl="1" w:tplc="0FAC8AF8">
      <w:start w:val="5"/>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6E2DAB"/>
    <w:multiLevelType w:val="hybridMultilevel"/>
    <w:tmpl w:val="4DF29D92"/>
    <w:lvl w:ilvl="0" w:tplc="F48ADF2A">
      <w:start w:val="1"/>
      <w:numFmt w:val="bullet"/>
      <w:lvlText w:val=""/>
      <w:lvlJc w:val="left"/>
      <w:pPr>
        <w:ind w:left="2229" w:hanging="360"/>
      </w:pPr>
      <w:rPr>
        <w:rFonts w:ascii="Symbol" w:hAnsi="Symbol" w:hint="default"/>
        <w:color w:val="auto"/>
        <w:sz w:val="24"/>
        <w:szCs w:val="24"/>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4" w15:restartNumberingAfterBreak="0">
    <w:nsid w:val="2468744E"/>
    <w:multiLevelType w:val="hybridMultilevel"/>
    <w:tmpl w:val="54C8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6805CA"/>
    <w:multiLevelType w:val="hybridMultilevel"/>
    <w:tmpl w:val="8D66175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CA60DC6"/>
    <w:multiLevelType w:val="hybridMultilevel"/>
    <w:tmpl w:val="50064530"/>
    <w:lvl w:ilvl="0" w:tplc="08090001">
      <w:start w:val="1"/>
      <w:numFmt w:val="bullet"/>
      <w:lvlText w:val=""/>
      <w:lvlJc w:val="left"/>
      <w:pPr>
        <w:ind w:left="890" w:hanging="360"/>
      </w:pPr>
      <w:rPr>
        <w:rFonts w:ascii="Symbol" w:hAnsi="Symbol" w:hint="default"/>
      </w:rPr>
    </w:lvl>
    <w:lvl w:ilvl="1" w:tplc="F48ADF2A">
      <w:start w:val="1"/>
      <w:numFmt w:val="bullet"/>
      <w:lvlText w:val=""/>
      <w:lvlJc w:val="left"/>
      <w:pPr>
        <w:ind w:left="1610" w:hanging="360"/>
      </w:pPr>
      <w:rPr>
        <w:rFonts w:ascii="Symbol" w:hAnsi="Symbol" w:hint="default"/>
        <w:color w:val="auto"/>
        <w:sz w:val="24"/>
        <w:szCs w:val="24"/>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645331"/>
    <w:multiLevelType w:val="hybridMultilevel"/>
    <w:tmpl w:val="6D3AE8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368610B"/>
    <w:multiLevelType w:val="hybridMultilevel"/>
    <w:tmpl w:val="139CC6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63B4230"/>
    <w:multiLevelType w:val="hybridMultilevel"/>
    <w:tmpl w:val="D704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4529"/>
    <w:multiLevelType w:val="hybridMultilevel"/>
    <w:tmpl w:val="0832DBB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732CB"/>
    <w:multiLevelType w:val="hybridMultilevel"/>
    <w:tmpl w:val="B69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85245"/>
    <w:multiLevelType w:val="multilevel"/>
    <w:tmpl w:val="38A0CC66"/>
    <w:lvl w:ilvl="0">
      <w:start w:val="5"/>
      <w:numFmt w:val="decimal"/>
      <w:lvlText w:val="%1"/>
      <w:lvlJc w:val="left"/>
      <w:pPr>
        <w:ind w:left="456" w:hanging="456"/>
      </w:pPr>
      <w:rPr>
        <w:rFonts w:hint="default"/>
      </w:rPr>
    </w:lvl>
    <w:lvl w:ilvl="1">
      <w:start w:val="35"/>
      <w:numFmt w:val="decimal"/>
      <w:lvlText w:val="%1.%2"/>
      <w:lvlJc w:val="left"/>
      <w:pPr>
        <w:ind w:left="1874" w:hanging="456"/>
      </w:pPr>
      <w:rPr>
        <w:rFonts w:hint="default"/>
        <w:b/>
      </w:rPr>
    </w:lvl>
    <w:lvl w:ilvl="2">
      <w:start w:val="1"/>
      <w:numFmt w:val="decimal"/>
      <w:lvlText w:val="%1.%2.%3"/>
      <w:lvlJc w:val="left"/>
      <w:pPr>
        <w:ind w:left="3358" w:hanging="720"/>
      </w:pPr>
      <w:rPr>
        <w:rFonts w:hint="default"/>
      </w:rPr>
    </w:lvl>
    <w:lvl w:ilvl="3">
      <w:start w:val="1"/>
      <w:numFmt w:val="decimal"/>
      <w:lvlText w:val="%1.%2.%3.%4"/>
      <w:lvlJc w:val="left"/>
      <w:pPr>
        <w:ind w:left="4677" w:hanging="720"/>
      </w:pPr>
      <w:rPr>
        <w:rFonts w:hint="default"/>
      </w:rPr>
    </w:lvl>
    <w:lvl w:ilvl="4">
      <w:start w:val="1"/>
      <w:numFmt w:val="decimal"/>
      <w:lvlText w:val="%1.%2.%3.%4.%5"/>
      <w:lvlJc w:val="left"/>
      <w:pPr>
        <w:ind w:left="6356" w:hanging="1080"/>
      </w:pPr>
      <w:rPr>
        <w:rFonts w:hint="default"/>
      </w:rPr>
    </w:lvl>
    <w:lvl w:ilvl="5">
      <w:start w:val="1"/>
      <w:numFmt w:val="decimal"/>
      <w:lvlText w:val="%1.%2.%3.%4.%5.%6"/>
      <w:lvlJc w:val="left"/>
      <w:pPr>
        <w:ind w:left="8035" w:hanging="1440"/>
      </w:pPr>
      <w:rPr>
        <w:rFonts w:hint="default"/>
      </w:rPr>
    </w:lvl>
    <w:lvl w:ilvl="6">
      <w:start w:val="1"/>
      <w:numFmt w:val="decimal"/>
      <w:lvlText w:val="%1.%2.%3.%4.%5.%6.%7"/>
      <w:lvlJc w:val="left"/>
      <w:pPr>
        <w:ind w:left="9354" w:hanging="1440"/>
      </w:pPr>
      <w:rPr>
        <w:rFonts w:hint="default"/>
      </w:rPr>
    </w:lvl>
    <w:lvl w:ilvl="7">
      <w:start w:val="1"/>
      <w:numFmt w:val="decimal"/>
      <w:lvlText w:val="%1.%2.%3.%4.%5.%6.%7.%8"/>
      <w:lvlJc w:val="left"/>
      <w:pPr>
        <w:ind w:left="11033" w:hanging="1800"/>
      </w:pPr>
      <w:rPr>
        <w:rFonts w:hint="default"/>
      </w:rPr>
    </w:lvl>
    <w:lvl w:ilvl="8">
      <w:start w:val="1"/>
      <w:numFmt w:val="decimal"/>
      <w:lvlText w:val="%1.%2.%3.%4.%5.%6.%7.%8.%9"/>
      <w:lvlJc w:val="left"/>
      <w:pPr>
        <w:ind w:left="12352" w:hanging="1800"/>
      </w:pPr>
      <w:rPr>
        <w:rFonts w:hint="default"/>
      </w:rPr>
    </w:lvl>
  </w:abstractNum>
  <w:abstractNum w:abstractNumId="27" w15:restartNumberingAfterBreak="0">
    <w:nsid w:val="476E091F"/>
    <w:multiLevelType w:val="multilevel"/>
    <w:tmpl w:val="733C58DE"/>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1" w15:restartNumberingAfterBreak="0">
    <w:nsid w:val="4F4D0DE7"/>
    <w:multiLevelType w:val="hybridMultilevel"/>
    <w:tmpl w:val="0E0A0FC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778"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05563"/>
    <w:multiLevelType w:val="multilevel"/>
    <w:tmpl w:val="E1B46CF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57E64EAB"/>
    <w:multiLevelType w:val="multilevel"/>
    <w:tmpl w:val="42FE7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5E0535DB"/>
    <w:multiLevelType w:val="multilevel"/>
    <w:tmpl w:val="4B86A4EA"/>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DD5080"/>
    <w:multiLevelType w:val="hybridMultilevel"/>
    <w:tmpl w:val="18AE49F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D75347"/>
    <w:multiLevelType w:val="multilevel"/>
    <w:tmpl w:val="D3BC81F0"/>
    <w:lvl w:ilvl="0">
      <w:start w:val="5"/>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66F87893"/>
    <w:multiLevelType w:val="hybridMultilevel"/>
    <w:tmpl w:val="6054CA74"/>
    <w:lvl w:ilvl="0" w:tplc="F48ADF2A">
      <w:start w:val="1"/>
      <w:numFmt w:val="bullet"/>
      <w:lvlText w:val=""/>
      <w:lvlJc w:val="left"/>
      <w:pPr>
        <w:ind w:left="1996" w:hanging="360"/>
      </w:pPr>
      <w:rPr>
        <w:rFonts w:ascii="Symbol" w:hAnsi="Symbol" w:hint="default"/>
        <w:color w:val="auto"/>
        <w:sz w:val="24"/>
        <w:szCs w:val="24"/>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1" w15:restartNumberingAfterBreak="0">
    <w:nsid w:val="68456864"/>
    <w:multiLevelType w:val="hybridMultilevel"/>
    <w:tmpl w:val="18B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9048A"/>
    <w:multiLevelType w:val="hybridMultilevel"/>
    <w:tmpl w:val="8BA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F6251"/>
    <w:multiLevelType w:val="hybridMultilevel"/>
    <w:tmpl w:val="F7E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A36A0"/>
    <w:multiLevelType w:val="hybridMultilevel"/>
    <w:tmpl w:val="89504DDC"/>
    <w:lvl w:ilvl="0" w:tplc="99F60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373D4"/>
    <w:multiLevelType w:val="multilevel"/>
    <w:tmpl w:val="522E3A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F172DD"/>
    <w:multiLevelType w:val="hybridMultilevel"/>
    <w:tmpl w:val="BC64E68C"/>
    <w:lvl w:ilvl="0" w:tplc="F48ADF2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26C6F"/>
    <w:multiLevelType w:val="hybridMultilevel"/>
    <w:tmpl w:val="25FEF5AA"/>
    <w:lvl w:ilvl="0" w:tplc="08090001">
      <w:start w:val="1"/>
      <w:numFmt w:val="bullet"/>
      <w:lvlText w:val=""/>
      <w:lvlJc w:val="left"/>
      <w:pPr>
        <w:ind w:left="890" w:hanging="360"/>
      </w:pPr>
      <w:rPr>
        <w:rFonts w:ascii="Symbol" w:hAnsi="Symbol" w:hint="default"/>
      </w:rPr>
    </w:lvl>
    <w:lvl w:ilvl="1" w:tplc="99F60022">
      <w:numFmt w:val="bullet"/>
      <w:lvlText w:val="•"/>
      <w:lvlJc w:val="left"/>
      <w:pPr>
        <w:ind w:left="1610" w:hanging="360"/>
      </w:pPr>
      <w:rPr>
        <w:rFonts w:ascii="Arial" w:eastAsia="Times New Roman" w:hAnsi="Arial" w:cs="Arial"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0"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A6489D"/>
    <w:multiLevelType w:val="hybridMultilevel"/>
    <w:tmpl w:val="F1FE3EBC"/>
    <w:lvl w:ilvl="0" w:tplc="99F60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4" w15:restartNumberingAfterBreak="0">
    <w:nsid w:val="7E9E42BC"/>
    <w:multiLevelType w:val="hybridMultilevel"/>
    <w:tmpl w:val="C16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8"/>
  </w:num>
  <w:num w:numId="4">
    <w:abstractNumId w:val="53"/>
  </w:num>
  <w:num w:numId="5">
    <w:abstractNumId w:val="5"/>
  </w:num>
  <w:num w:numId="6">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0"/>
  </w:num>
  <w:num w:numId="10">
    <w:abstractNumId w:val="17"/>
  </w:num>
  <w:num w:numId="11">
    <w:abstractNumId w:val="52"/>
  </w:num>
  <w:num w:numId="12">
    <w:abstractNumId w:val="32"/>
  </w:num>
  <w:num w:numId="13">
    <w:abstractNumId w:val="48"/>
  </w:num>
  <w:num w:numId="14">
    <w:abstractNumId w:val="20"/>
  </w:num>
  <w:num w:numId="15">
    <w:abstractNumId w:val="43"/>
  </w:num>
  <w:num w:numId="16">
    <w:abstractNumId w:val="35"/>
  </w:num>
  <w:num w:numId="17">
    <w:abstractNumId w:val="34"/>
  </w:num>
  <w:num w:numId="18">
    <w:abstractNumId w:val="33"/>
  </w:num>
  <w:num w:numId="19">
    <w:abstractNumId w:val="4"/>
  </w:num>
  <w:num w:numId="20">
    <w:abstractNumId w:val="46"/>
  </w:num>
  <w:num w:numId="21">
    <w:abstractNumId w:val="27"/>
  </w:num>
  <w:num w:numId="22">
    <w:abstractNumId w:val="54"/>
  </w:num>
  <w:num w:numId="23">
    <w:abstractNumId w:val="9"/>
  </w:num>
  <w:num w:numId="24">
    <w:abstractNumId w:val="15"/>
  </w:num>
  <w:num w:numId="25">
    <w:abstractNumId w:val="30"/>
  </w:num>
  <w:num w:numId="26">
    <w:abstractNumId w:val="29"/>
  </w:num>
  <w:num w:numId="27">
    <w:abstractNumId w:val="21"/>
  </w:num>
  <w:num w:numId="28">
    <w:abstractNumId w:val="18"/>
  </w:num>
  <w:num w:numId="29">
    <w:abstractNumId w:val="36"/>
  </w:num>
  <w:num w:numId="30">
    <w:abstractNumId w:val="39"/>
  </w:num>
  <w:num w:numId="31">
    <w:abstractNumId w:val="22"/>
  </w:num>
  <w:num w:numId="32">
    <w:abstractNumId w:val="24"/>
  </w:num>
  <w:num w:numId="33">
    <w:abstractNumId w:val="14"/>
  </w:num>
  <w:num w:numId="34">
    <w:abstractNumId w:val="49"/>
  </w:num>
  <w:num w:numId="35">
    <w:abstractNumId w:val="6"/>
  </w:num>
  <w:num w:numId="36">
    <w:abstractNumId w:val="26"/>
  </w:num>
  <w:num w:numId="37">
    <w:abstractNumId w:val="7"/>
  </w:num>
  <w:num w:numId="38">
    <w:abstractNumId w:val="3"/>
  </w:num>
  <w:num w:numId="39">
    <w:abstractNumId w:val="2"/>
  </w:num>
  <w:num w:numId="40">
    <w:abstractNumId w:val="51"/>
  </w:num>
  <w:num w:numId="41">
    <w:abstractNumId w:val="45"/>
  </w:num>
  <w:num w:numId="42">
    <w:abstractNumId w:val="8"/>
  </w:num>
  <w:num w:numId="43">
    <w:abstractNumId w:val="11"/>
  </w:num>
  <w:num w:numId="44">
    <w:abstractNumId w:val="0"/>
  </w:num>
  <w:num w:numId="45">
    <w:abstractNumId w:val="47"/>
  </w:num>
  <w:num w:numId="46">
    <w:abstractNumId w:val="40"/>
  </w:num>
  <w:num w:numId="47">
    <w:abstractNumId w:val="37"/>
  </w:num>
  <w:num w:numId="48">
    <w:abstractNumId w:val="31"/>
  </w:num>
  <w:num w:numId="49">
    <w:abstractNumId w:val="19"/>
  </w:num>
  <w:num w:numId="50">
    <w:abstractNumId w:val="13"/>
  </w:num>
  <w:num w:numId="51">
    <w:abstractNumId w:val="44"/>
  </w:num>
  <w:num w:numId="52">
    <w:abstractNumId w:val="25"/>
  </w:num>
  <w:num w:numId="53">
    <w:abstractNumId w:val="41"/>
  </w:num>
  <w:num w:numId="54">
    <w:abstractNumId w:val="23"/>
  </w:num>
  <w:num w:numId="55">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22A69"/>
    <w:rsid w:val="00023593"/>
    <w:rsid w:val="000431F1"/>
    <w:rsid w:val="00052FE1"/>
    <w:rsid w:val="00053A50"/>
    <w:rsid w:val="00070C9A"/>
    <w:rsid w:val="000735C4"/>
    <w:rsid w:val="00077CB7"/>
    <w:rsid w:val="0009405B"/>
    <w:rsid w:val="0009547F"/>
    <w:rsid w:val="000979C3"/>
    <w:rsid w:val="000A5209"/>
    <w:rsid w:val="000A6510"/>
    <w:rsid w:val="000A7BB0"/>
    <w:rsid w:val="000B1D1F"/>
    <w:rsid w:val="000B7E37"/>
    <w:rsid w:val="000C3385"/>
    <w:rsid w:val="000C4721"/>
    <w:rsid w:val="000C479A"/>
    <w:rsid w:val="000C60C5"/>
    <w:rsid w:val="000D39A2"/>
    <w:rsid w:val="000E4EA8"/>
    <w:rsid w:val="000E6D1F"/>
    <w:rsid w:val="000F3739"/>
    <w:rsid w:val="00100604"/>
    <w:rsid w:val="00102B55"/>
    <w:rsid w:val="00104029"/>
    <w:rsid w:val="00105B66"/>
    <w:rsid w:val="00106891"/>
    <w:rsid w:val="00123B48"/>
    <w:rsid w:val="00125150"/>
    <w:rsid w:val="00126910"/>
    <w:rsid w:val="00131C0D"/>
    <w:rsid w:val="00136493"/>
    <w:rsid w:val="00142242"/>
    <w:rsid w:val="00145AB2"/>
    <w:rsid w:val="001573CA"/>
    <w:rsid w:val="00161F14"/>
    <w:rsid w:val="00167A4D"/>
    <w:rsid w:val="00167AD0"/>
    <w:rsid w:val="0017139C"/>
    <w:rsid w:val="00173410"/>
    <w:rsid w:val="0017389C"/>
    <w:rsid w:val="0018046F"/>
    <w:rsid w:val="00181523"/>
    <w:rsid w:val="001835A7"/>
    <w:rsid w:val="00185BBF"/>
    <w:rsid w:val="00191656"/>
    <w:rsid w:val="00192BDC"/>
    <w:rsid w:val="00196E1D"/>
    <w:rsid w:val="00197B37"/>
    <w:rsid w:val="001A4618"/>
    <w:rsid w:val="001A4EE4"/>
    <w:rsid w:val="001A62CF"/>
    <w:rsid w:val="001A7DD0"/>
    <w:rsid w:val="001A7DFF"/>
    <w:rsid w:val="001C418A"/>
    <w:rsid w:val="001E03F2"/>
    <w:rsid w:val="001E3CDB"/>
    <w:rsid w:val="001E54BC"/>
    <w:rsid w:val="001F69B0"/>
    <w:rsid w:val="002020E7"/>
    <w:rsid w:val="002029A4"/>
    <w:rsid w:val="00202D47"/>
    <w:rsid w:val="0020551D"/>
    <w:rsid w:val="002062A4"/>
    <w:rsid w:val="00206850"/>
    <w:rsid w:val="00217781"/>
    <w:rsid w:val="00222A25"/>
    <w:rsid w:val="0023479F"/>
    <w:rsid w:val="002353A5"/>
    <w:rsid w:val="00241A85"/>
    <w:rsid w:val="0024499B"/>
    <w:rsid w:val="00253352"/>
    <w:rsid w:val="002600FD"/>
    <w:rsid w:val="002606BD"/>
    <w:rsid w:val="0026275E"/>
    <w:rsid w:val="00263765"/>
    <w:rsid w:val="0026468D"/>
    <w:rsid w:val="002656AA"/>
    <w:rsid w:val="00270845"/>
    <w:rsid w:val="00276D87"/>
    <w:rsid w:val="0027720D"/>
    <w:rsid w:val="0027750F"/>
    <w:rsid w:val="00292BFC"/>
    <w:rsid w:val="002A2C83"/>
    <w:rsid w:val="002A470A"/>
    <w:rsid w:val="002B2AA7"/>
    <w:rsid w:val="002B64EB"/>
    <w:rsid w:val="002C1398"/>
    <w:rsid w:val="002D3A66"/>
    <w:rsid w:val="002D7EBA"/>
    <w:rsid w:val="002E76EB"/>
    <w:rsid w:val="002F67F4"/>
    <w:rsid w:val="00302D9A"/>
    <w:rsid w:val="00303F71"/>
    <w:rsid w:val="003062F5"/>
    <w:rsid w:val="003065BA"/>
    <w:rsid w:val="00306EFB"/>
    <w:rsid w:val="00320B03"/>
    <w:rsid w:val="003268FD"/>
    <w:rsid w:val="00331002"/>
    <w:rsid w:val="003323C1"/>
    <w:rsid w:val="00342148"/>
    <w:rsid w:val="003523AD"/>
    <w:rsid w:val="00357216"/>
    <w:rsid w:val="00361B53"/>
    <w:rsid w:val="00361C3E"/>
    <w:rsid w:val="00362822"/>
    <w:rsid w:val="00363241"/>
    <w:rsid w:val="00374828"/>
    <w:rsid w:val="003866E9"/>
    <w:rsid w:val="00391653"/>
    <w:rsid w:val="00393B16"/>
    <w:rsid w:val="003B37F3"/>
    <w:rsid w:val="003B62B8"/>
    <w:rsid w:val="003B689F"/>
    <w:rsid w:val="003B78B5"/>
    <w:rsid w:val="003D1A70"/>
    <w:rsid w:val="003D538D"/>
    <w:rsid w:val="003D76A9"/>
    <w:rsid w:val="003F0131"/>
    <w:rsid w:val="003F0C97"/>
    <w:rsid w:val="003F1358"/>
    <w:rsid w:val="003F4EB2"/>
    <w:rsid w:val="003F5EEF"/>
    <w:rsid w:val="00401B67"/>
    <w:rsid w:val="00403FC8"/>
    <w:rsid w:val="00406718"/>
    <w:rsid w:val="00407E5A"/>
    <w:rsid w:val="00410A8D"/>
    <w:rsid w:val="004120DA"/>
    <w:rsid w:val="00414400"/>
    <w:rsid w:val="004166A2"/>
    <w:rsid w:val="00422DD4"/>
    <w:rsid w:val="00434A26"/>
    <w:rsid w:val="004350F4"/>
    <w:rsid w:val="00442801"/>
    <w:rsid w:val="00443FA7"/>
    <w:rsid w:val="0044447B"/>
    <w:rsid w:val="004559EA"/>
    <w:rsid w:val="0046387C"/>
    <w:rsid w:val="0046739F"/>
    <w:rsid w:val="00467403"/>
    <w:rsid w:val="00476409"/>
    <w:rsid w:val="004809C4"/>
    <w:rsid w:val="00481028"/>
    <w:rsid w:val="00481044"/>
    <w:rsid w:val="00490587"/>
    <w:rsid w:val="0049465E"/>
    <w:rsid w:val="00495BB4"/>
    <w:rsid w:val="004A2396"/>
    <w:rsid w:val="004A2CE4"/>
    <w:rsid w:val="004B2935"/>
    <w:rsid w:val="004E45B2"/>
    <w:rsid w:val="004F00A8"/>
    <w:rsid w:val="004F45B3"/>
    <w:rsid w:val="004F70DB"/>
    <w:rsid w:val="00514F61"/>
    <w:rsid w:val="00516E9B"/>
    <w:rsid w:val="005261CB"/>
    <w:rsid w:val="00527ADD"/>
    <w:rsid w:val="00527E60"/>
    <w:rsid w:val="0053066E"/>
    <w:rsid w:val="00531FDA"/>
    <w:rsid w:val="005365A1"/>
    <w:rsid w:val="0054570A"/>
    <w:rsid w:val="00555DF9"/>
    <w:rsid w:val="00556D2E"/>
    <w:rsid w:val="0056228C"/>
    <w:rsid w:val="00562374"/>
    <w:rsid w:val="005658EA"/>
    <w:rsid w:val="00577D69"/>
    <w:rsid w:val="005849CB"/>
    <w:rsid w:val="00590464"/>
    <w:rsid w:val="005919F5"/>
    <w:rsid w:val="00596AEA"/>
    <w:rsid w:val="005A2CCC"/>
    <w:rsid w:val="005A77EC"/>
    <w:rsid w:val="005C1AA3"/>
    <w:rsid w:val="005C3883"/>
    <w:rsid w:val="005C591E"/>
    <w:rsid w:val="005C6058"/>
    <w:rsid w:val="005D1941"/>
    <w:rsid w:val="005E114C"/>
    <w:rsid w:val="005E45B5"/>
    <w:rsid w:val="005E5DD0"/>
    <w:rsid w:val="005E6DE9"/>
    <w:rsid w:val="005E7F47"/>
    <w:rsid w:val="005F1C1B"/>
    <w:rsid w:val="005F46F0"/>
    <w:rsid w:val="00601CF6"/>
    <w:rsid w:val="00601E0B"/>
    <w:rsid w:val="00604022"/>
    <w:rsid w:val="0060438D"/>
    <w:rsid w:val="00604E51"/>
    <w:rsid w:val="0060537A"/>
    <w:rsid w:val="00612873"/>
    <w:rsid w:val="006200B1"/>
    <w:rsid w:val="0062055A"/>
    <w:rsid w:val="006224A3"/>
    <w:rsid w:val="006321E4"/>
    <w:rsid w:val="00633C69"/>
    <w:rsid w:val="006425F9"/>
    <w:rsid w:val="0065529A"/>
    <w:rsid w:val="006670B5"/>
    <w:rsid w:val="0067699C"/>
    <w:rsid w:val="00676E88"/>
    <w:rsid w:val="006811DF"/>
    <w:rsid w:val="00683BE2"/>
    <w:rsid w:val="00686E8B"/>
    <w:rsid w:val="006949D3"/>
    <w:rsid w:val="00695018"/>
    <w:rsid w:val="00695406"/>
    <w:rsid w:val="00697473"/>
    <w:rsid w:val="006A50E6"/>
    <w:rsid w:val="006B1A9C"/>
    <w:rsid w:val="006B705F"/>
    <w:rsid w:val="006D4E42"/>
    <w:rsid w:val="006E04A5"/>
    <w:rsid w:val="006E42B3"/>
    <w:rsid w:val="006E4F83"/>
    <w:rsid w:val="006F17D4"/>
    <w:rsid w:val="00700D71"/>
    <w:rsid w:val="00707BA8"/>
    <w:rsid w:val="007147BB"/>
    <w:rsid w:val="00714B6E"/>
    <w:rsid w:val="00727C8C"/>
    <w:rsid w:val="00733678"/>
    <w:rsid w:val="00735081"/>
    <w:rsid w:val="0073753E"/>
    <w:rsid w:val="00744EB8"/>
    <w:rsid w:val="00746D73"/>
    <w:rsid w:val="00755670"/>
    <w:rsid w:val="00755EBD"/>
    <w:rsid w:val="0075603E"/>
    <w:rsid w:val="00757232"/>
    <w:rsid w:val="00766F0F"/>
    <w:rsid w:val="00767679"/>
    <w:rsid w:val="00771789"/>
    <w:rsid w:val="00773DFD"/>
    <w:rsid w:val="00782D37"/>
    <w:rsid w:val="007A039D"/>
    <w:rsid w:val="007A0C87"/>
    <w:rsid w:val="007A23C0"/>
    <w:rsid w:val="007B057F"/>
    <w:rsid w:val="007B0B0E"/>
    <w:rsid w:val="007B7AF6"/>
    <w:rsid w:val="007D4B9C"/>
    <w:rsid w:val="007D5EC5"/>
    <w:rsid w:val="007E7B33"/>
    <w:rsid w:val="007F6AE4"/>
    <w:rsid w:val="0080059D"/>
    <w:rsid w:val="0080654A"/>
    <w:rsid w:val="008116C3"/>
    <w:rsid w:val="008129B2"/>
    <w:rsid w:val="00815CCA"/>
    <w:rsid w:val="00825BBE"/>
    <w:rsid w:val="00827CF9"/>
    <w:rsid w:val="008467A9"/>
    <w:rsid w:val="008552EC"/>
    <w:rsid w:val="0086079B"/>
    <w:rsid w:val="00877DB4"/>
    <w:rsid w:val="0088263E"/>
    <w:rsid w:val="0088791B"/>
    <w:rsid w:val="0089234A"/>
    <w:rsid w:val="008A3122"/>
    <w:rsid w:val="008A52EE"/>
    <w:rsid w:val="008B0314"/>
    <w:rsid w:val="008B2F62"/>
    <w:rsid w:val="008B5E04"/>
    <w:rsid w:val="008B662F"/>
    <w:rsid w:val="008B790D"/>
    <w:rsid w:val="008C0A7D"/>
    <w:rsid w:val="008C4357"/>
    <w:rsid w:val="008C66B0"/>
    <w:rsid w:val="008D0119"/>
    <w:rsid w:val="008D3FD3"/>
    <w:rsid w:val="008E04C5"/>
    <w:rsid w:val="008E19EA"/>
    <w:rsid w:val="008E7546"/>
    <w:rsid w:val="008F1011"/>
    <w:rsid w:val="008F2369"/>
    <w:rsid w:val="008F3BC3"/>
    <w:rsid w:val="009121DE"/>
    <w:rsid w:val="00913846"/>
    <w:rsid w:val="00916540"/>
    <w:rsid w:val="00922558"/>
    <w:rsid w:val="00922604"/>
    <w:rsid w:val="00925369"/>
    <w:rsid w:val="009375B9"/>
    <w:rsid w:val="00937943"/>
    <w:rsid w:val="00945648"/>
    <w:rsid w:val="00947FC3"/>
    <w:rsid w:val="0095074C"/>
    <w:rsid w:val="009525D6"/>
    <w:rsid w:val="00952EBA"/>
    <w:rsid w:val="009555D1"/>
    <w:rsid w:val="00962794"/>
    <w:rsid w:val="00963197"/>
    <w:rsid w:val="0097138C"/>
    <w:rsid w:val="00975F60"/>
    <w:rsid w:val="00985DA5"/>
    <w:rsid w:val="00987478"/>
    <w:rsid w:val="00991D3A"/>
    <w:rsid w:val="009951D1"/>
    <w:rsid w:val="009A3DCE"/>
    <w:rsid w:val="009A62F9"/>
    <w:rsid w:val="009B1406"/>
    <w:rsid w:val="009B3506"/>
    <w:rsid w:val="009B3C89"/>
    <w:rsid w:val="009B6026"/>
    <w:rsid w:val="009B77F9"/>
    <w:rsid w:val="009C0B70"/>
    <w:rsid w:val="009C2AFB"/>
    <w:rsid w:val="009D0904"/>
    <w:rsid w:val="009D11F0"/>
    <w:rsid w:val="009D2CB7"/>
    <w:rsid w:val="009E1006"/>
    <w:rsid w:val="009F033C"/>
    <w:rsid w:val="009F5007"/>
    <w:rsid w:val="00A000DB"/>
    <w:rsid w:val="00A0761F"/>
    <w:rsid w:val="00A22AC2"/>
    <w:rsid w:val="00A30525"/>
    <w:rsid w:val="00A3322E"/>
    <w:rsid w:val="00A57572"/>
    <w:rsid w:val="00A70993"/>
    <w:rsid w:val="00A739C1"/>
    <w:rsid w:val="00A74C17"/>
    <w:rsid w:val="00A80FC8"/>
    <w:rsid w:val="00AA3170"/>
    <w:rsid w:val="00AA4489"/>
    <w:rsid w:val="00AA4521"/>
    <w:rsid w:val="00AA687B"/>
    <w:rsid w:val="00AA7D1D"/>
    <w:rsid w:val="00AB082D"/>
    <w:rsid w:val="00AB344E"/>
    <w:rsid w:val="00AB63A6"/>
    <w:rsid w:val="00AC0019"/>
    <w:rsid w:val="00AC52ED"/>
    <w:rsid w:val="00AC5A8A"/>
    <w:rsid w:val="00AD2897"/>
    <w:rsid w:val="00AE0B05"/>
    <w:rsid w:val="00B03D1D"/>
    <w:rsid w:val="00B13507"/>
    <w:rsid w:val="00B236B1"/>
    <w:rsid w:val="00B26E79"/>
    <w:rsid w:val="00B376F5"/>
    <w:rsid w:val="00B417F6"/>
    <w:rsid w:val="00B42C26"/>
    <w:rsid w:val="00B44775"/>
    <w:rsid w:val="00B642E2"/>
    <w:rsid w:val="00B648C9"/>
    <w:rsid w:val="00B76572"/>
    <w:rsid w:val="00B77ABF"/>
    <w:rsid w:val="00B82E51"/>
    <w:rsid w:val="00B841A4"/>
    <w:rsid w:val="00B943E6"/>
    <w:rsid w:val="00BA2EBA"/>
    <w:rsid w:val="00BA64F1"/>
    <w:rsid w:val="00BE1182"/>
    <w:rsid w:val="00BE516F"/>
    <w:rsid w:val="00BF0288"/>
    <w:rsid w:val="00BF75E7"/>
    <w:rsid w:val="00C01DC0"/>
    <w:rsid w:val="00C02B60"/>
    <w:rsid w:val="00C0339A"/>
    <w:rsid w:val="00C30965"/>
    <w:rsid w:val="00C40900"/>
    <w:rsid w:val="00C542B6"/>
    <w:rsid w:val="00C73C54"/>
    <w:rsid w:val="00C80E06"/>
    <w:rsid w:val="00C81290"/>
    <w:rsid w:val="00C8419E"/>
    <w:rsid w:val="00C878D6"/>
    <w:rsid w:val="00C90F7E"/>
    <w:rsid w:val="00C93D53"/>
    <w:rsid w:val="00C94C86"/>
    <w:rsid w:val="00CA3150"/>
    <w:rsid w:val="00CA3A36"/>
    <w:rsid w:val="00CA4E42"/>
    <w:rsid w:val="00CA7F0A"/>
    <w:rsid w:val="00CB421D"/>
    <w:rsid w:val="00CB4CB6"/>
    <w:rsid w:val="00CC2324"/>
    <w:rsid w:val="00CC2DEF"/>
    <w:rsid w:val="00CC3468"/>
    <w:rsid w:val="00CC3754"/>
    <w:rsid w:val="00CC53AF"/>
    <w:rsid w:val="00CE26DC"/>
    <w:rsid w:val="00CE35DB"/>
    <w:rsid w:val="00CE3925"/>
    <w:rsid w:val="00CE5F12"/>
    <w:rsid w:val="00D06133"/>
    <w:rsid w:val="00D10955"/>
    <w:rsid w:val="00D12575"/>
    <w:rsid w:val="00D12621"/>
    <w:rsid w:val="00D14108"/>
    <w:rsid w:val="00D14681"/>
    <w:rsid w:val="00D21988"/>
    <w:rsid w:val="00D23CC0"/>
    <w:rsid w:val="00D261EA"/>
    <w:rsid w:val="00D27EB0"/>
    <w:rsid w:val="00D302CA"/>
    <w:rsid w:val="00D304A6"/>
    <w:rsid w:val="00D3299D"/>
    <w:rsid w:val="00D33DDD"/>
    <w:rsid w:val="00D3783F"/>
    <w:rsid w:val="00D46809"/>
    <w:rsid w:val="00D46E32"/>
    <w:rsid w:val="00D53515"/>
    <w:rsid w:val="00D5448E"/>
    <w:rsid w:val="00D6183A"/>
    <w:rsid w:val="00D62574"/>
    <w:rsid w:val="00D6393C"/>
    <w:rsid w:val="00D70519"/>
    <w:rsid w:val="00D720BC"/>
    <w:rsid w:val="00D73857"/>
    <w:rsid w:val="00D73B4A"/>
    <w:rsid w:val="00D748D1"/>
    <w:rsid w:val="00D85851"/>
    <w:rsid w:val="00D85C2B"/>
    <w:rsid w:val="00D970A4"/>
    <w:rsid w:val="00DA019F"/>
    <w:rsid w:val="00DA4229"/>
    <w:rsid w:val="00DB2CA1"/>
    <w:rsid w:val="00DB51AF"/>
    <w:rsid w:val="00DB6AC7"/>
    <w:rsid w:val="00DC50B4"/>
    <w:rsid w:val="00DC62BA"/>
    <w:rsid w:val="00DC72A4"/>
    <w:rsid w:val="00DE066C"/>
    <w:rsid w:val="00DE2AD2"/>
    <w:rsid w:val="00DE3436"/>
    <w:rsid w:val="00DE5684"/>
    <w:rsid w:val="00DF365A"/>
    <w:rsid w:val="00E0298F"/>
    <w:rsid w:val="00E0324E"/>
    <w:rsid w:val="00E1167C"/>
    <w:rsid w:val="00E1300E"/>
    <w:rsid w:val="00E15CBA"/>
    <w:rsid w:val="00E16E22"/>
    <w:rsid w:val="00E239DE"/>
    <w:rsid w:val="00E23DBC"/>
    <w:rsid w:val="00E266D4"/>
    <w:rsid w:val="00E27857"/>
    <w:rsid w:val="00E27D0A"/>
    <w:rsid w:val="00E402AF"/>
    <w:rsid w:val="00E40C06"/>
    <w:rsid w:val="00E40C90"/>
    <w:rsid w:val="00E419C4"/>
    <w:rsid w:val="00E55445"/>
    <w:rsid w:val="00E56FB3"/>
    <w:rsid w:val="00E57DD3"/>
    <w:rsid w:val="00E62719"/>
    <w:rsid w:val="00E634BD"/>
    <w:rsid w:val="00E65DF3"/>
    <w:rsid w:val="00E7358A"/>
    <w:rsid w:val="00E75DEB"/>
    <w:rsid w:val="00E82BA9"/>
    <w:rsid w:val="00E9455E"/>
    <w:rsid w:val="00E94C0C"/>
    <w:rsid w:val="00EA0535"/>
    <w:rsid w:val="00EA3633"/>
    <w:rsid w:val="00EA3A09"/>
    <w:rsid w:val="00EA7DC0"/>
    <w:rsid w:val="00EB4C7D"/>
    <w:rsid w:val="00EB7EDB"/>
    <w:rsid w:val="00ED0AD0"/>
    <w:rsid w:val="00EE1DB0"/>
    <w:rsid w:val="00EE32FE"/>
    <w:rsid w:val="00EE38A3"/>
    <w:rsid w:val="00EE48CD"/>
    <w:rsid w:val="00EE52F2"/>
    <w:rsid w:val="00EE53C3"/>
    <w:rsid w:val="00EF7B6B"/>
    <w:rsid w:val="00F024C6"/>
    <w:rsid w:val="00F053C4"/>
    <w:rsid w:val="00F12533"/>
    <w:rsid w:val="00F17296"/>
    <w:rsid w:val="00F22B9A"/>
    <w:rsid w:val="00F261D1"/>
    <w:rsid w:val="00F2786D"/>
    <w:rsid w:val="00F50864"/>
    <w:rsid w:val="00F533CC"/>
    <w:rsid w:val="00F578BC"/>
    <w:rsid w:val="00F631B8"/>
    <w:rsid w:val="00F63E28"/>
    <w:rsid w:val="00F659E9"/>
    <w:rsid w:val="00F77B06"/>
    <w:rsid w:val="00F81033"/>
    <w:rsid w:val="00F83C6F"/>
    <w:rsid w:val="00F877A7"/>
    <w:rsid w:val="00F93C16"/>
    <w:rsid w:val="00F97F5A"/>
    <w:rsid w:val="00FA18F1"/>
    <w:rsid w:val="00FA426A"/>
    <w:rsid w:val="00FB18DB"/>
    <w:rsid w:val="00FB2746"/>
    <w:rsid w:val="00FB3440"/>
    <w:rsid w:val="00FB38FE"/>
    <w:rsid w:val="00FB7637"/>
    <w:rsid w:val="00FC1DBA"/>
    <w:rsid w:val="00FC275B"/>
    <w:rsid w:val="00FC28E6"/>
    <w:rsid w:val="00FC2EA6"/>
    <w:rsid w:val="00FC4CC9"/>
    <w:rsid w:val="00FD074A"/>
    <w:rsid w:val="00FD13C0"/>
    <w:rsid w:val="00FD2B52"/>
    <w:rsid w:val="00FD7714"/>
    <w:rsid w:val="00FE1897"/>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9104"/>
  <w15:docId w15:val="{49630170-E14B-40B3-AF53-4D4B254D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4"/>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991D3A"/>
    <w:rPr>
      <w:sz w:val="16"/>
      <w:szCs w:val="16"/>
    </w:rPr>
  </w:style>
  <w:style w:type="paragraph" w:styleId="CommentText">
    <w:name w:val="annotation text"/>
    <w:basedOn w:val="Normal"/>
    <w:link w:val="CommentTextChar"/>
    <w:uiPriority w:val="99"/>
    <w:semiHidden/>
    <w:unhideWhenUsed/>
    <w:rsid w:val="00991D3A"/>
    <w:rPr>
      <w:sz w:val="20"/>
      <w:szCs w:val="20"/>
    </w:rPr>
  </w:style>
  <w:style w:type="character" w:customStyle="1" w:styleId="CommentTextChar">
    <w:name w:val="Comment Text Char"/>
    <w:basedOn w:val="DefaultParagraphFont"/>
    <w:link w:val="CommentText"/>
    <w:uiPriority w:val="99"/>
    <w:semiHidden/>
    <w:rsid w:val="00991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1D3A"/>
    <w:rPr>
      <w:b/>
      <w:bCs/>
    </w:rPr>
  </w:style>
  <w:style w:type="character" w:customStyle="1" w:styleId="CommentSubjectChar">
    <w:name w:val="Comment Subject Char"/>
    <w:basedOn w:val="CommentTextChar"/>
    <w:link w:val="CommentSubject"/>
    <w:uiPriority w:val="99"/>
    <w:semiHidden/>
    <w:rsid w:val="00991D3A"/>
    <w:rPr>
      <w:rFonts w:ascii="Times New Roman" w:eastAsia="Times New Roman" w:hAnsi="Times New Roman" w:cs="Times New Roman"/>
      <w:b/>
      <w:bCs/>
      <w:sz w:val="20"/>
      <w:szCs w:val="20"/>
    </w:rPr>
  </w:style>
  <w:style w:type="paragraph" w:styleId="NoSpacing">
    <w:name w:val="No Spacing"/>
    <w:uiPriority w:val="1"/>
    <w:qFormat/>
    <w:rsid w:val="00DE3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seabove.org.uk/" TargetMode="External"/><Relationship Id="rId117" Type="http://schemas.openxmlformats.org/officeDocument/2006/relationships/header" Target="header1.xml"/><Relationship Id="rId21" Type="http://schemas.openxmlformats.org/officeDocument/2006/relationships/hyperlink" Target="http://westmerciaconsortium.proceduresonline.com/" TargetMode="External"/><Relationship Id="rId42" Type="http://schemas.openxmlformats.org/officeDocument/2006/relationships/hyperlink" Target="http://westmerciaconsortium.proceduresonline.com/chapters/p_referrals.html" TargetMode="External"/><Relationship Id="rId47" Type="http://schemas.openxmlformats.org/officeDocument/2006/relationships/hyperlink" Target="https://www.gov.uk/government/publications/homelessness-reduction-bill-policy-factsheets" TargetMode="External"/><Relationship Id="rId63" Type="http://schemas.openxmlformats.org/officeDocument/2006/relationships/hyperlink" Target="https://www.elearning.prevent.homeoffice.gov.uk/prevent_referrals/01-welcome.html" TargetMode="External"/><Relationship Id="rId68" Type="http://schemas.openxmlformats.org/officeDocument/2006/relationships/hyperlink" Target="https://preventforfeandtraining.org.uk/" TargetMode="External"/><Relationship Id="rId84" Type="http://schemas.openxmlformats.org/officeDocument/2006/relationships/hyperlink" Target="https://assets.publishing.service.gov.uk/government/uploads/system/uploads/attachment_data/file/809236/190614_CHILDREN_IN_NEED_PUBLICATION_FINAL.pdf" TargetMode="External"/><Relationship Id="rId89" Type="http://schemas.openxmlformats.org/officeDocument/2006/relationships/hyperlink" Target="https://www.gov.uk/government/publications/actions-for-schools-during-the-coronavirus-outbreak/guidance-for-full-opening-schools" TargetMode="External"/><Relationship Id="rId112" Type="http://schemas.openxmlformats.org/officeDocument/2006/relationships/hyperlink" Target="https://www.net-aware.org.uk/" TargetMode="External"/><Relationship Id="rId16" Type="http://schemas.openxmlformats.org/officeDocument/2006/relationships/hyperlink" Target="mailto:andydouall16@perryfields.worcs.sch.uk" TargetMode="External"/><Relationship Id="rId107" Type="http://schemas.openxmlformats.org/officeDocument/2006/relationships/hyperlink" Target="https://www.internetmatters.org/" TargetMode="External"/><Relationship Id="rId11" Type="http://schemas.openxmlformats.org/officeDocument/2006/relationships/hyperlink" Target="mailto:sg331@perryfields.worcs.sch.uk" TargetMode="External"/><Relationship Id="rId32" Type="http://schemas.openxmlformats.org/officeDocument/2006/relationships/hyperlink" Target="mailto:help@nspcc.org.uk" TargetMode="External"/><Relationship Id="rId37" Type="http://schemas.openxmlformats.org/officeDocument/2006/relationships/hyperlink" Target="https://www.safeguardingworcestershire.org.uk/" TargetMode="External"/><Relationship Id="rId53" Type="http://schemas.openxmlformats.org/officeDocument/2006/relationships/hyperlink" Target="https://www.gov.uk/government/publications/counter-extremism-strategy" TargetMode="External"/><Relationship Id="rId58" Type="http://schemas.openxmlformats.org/officeDocument/2006/relationships/hyperlink" Target="https://www.gov.uk/government/publications/channel-guidance" TargetMode="External"/><Relationship Id="rId74" Type="http://schemas.openxmlformats.org/officeDocument/2006/relationships/hyperlink" Target="https://www.gov.uk/guidance/buying-for-schools" TargetMode="External"/><Relationship Id="rId79" Type="http://schemas.openxmlformats.org/officeDocument/2006/relationships/hyperlink" Target="https://www.gov.uk/government/publications/use-of-reasonable-force-in-schools" TargetMode="External"/><Relationship Id="rId102" Type="http://schemas.openxmlformats.org/officeDocument/2006/relationships/hyperlink" Target="https://www.childline.org.uk/"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learning.prevent.homeoffice.gov.uk/la2/screen1.html" TargetMode="External"/><Relationship Id="rId82" Type="http://schemas.openxmlformats.org/officeDocument/2006/relationships/image" Target="media/image6.png"/><Relationship Id="rId90" Type="http://schemas.openxmlformats.org/officeDocument/2006/relationships/hyperlink" Target="https://www.childnet.com/" TargetMode="External"/><Relationship Id="rId95" Type="http://schemas.openxmlformats.org/officeDocument/2006/relationships/hyperlink" Target="https://swgfl.org.uk/" TargetMode="External"/><Relationship Id="rId19" Type="http://schemas.openxmlformats.org/officeDocument/2006/relationships/image" Target="media/image3.jpeg"/><Relationship Id="rId14" Type="http://schemas.openxmlformats.org/officeDocument/2006/relationships/hyperlink" Target="mailto:%20iainsweatman@perryfields.worcs.sch.uk" TargetMode="External"/><Relationship Id="rId22" Type="http://schemas.openxmlformats.org/officeDocument/2006/relationships/hyperlink" Target="http://www.worcestershire.gov.uk/downloads/file/7052/levels_of_need_guidance" TargetMode="External"/><Relationship Id="rId27" Type="http://schemas.openxmlformats.org/officeDocument/2006/relationships/hyperlink" Target="https://www.crime-statistics.co.uk/" TargetMode="External"/><Relationship Id="rId30" Type="http://schemas.openxmlformats.org/officeDocument/2006/relationships/hyperlink" Target="https://www.gov.uk/government/uploads/system/uploads/attachment_data/file/380595/SMSC_Guidance_Maintained_Schools.pdf" TargetMode="External"/><Relationship Id="rId35" Type="http://schemas.openxmlformats.org/officeDocument/2006/relationships/hyperlink" Target="file:///Z:\U161%20CHS\U695%20Education%20Safeguarding\G3%20SG\GET%20SAFE\Get%20Safe%20Audit%20Tool.docx" TargetMode="External"/><Relationship Id="rId43" Type="http://schemas.openxmlformats.org/officeDocument/2006/relationships/hyperlink" Target="http://www.worcestershire.gov.uk/info/20263/advice_information_and_guidance_for_professionals" TargetMode="External"/><Relationship Id="rId48" Type="http://schemas.openxmlformats.org/officeDocument/2006/relationships/hyperlink" Target="https://www.gov.uk/government/publications/female-genital-mutilation-leaflet" TargetMode="External"/><Relationship Id="rId56" Type="http://schemas.openxmlformats.org/officeDocument/2006/relationships/hyperlink" Target="https://www.gov.uk/government/publications/prevent-duty-guidance" TargetMode="External"/><Relationship Id="rId64" Type="http://schemas.openxmlformats.org/officeDocument/2006/relationships/hyperlink" Target="https://www.elearning.prevent.homeoffice.gov.uk/channel_awareness/01-welcome.html" TargetMode="External"/><Relationship Id="rId69" Type="http://schemas.openxmlformats.org/officeDocument/2006/relationships/hyperlink" Target="https://preventforfeandtraining.org.uk/" TargetMode="External"/><Relationship Id="rId77" Type="http://schemas.openxmlformats.org/officeDocument/2006/relationships/hyperlink" Target="https://westmidlands.procedures.org.uk/" TargetMode="External"/><Relationship Id="rId100" Type="http://schemas.openxmlformats.org/officeDocument/2006/relationships/hyperlink" Target="https://www.ncsc.gov.uk/" TargetMode="External"/><Relationship Id="rId105" Type="http://schemas.openxmlformats.org/officeDocument/2006/relationships/hyperlink" Target="https://www.childnet.com/" TargetMode="External"/><Relationship Id="rId113" Type="http://schemas.openxmlformats.org/officeDocument/2006/relationships/hyperlink" Target="https://parentzone.org.uk/" TargetMode="External"/><Relationship Id="rId118" Type="http://schemas.openxmlformats.org/officeDocument/2006/relationships/header" Target="header2.xml"/><Relationship Id="rId8" Type="http://schemas.openxmlformats.org/officeDocument/2006/relationships/image" Target="media/image2.emf"/><Relationship Id="rId51" Type="http://schemas.openxmlformats.org/officeDocument/2006/relationships/hyperlink" Target="mailto:fmu@fco.gov.uk" TargetMode="External"/><Relationship Id="rId72" Type="http://schemas.openxmlformats.org/officeDocument/2006/relationships/hyperlink" Target="https://www.nen.gov.uk/" TargetMode="External"/><Relationship Id="rId80" Type="http://schemas.openxmlformats.org/officeDocument/2006/relationships/hyperlink" Target="https://www.aoc.co.uk/" TargetMode="External"/><Relationship Id="rId85" Type="http://schemas.openxmlformats.org/officeDocument/2006/relationships/image" Target="media/image7.jpeg"/><Relationship Id="rId93" Type="http://schemas.openxmlformats.org/officeDocument/2006/relationships/hyperlink" Target="https://www.nspcc.org.uk/keeping-children-safe/online-safety/" TargetMode="External"/><Relationship Id="rId98" Type="http://schemas.openxmlformats.org/officeDocument/2006/relationships/hyperlink" Target="https://www.lgfl.net/"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rih14@perryfields.worcs.sch.uk" TargetMode="External"/><Relationship Id="rId17" Type="http://schemas.openxmlformats.org/officeDocument/2006/relationships/hyperlink" Target="http://www.worcestershire.gov.uk/" TargetMode="External"/><Relationship Id="rId25" Type="http://schemas.openxmlformats.org/officeDocument/2006/relationships/hyperlink" Target="https://www.thinkuknow.co.uk/"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hyperlink" Target="http://westmerciaconsortium.proceduresonline.com/" TargetMode="External"/><Relationship Id="rId46" Type="http://schemas.openxmlformats.org/officeDocument/2006/relationships/hyperlink" Target="https://www.gov.uk/government/organisations/home-office" TargetMode="External"/><Relationship Id="rId59" Type="http://schemas.openxmlformats.org/officeDocument/2006/relationships/hyperlink" Target="https://www.gov.uk/government/publications/channel-guidance" TargetMode="External"/><Relationship Id="rId67" Type="http://schemas.openxmlformats.org/officeDocument/2006/relationships/hyperlink" Target="https://educateagainsthate.com/" TargetMode="External"/><Relationship Id="rId103" Type="http://schemas.openxmlformats.org/officeDocument/2006/relationships/hyperlink" Target="https://www.saferinternet.org.uk/" TargetMode="External"/><Relationship Id="rId108" Type="http://schemas.openxmlformats.org/officeDocument/2006/relationships/hyperlink" Target="https://www.ltai.info/" TargetMode="External"/><Relationship Id="rId116" Type="http://schemas.openxmlformats.org/officeDocument/2006/relationships/hyperlink" Target="http://www.operationencompass.org" TargetMode="External"/><Relationship Id="rId124" Type="http://schemas.openxmlformats.org/officeDocument/2006/relationships/theme" Target="theme/theme1.xm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safeguardingworcestershire.org.uk/wscb/" TargetMode="External"/><Relationship Id="rId54" Type="http://schemas.openxmlformats.org/officeDocument/2006/relationships/hyperlink" Target="https://www.gov.uk/government/publications/prevent-duty-guidance/revised-prevent-duty-guidance-for-england-and-wales" TargetMode="External"/><Relationship Id="rId62" Type="http://schemas.openxmlformats.org/officeDocument/2006/relationships/hyperlink" Target="https://www.elearning.prevent.homeoffice.gov.uk/prevent_referrals/01-welcome.html" TargetMode="External"/><Relationship Id="rId70" Type="http://schemas.openxmlformats.org/officeDocument/2006/relationships/hyperlink" Target="https://www.saferinternet.org.uk/advice-centre/teachers-and-school-staff/appropriate-filtering-and-monitoring" TargetMode="External"/><Relationship Id="rId75" Type="http://schemas.openxmlformats.org/officeDocument/2006/relationships/hyperlink" Target="https://www.gov.uk/government/publications/schools-buying-strategy" TargetMode="External"/><Relationship Id="rId83" Type="http://schemas.openxmlformats.org/officeDocument/2006/relationships/hyperlink" Target="https://www.gov.uk/government/publications/review-of-children-in-need/review-of-children-in-need" TargetMode="External"/><Relationship Id="rId88" Type="http://schemas.openxmlformats.org/officeDocument/2006/relationships/hyperlink" Target="https://www.thinkuknow.co.uk/" TargetMode="External"/><Relationship Id="rId91" Type="http://schemas.openxmlformats.org/officeDocument/2006/relationships/hyperlink" Target="https://educateagainsthate.com/" TargetMode="External"/><Relationship Id="rId96" Type="http://schemas.openxmlformats.org/officeDocument/2006/relationships/hyperlink" Target="https://www.gov.uk/government/publications/the-use-of-social-media-for-online-radicalisation" TargetMode="External"/><Relationship Id="rId111"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jh51@perryfields.worcs.sch.uk" TargetMode="External"/><Relationship Id="rId23" Type="http://schemas.openxmlformats.org/officeDocument/2006/relationships/hyperlink" Target="https://www.gov.uk/government/publications/teaching-online-safety-in-schools" TargetMode="External"/><Relationship Id="rId28" Type="http://schemas.openxmlformats.org/officeDocument/2006/relationships/image" Target="media/image4.jpeg"/><Relationship Id="rId36" Type="http://schemas.openxmlformats.org/officeDocument/2006/relationships/hyperlink" Target="file:///Z:\U161%20CHS\U695%20Education%20Safeguarding\G3%20SG\KCSIE\Data_Protection_Toolkit_for_Schools_OpenBeta.docx" TargetMode="External"/><Relationship Id="rId49" Type="http://schemas.openxmlformats.org/officeDocument/2006/relationships/hyperlink" Target="https://www.gov.uk/guidance/forced-marriage" TargetMode="External"/><Relationship Id="rId57" Type="http://schemas.openxmlformats.org/officeDocument/2006/relationships/hyperlink" Target="https://www.gov.uk/government/publications/prevent-duty-guidance" TargetMode="External"/><Relationship Id="rId106" Type="http://schemas.openxmlformats.org/officeDocument/2006/relationships/hyperlink" Target="https://www.commonsensemedia.org/homepage" TargetMode="External"/><Relationship Id="rId114" Type="http://schemas.openxmlformats.org/officeDocument/2006/relationships/hyperlink" Target="https://www.gov.uk/government/publications/disqualification-under-the-childcare-act-2006" TargetMode="External"/><Relationship Id="rId119" Type="http://schemas.openxmlformats.org/officeDocument/2006/relationships/footer" Target="footer1.xml"/><Relationship Id="rId10" Type="http://schemas.openxmlformats.org/officeDocument/2006/relationships/hyperlink" Target="mailto:sh544@perryfields.worcs.sch.uk" TargetMode="External"/><Relationship Id="rId31" Type="http://schemas.openxmlformats.org/officeDocument/2006/relationships/hyperlink" Target="https://www.nspcc.org.uk/keeping-children-safe/reporting-abuse/dedicated-helplines/whistleblowing-advice-line/" TargetMode="External"/><Relationship Id="rId44" Type="http://schemas.openxmlformats.org/officeDocument/2006/relationships/hyperlink" Target="https://www.worcestershire.gov.uk/" TargetMode="External"/><Relationship Id="rId52" Type="http://schemas.openxmlformats.org/officeDocument/2006/relationships/hyperlink" Target="https://www.gov.uk/guidance/forced-marriage" TargetMode="External"/><Relationship Id="rId60" Type="http://schemas.openxmlformats.org/officeDocument/2006/relationships/hyperlink" Target="https://www.gov.uk/government/publications/protecting-children-from-radicalisation-the-prevent-duty" TargetMode="External"/><Relationship Id="rId65" Type="http://schemas.openxmlformats.org/officeDocument/2006/relationships/hyperlink" Target="https://www.elearning.prevent.homeoffice.gov.uk/edu/screen1.html" TargetMode="External"/><Relationship Id="rId73" Type="http://schemas.openxmlformats.org/officeDocument/2006/relationships/hyperlink" Target="https://www.gov.uk/government/publications/schools-buying-strategy" TargetMode="External"/><Relationship Id="rId78" Type="http://schemas.openxmlformats.org/officeDocument/2006/relationships/hyperlink" Target="http://westmidlands.procedures.org.uk/local-content/4gjN/escalation-policy-resolution-of-professional-disagreements" TargetMode="External"/><Relationship Id="rId81" Type="http://schemas.openxmlformats.org/officeDocument/2006/relationships/hyperlink" Target="https://www.gov.uk/government/publications/children-act-1989-private-fostering" TargetMode="External"/><Relationship Id="rId86" Type="http://schemas.openxmlformats.org/officeDocument/2006/relationships/hyperlink" Target="https://beinternetlegends.withgoogle.com/en_uk" TargetMode="External"/><Relationship Id="rId94" Type="http://schemas.openxmlformats.org/officeDocument/2006/relationships/hyperlink" Target="https://www.saferrecruitmentconsortium.org/" TargetMode="External"/><Relationship Id="rId99" Type="http://schemas.openxmlformats.org/officeDocument/2006/relationships/hyperlink" Target="https://www.ncsc.gov.uk/" TargetMode="External"/><Relationship Id="rId101" Type="http://schemas.openxmlformats.org/officeDocument/2006/relationships/hyperlink" Target="https://www.saferinternet.org.uk/"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rryfieldsprimarypru.com/" TargetMode="External"/><Relationship Id="rId13" Type="http://schemas.openxmlformats.org/officeDocument/2006/relationships/hyperlink" Target="mailto:pjh51@perryfields.worcs.sch.uk" TargetMode="External"/><Relationship Id="rId18" Type="http://schemas.openxmlformats.org/officeDocument/2006/relationships/hyperlink" Target="http://www.worcestershire.gov.uk/info/20559/refer_to_childrens_social_care/1658/are_you_a_professional_and_worried_about_child" TargetMode="External"/><Relationship Id="rId39" Type="http://schemas.openxmlformats.org/officeDocument/2006/relationships/hyperlink" Target="https://westmidlands.procedures.org.uk/" TargetMode="External"/><Relationship Id="rId109" Type="http://schemas.openxmlformats.org/officeDocument/2006/relationships/hyperlink" Target="https://www.lgfl.net/" TargetMode="External"/><Relationship Id="rId34" Type="http://schemas.openxmlformats.org/officeDocument/2006/relationships/hyperlink" Target="https://www.gov.uk/government/publications/designated-teacher-for-looked-after-children" TargetMode="External"/><Relationship Id="rId50" Type="http://schemas.openxmlformats.org/officeDocument/2006/relationships/hyperlink" Target="https://assets.publishing.service.gov.uk/government/uploads/system/uploads/attachment_data/file/322307/HMG_MULTI_AGENCY_PRACTICE_GUIDELINES_v1_180614_FINAL.pdf" TargetMode="External"/><Relationship Id="rId55" Type="http://schemas.openxmlformats.org/officeDocument/2006/relationships/hyperlink" Target="https://www.legislation.gov.uk/ukpga/2000/11/contents" TargetMode="External"/><Relationship Id="rId76" Type="http://schemas.openxmlformats.org/officeDocument/2006/relationships/hyperlink" Target="https://www.gov.uk/guidance/safeguarding-and-remote-education-during-coronavirus-covid-19" TargetMode="External"/><Relationship Id="rId97" Type="http://schemas.openxmlformats.org/officeDocument/2006/relationships/hyperlink" Target="https://www.gov.uk/government/organisations/uk-council-for-internet-safety" TargetMode="External"/><Relationship Id="rId104" Type="http://schemas.openxmlformats.org/officeDocument/2006/relationships/hyperlink" Target="https://www.ceop.police.uk/safety-centre/"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aferinternet.org.uk/" TargetMode="External"/><Relationship Id="rId92" Type="http://schemas.openxmlformats.org/officeDocument/2006/relationships/hyperlink" Target="https://www.lgfl.net/" TargetMode="External"/><Relationship Id="rId2" Type="http://schemas.openxmlformats.org/officeDocument/2006/relationships/numbering" Target="numbering.xml"/><Relationship Id="rId29" Type="http://schemas.openxmlformats.org/officeDocument/2006/relationships/image" Target="media/image5.jpeg"/><Relationship Id="rId24" Type="http://schemas.openxmlformats.org/officeDocument/2006/relationships/hyperlink" Target="https://www.gov.uk/government/publications/education-for-a-connected-world" TargetMode="External"/><Relationship Id="rId40" Type="http://schemas.openxmlformats.org/officeDocument/2006/relationships/hyperlink" Target="http://www.worcestershire.gov.uk/downloads/file/7052/levels_of_need_guidance" TargetMode="External"/><Relationship Id="rId45" Type="http://schemas.openxmlformats.org/officeDocument/2006/relationships/hyperlink" Target="https://www.gov.uk/government/publications/child-sexual-exploitation-definition-and-guide-for-practitioners" TargetMode="External"/><Relationship Id="rId66" Type="http://schemas.openxmlformats.org/officeDocument/2006/relationships/hyperlink" Target="https://educateagainsthate.com/" TargetMode="External"/><Relationship Id="rId87" Type="http://schemas.openxmlformats.org/officeDocument/2006/relationships/hyperlink" Target="https://www.gov.uk/government/collections/disrespect-nobody-campaign" TargetMode="External"/><Relationship Id="rId110" Type="http://schemas.openxmlformats.org/officeDocument/2006/relationships/hyperlink" Target="https://www.lucyfaithfull.org.uk/" TargetMode="External"/><Relationship Id="rId115" Type="http://schemas.openxmlformats.org/officeDocument/2006/relationships/hyperlink" Target="http://www.worcestershire.gov.uk/info/20379/domestic_violence_and_sexual_abuse/192/worcestershire_forum_against_domestic_abuse_and_sexual_viol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DEB3-1092-4DF3-98AF-919E7331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18699</Words>
  <Characters>106589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Sally (ChS, CH)</dc:creator>
  <cp:keywords/>
  <dc:description/>
  <cp:lastModifiedBy>Jread@ppp.perryfields.worcs.sch.uk</cp:lastModifiedBy>
  <cp:revision>5</cp:revision>
  <cp:lastPrinted>2020-09-28T14:26:00Z</cp:lastPrinted>
  <dcterms:created xsi:type="dcterms:W3CDTF">2020-12-03T11:44:00Z</dcterms:created>
  <dcterms:modified xsi:type="dcterms:W3CDTF">2020-12-03T11:54:00Z</dcterms:modified>
</cp:coreProperties>
</file>