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B880E" w14:textId="06D677ED" w:rsidR="00DB5112" w:rsidRPr="00911B42" w:rsidRDefault="00DB5112" w:rsidP="00DB5112">
      <w:pPr>
        <w:spacing w:after="158" w:line="259" w:lineRule="auto"/>
        <w:ind w:left="0" w:right="1571" w:firstLine="0"/>
        <w:jc w:val="center"/>
        <w:rPr>
          <w:rFonts w:asciiTheme="minorHAnsi" w:hAnsiTheme="minorHAnsi" w:cstheme="minorHAnsi"/>
        </w:rPr>
      </w:pPr>
      <w:r w:rsidRPr="00911B42">
        <w:rPr>
          <w:rFonts w:asciiTheme="minorHAnsi" w:hAnsiTheme="minorHAnsi" w:cstheme="minorHAnsi"/>
          <w:noProof/>
        </w:rPr>
        <w:drawing>
          <wp:anchor distT="0" distB="0" distL="114300" distR="114300" simplePos="0" relativeHeight="251659264" behindDoc="0" locked="0" layoutInCell="1" allowOverlap="0" wp14:anchorId="2B311B5C" wp14:editId="15F36C32">
            <wp:simplePos x="0" y="0"/>
            <wp:positionH relativeFrom="column">
              <wp:posOffset>7944612</wp:posOffset>
            </wp:positionH>
            <wp:positionV relativeFrom="paragraph">
              <wp:posOffset>-26132</wp:posOffset>
            </wp:positionV>
            <wp:extent cx="1187757" cy="1045345"/>
            <wp:effectExtent l="0" t="0" r="0" b="0"/>
            <wp:wrapSquare wrapText="bothSides"/>
            <wp:docPr id="179" name="Picture 179"/>
            <wp:cNvGraphicFramePr/>
            <a:graphic xmlns:a="http://schemas.openxmlformats.org/drawingml/2006/main">
              <a:graphicData uri="http://schemas.openxmlformats.org/drawingml/2006/picture">
                <pic:pic xmlns:pic="http://schemas.openxmlformats.org/drawingml/2006/picture">
                  <pic:nvPicPr>
                    <pic:cNvPr id="179" name="Picture 179"/>
                    <pic:cNvPicPr/>
                  </pic:nvPicPr>
                  <pic:blipFill>
                    <a:blip r:embed="rId7"/>
                    <a:stretch>
                      <a:fillRect/>
                    </a:stretch>
                  </pic:blipFill>
                  <pic:spPr>
                    <a:xfrm>
                      <a:off x="0" y="0"/>
                      <a:ext cx="1187757" cy="1045345"/>
                    </a:xfrm>
                    <a:prstGeom prst="rect">
                      <a:avLst/>
                    </a:prstGeom>
                  </pic:spPr>
                </pic:pic>
              </a:graphicData>
            </a:graphic>
          </wp:anchor>
        </w:drawing>
      </w:r>
      <w:r w:rsidRPr="00911B42">
        <w:rPr>
          <w:rFonts w:asciiTheme="minorHAnsi" w:hAnsiTheme="minorHAnsi" w:cstheme="minorHAnsi"/>
          <w:b/>
        </w:rPr>
        <w:t>Pupil Premium Strategy 201</w:t>
      </w:r>
      <w:r>
        <w:rPr>
          <w:rFonts w:asciiTheme="minorHAnsi" w:hAnsiTheme="minorHAnsi" w:cstheme="minorHAnsi"/>
          <w:b/>
        </w:rPr>
        <w:t>9</w:t>
      </w:r>
      <w:r w:rsidRPr="00911B42">
        <w:rPr>
          <w:rFonts w:asciiTheme="minorHAnsi" w:hAnsiTheme="minorHAnsi" w:cstheme="minorHAnsi"/>
          <w:b/>
        </w:rPr>
        <w:t>/20</w:t>
      </w:r>
      <w:r>
        <w:rPr>
          <w:rFonts w:asciiTheme="minorHAnsi" w:hAnsiTheme="minorHAnsi" w:cstheme="minorHAnsi"/>
          <w:b/>
        </w:rPr>
        <w:t>22</w:t>
      </w:r>
      <w:r w:rsidRPr="00911B42">
        <w:rPr>
          <w:rFonts w:asciiTheme="minorHAnsi" w:hAnsiTheme="minorHAnsi" w:cstheme="minorHAnsi"/>
          <w:b/>
        </w:rPr>
        <w:t xml:space="preserve"> – Perryfields Primary PRU </w:t>
      </w:r>
    </w:p>
    <w:p w14:paraId="3F7F6F28" w14:textId="4A16184E" w:rsidR="00DB5112" w:rsidRPr="00911B42" w:rsidRDefault="00DB5112" w:rsidP="00DB5112">
      <w:pPr>
        <w:ind w:left="-5" w:right="0"/>
        <w:rPr>
          <w:rFonts w:asciiTheme="minorHAnsi" w:hAnsiTheme="minorHAnsi" w:cstheme="minorHAnsi"/>
        </w:rPr>
      </w:pPr>
      <w:r w:rsidRPr="00911B42">
        <w:rPr>
          <w:rFonts w:asciiTheme="minorHAnsi" w:hAnsiTheme="minorHAnsi" w:cstheme="minorHAnsi"/>
        </w:rPr>
        <w:t xml:space="preserve">At Perryfields Primary PRU Leadership and Management have reviewed our strategy for tackling underperformance of Pupil Premium children. We aim to for our pupils to maximise their academic and social, emotional and behavioural potential in order for them to have high aspirations and a love of lifelong learning. We have a duty to ensure best value for money and our strategy is reflective of this. </w:t>
      </w:r>
      <w:r>
        <w:rPr>
          <w:rFonts w:asciiTheme="minorHAnsi" w:hAnsiTheme="minorHAnsi" w:cstheme="minorHAnsi"/>
        </w:rPr>
        <w:t>The strategy will be reviewed in light of pupil outcomes on an annual basis, however historically the following has led to outstanding pupil achievement.</w:t>
      </w:r>
    </w:p>
    <w:p w14:paraId="16D824DB" w14:textId="77777777" w:rsidR="00DB5112" w:rsidRPr="00911B42" w:rsidRDefault="00DB5112" w:rsidP="00DB5112">
      <w:pPr>
        <w:spacing w:after="0" w:line="259" w:lineRule="auto"/>
        <w:ind w:left="-5" w:right="0"/>
        <w:rPr>
          <w:rFonts w:asciiTheme="minorHAnsi" w:hAnsiTheme="minorHAnsi" w:cstheme="minorHAnsi"/>
        </w:rPr>
      </w:pPr>
      <w:r w:rsidRPr="00911B42">
        <w:rPr>
          <w:rFonts w:asciiTheme="minorHAnsi" w:hAnsiTheme="minorHAnsi" w:cstheme="minorHAnsi"/>
          <w:b/>
        </w:rPr>
        <w:t xml:space="preserve">Summary: </w:t>
      </w:r>
    </w:p>
    <w:tbl>
      <w:tblPr>
        <w:tblStyle w:val="TableGrid"/>
        <w:tblW w:w="13951" w:type="dxa"/>
        <w:tblInd w:w="5" w:type="dxa"/>
        <w:tblCellMar>
          <w:top w:w="46" w:type="dxa"/>
          <w:left w:w="108" w:type="dxa"/>
          <w:right w:w="115" w:type="dxa"/>
        </w:tblCellMar>
        <w:tblLook w:val="04A0" w:firstRow="1" w:lastRow="0" w:firstColumn="1" w:lastColumn="0" w:noHBand="0" w:noVBand="1"/>
      </w:tblPr>
      <w:tblGrid>
        <w:gridCol w:w="6975"/>
        <w:gridCol w:w="6976"/>
      </w:tblGrid>
      <w:tr w:rsidR="00DB5112" w:rsidRPr="00911B42" w14:paraId="3EA60AF7" w14:textId="77777777" w:rsidTr="00616E8E">
        <w:trPr>
          <w:trHeight w:val="278"/>
        </w:trPr>
        <w:tc>
          <w:tcPr>
            <w:tcW w:w="6975" w:type="dxa"/>
            <w:tcBorders>
              <w:top w:val="single" w:sz="4" w:space="0" w:color="000000"/>
              <w:left w:val="single" w:sz="4" w:space="0" w:color="000000"/>
              <w:bottom w:val="single" w:sz="4" w:space="0" w:color="000000"/>
              <w:right w:val="single" w:sz="4" w:space="0" w:color="000000"/>
            </w:tcBorders>
          </w:tcPr>
          <w:p w14:paraId="7D0A986E" w14:textId="5A46386C"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b/>
              </w:rPr>
              <w:t xml:space="preserve">Academic </w:t>
            </w:r>
            <w:r>
              <w:rPr>
                <w:rFonts w:asciiTheme="minorHAnsi" w:hAnsiTheme="minorHAnsi" w:cstheme="minorHAnsi"/>
                <w:b/>
              </w:rPr>
              <w:t>Period</w:t>
            </w:r>
            <w:r w:rsidRPr="00911B42">
              <w:rPr>
                <w:rFonts w:asciiTheme="minorHAnsi" w:hAnsiTheme="minorHAnsi" w:cstheme="minorHAnsi"/>
                <w:b/>
              </w:rPr>
              <w:t xml:space="preserve"> </w:t>
            </w:r>
          </w:p>
        </w:tc>
        <w:tc>
          <w:tcPr>
            <w:tcW w:w="6975" w:type="dxa"/>
            <w:tcBorders>
              <w:top w:val="single" w:sz="4" w:space="0" w:color="000000"/>
              <w:left w:val="single" w:sz="4" w:space="0" w:color="000000"/>
              <w:bottom w:val="single" w:sz="4" w:space="0" w:color="000000"/>
              <w:right w:val="single" w:sz="4" w:space="0" w:color="000000"/>
            </w:tcBorders>
          </w:tcPr>
          <w:p w14:paraId="1A86C0FB" w14:textId="06092990"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201</w:t>
            </w:r>
            <w:r>
              <w:rPr>
                <w:rFonts w:asciiTheme="minorHAnsi" w:hAnsiTheme="minorHAnsi" w:cstheme="minorHAnsi"/>
              </w:rPr>
              <w:t>9/2022</w:t>
            </w:r>
          </w:p>
        </w:tc>
      </w:tr>
      <w:tr w:rsidR="00DB5112" w:rsidRPr="00911B42" w14:paraId="7912C77D" w14:textId="77777777" w:rsidTr="00616E8E">
        <w:trPr>
          <w:trHeight w:val="279"/>
        </w:trPr>
        <w:tc>
          <w:tcPr>
            <w:tcW w:w="6975" w:type="dxa"/>
            <w:tcBorders>
              <w:top w:val="single" w:sz="4" w:space="0" w:color="000000"/>
              <w:left w:val="single" w:sz="4" w:space="0" w:color="000000"/>
              <w:bottom w:val="single" w:sz="4" w:space="0" w:color="000000"/>
              <w:right w:val="single" w:sz="4" w:space="0" w:color="000000"/>
            </w:tcBorders>
          </w:tcPr>
          <w:p w14:paraId="02FF7EE6" w14:textId="0344447C"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b/>
              </w:rPr>
              <w:t xml:space="preserve">Total Number of Pupils </w:t>
            </w:r>
            <w:r>
              <w:rPr>
                <w:rFonts w:asciiTheme="minorHAnsi" w:hAnsiTheme="minorHAnsi" w:cstheme="minorHAnsi"/>
                <w:b/>
              </w:rPr>
              <w:t>2019/2020</w:t>
            </w:r>
          </w:p>
        </w:tc>
        <w:tc>
          <w:tcPr>
            <w:tcW w:w="6975" w:type="dxa"/>
            <w:tcBorders>
              <w:top w:val="single" w:sz="4" w:space="0" w:color="000000"/>
              <w:left w:val="single" w:sz="4" w:space="0" w:color="000000"/>
              <w:bottom w:val="single" w:sz="4" w:space="0" w:color="000000"/>
              <w:right w:val="single" w:sz="4" w:space="0" w:color="000000"/>
            </w:tcBorders>
          </w:tcPr>
          <w:p w14:paraId="1EB3F6E1" w14:textId="44F5A1A8" w:rsidR="00DB5112" w:rsidRPr="00911B42" w:rsidRDefault="00DB5112" w:rsidP="00616E8E">
            <w:pPr>
              <w:spacing w:after="0" w:line="259" w:lineRule="auto"/>
              <w:ind w:left="0" w:right="0" w:firstLine="0"/>
              <w:rPr>
                <w:rFonts w:asciiTheme="minorHAnsi" w:hAnsiTheme="minorHAnsi" w:cstheme="minorHAnsi"/>
              </w:rPr>
            </w:pPr>
            <w:r>
              <w:rPr>
                <w:rFonts w:asciiTheme="minorHAnsi" w:hAnsiTheme="minorHAnsi" w:cstheme="minorHAnsi"/>
              </w:rPr>
              <w:t>21</w:t>
            </w:r>
          </w:p>
        </w:tc>
      </w:tr>
      <w:tr w:rsidR="00DB5112" w:rsidRPr="00911B42" w14:paraId="3FAEA930" w14:textId="77777777" w:rsidTr="00616E8E">
        <w:trPr>
          <w:trHeight w:val="278"/>
        </w:trPr>
        <w:tc>
          <w:tcPr>
            <w:tcW w:w="6975" w:type="dxa"/>
            <w:tcBorders>
              <w:top w:val="single" w:sz="4" w:space="0" w:color="000000"/>
              <w:left w:val="single" w:sz="4" w:space="0" w:color="000000"/>
              <w:bottom w:val="single" w:sz="4" w:space="0" w:color="000000"/>
              <w:right w:val="single" w:sz="4" w:space="0" w:color="000000"/>
            </w:tcBorders>
          </w:tcPr>
          <w:p w14:paraId="607C0EA1" w14:textId="7BC658A9"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b/>
              </w:rPr>
              <w:t xml:space="preserve">Total Number of Pupils Eligible for Pupil Premium </w:t>
            </w:r>
            <w:r>
              <w:rPr>
                <w:rFonts w:asciiTheme="minorHAnsi" w:hAnsiTheme="minorHAnsi" w:cstheme="minorHAnsi"/>
                <w:b/>
              </w:rPr>
              <w:t>2019/2020</w:t>
            </w:r>
          </w:p>
        </w:tc>
        <w:tc>
          <w:tcPr>
            <w:tcW w:w="6975" w:type="dxa"/>
            <w:tcBorders>
              <w:top w:val="single" w:sz="4" w:space="0" w:color="000000"/>
              <w:left w:val="single" w:sz="4" w:space="0" w:color="000000"/>
              <w:bottom w:val="single" w:sz="4" w:space="0" w:color="000000"/>
              <w:right w:val="single" w:sz="4" w:space="0" w:color="000000"/>
            </w:tcBorders>
          </w:tcPr>
          <w:p w14:paraId="124A1906" w14:textId="3A0DA300" w:rsidR="00DB5112" w:rsidRPr="00911B42" w:rsidRDefault="00DB5112" w:rsidP="00616E8E">
            <w:pPr>
              <w:spacing w:after="0" w:line="259" w:lineRule="auto"/>
              <w:ind w:left="0" w:right="0" w:firstLine="0"/>
              <w:rPr>
                <w:rFonts w:asciiTheme="minorHAnsi" w:hAnsiTheme="minorHAnsi" w:cstheme="minorHAnsi"/>
              </w:rPr>
            </w:pPr>
            <w:r>
              <w:rPr>
                <w:rFonts w:asciiTheme="minorHAnsi" w:hAnsiTheme="minorHAnsi" w:cstheme="minorHAnsi"/>
              </w:rPr>
              <w:t>14</w:t>
            </w:r>
          </w:p>
        </w:tc>
      </w:tr>
      <w:tr w:rsidR="00DB5112" w:rsidRPr="00911B42" w14:paraId="70BF0614" w14:textId="77777777" w:rsidTr="00616E8E">
        <w:trPr>
          <w:trHeight w:val="278"/>
        </w:trPr>
        <w:tc>
          <w:tcPr>
            <w:tcW w:w="6975" w:type="dxa"/>
            <w:tcBorders>
              <w:top w:val="single" w:sz="4" w:space="0" w:color="000000"/>
              <w:left w:val="single" w:sz="4" w:space="0" w:color="000000"/>
              <w:bottom w:val="single" w:sz="4" w:space="0" w:color="000000"/>
              <w:right w:val="single" w:sz="4" w:space="0" w:color="000000"/>
            </w:tcBorders>
          </w:tcPr>
          <w:p w14:paraId="2A9D5E25" w14:textId="00C0B402"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b/>
              </w:rPr>
              <w:t xml:space="preserve">Total </w:t>
            </w:r>
            <w:r>
              <w:rPr>
                <w:rFonts w:asciiTheme="minorHAnsi" w:hAnsiTheme="minorHAnsi" w:cstheme="minorHAnsi"/>
                <w:b/>
              </w:rPr>
              <w:t xml:space="preserve">Proposed </w:t>
            </w:r>
            <w:r w:rsidRPr="00911B42">
              <w:rPr>
                <w:rFonts w:asciiTheme="minorHAnsi" w:hAnsiTheme="minorHAnsi" w:cstheme="minorHAnsi"/>
                <w:b/>
              </w:rPr>
              <w:t xml:space="preserve">Pupil Premium Budget </w:t>
            </w:r>
            <w:r>
              <w:rPr>
                <w:rFonts w:asciiTheme="minorHAnsi" w:hAnsiTheme="minorHAnsi" w:cstheme="minorHAnsi"/>
                <w:b/>
              </w:rPr>
              <w:t xml:space="preserve">2019/2020 </w:t>
            </w:r>
            <w:r w:rsidRPr="00911B42">
              <w:rPr>
                <w:rFonts w:asciiTheme="minorHAnsi" w:hAnsiTheme="minorHAnsi" w:cstheme="minorHAnsi"/>
                <w:b/>
              </w:rPr>
              <w:t xml:space="preserve">£ </w:t>
            </w:r>
          </w:p>
        </w:tc>
        <w:tc>
          <w:tcPr>
            <w:tcW w:w="6975" w:type="dxa"/>
            <w:tcBorders>
              <w:top w:val="single" w:sz="4" w:space="0" w:color="000000"/>
              <w:left w:val="single" w:sz="4" w:space="0" w:color="000000"/>
              <w:bottom w:val="single" w:sz="4" w:space="0" w:color="000000"/>
              <w:right w:val="single" w:sz="4" w:space="0" w:color="000000"/>
            </w:tcBorders>
          </w:tcPr>
          <w:p w14:paraId="723184C2" w14:textId="7EA9FB6F" w:rsidR="00DB5112" w:rsidRPr="00911B42" w:rsidRDefault="00DB5112" w:rsidP="00616E8E">
            <w:pPr>
              <w:spacing w:after="0" w:line="259" w:lineRule="auto"/>
              <w:ind w:left="0" w:right="0" w:firstLine="0"/>
              <w:rPr>
                <w:rFonts w:asciiTheme="minorHAnsi" w:hAnsiTheme="minorHAnsi" w:cstheme="minorHAnsi"/>
              </w:rPr>
            </w:pPr>
            <w:r>
              <w:rPr>
                <w:rFonts w:asciiTheme="minorHAnsi" w:hAnsiTheme="minorHAnsi" w:cstheme="minorHAnsi"/>
              </w:rPr>
              <w:t>6600 – to be adjusted after Autumn Census</w:t>
            </w:r>
          </w:p>
        </w:tc>
      </w:tr>
      <w:tr w:rsidR="00DB5112" w:rsidRPr="00911B42" w14:paraId="44711536" w14:textId="77777777" w:rsidTr="00616E8E">
        <w:trPr>
          <w:trHeight w:val="278"/>
        </w:trPr>
        <w:tc>
          <w:tcPr>
            <w:tcW w:w="6975" w:type="dxa"/>
            <w:tcBorders>
              <w:top w:val="single" w:sz="4" w:space="0" w:color="000000"/>
              <w:left w:val="single" w:sz="4" w:space="0" w:color="000000"/>
              <w:bottom w:val="single" w:sz="4" w:space="0" w:color="000000"/>
              <w:right w:val="single" w:sz="4" w:space="0" w:color="000000"/>
            </w:tcBorders>
          </w:tcPr>
          <w:p w14:paraId="6B5913FD"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b/>
              </w:rPr>
              <w:t xml:space="preserve">Date of Pupil Premium Strategy </w:t>
            </w:r>
          </w:p>
        </w:tc>
        <w:tc>
          <w:tcPr>
            <w:tcW w:w="6975" w:type="dxa"/>
            <w:tcBorders>
              <w:top w:val="single" w:sz="4" w:space="0" w:color="000000"/>
              <w:left w:val="single" w:sz="4" w:space="0" w:color="000000"/>
              <w:bottom w:val="single" w:sz="4" w:space="0" w:color="000000"/>
              <w:right w:val="single" w:sz="4" w:space="0" w:color="000000"/>
            </w:tcBorders>
          </w:tcPr>
          <w:p w14:paraId="5360D24F" w14:textId="0EA15A7A"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September 201</w:t>
            </w:r>
            <w:r>
              <w:rPr>
                <w:rFonts w:asciiTheme="minorHAnsi" w:hAnsiTheme="minorHAnsi" w:cstheme="minorHAnsi"/>
              </w:rPr>
              <w:t>9</w:t>
            </w:r>
            <w:r w:rsidRPr="00911B42">
              <w:rPr>
                <w:rFonts w:asciiTheme="minorHAnsi" w:hAnsiTheme="minorHAnsi" w:cstheme="minorHAnsi"/>
              </w:rPr>
              <w:t xml:space="preserve"> </w:t>
            </w:r>
          </w:p>
        </w:tc>
      </w:tr>
      <w:tr w:rsidR="00DB5112" w:rsidRPr="00911B42" w14:paraId="7DFB787A" w14:textId="77777777" w:rsidTr="00616E8E">
        <w:trPr>
          <w:trHeight w:val="278"/>
        </w:trPr>
        <w:tc>
          <w:tcPr>
            <w:tcW w:w="6975" w:type="dxa"/>
            <w:tcBorders>
              <w:top w:val="single" w:sz="4" w:space="0" w:color="000000"/>
              <w:left w:val="single" w:sz="4" w:space="0" w:color="000000"/>
              <w:bottom w:val="single" w:sz="4" w:space="0" w:color="000000"/>
              <w:right w:val="single" w:sz="4" w:space="0" w:color="000000"/>
            </w:tcBorders>
          </w:tcPr>
          <w:p w14:paraId="4147A3C4"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b/>
              </w:rPr>
              <w:t xml:space="preserve">Date of next Pupil Premium Strategy Review </w:t>
            </w:r>
          </w:p>
        </w:tc>
        <w:tc>
          <w:tcPr>
            <w:tcW w:w="6975" w:type="dxa"/>
            <w:tcBorders>
              <w:top w:val="single" w:sz="4" w:space="0" w:color="000000"/>
              <w:left w:val="single" w:sz="4" w:space="0" w:color="000000"/>
              <w:bottom w:val="single" w:sz="4" w:space="0" w:color="000000"/>
              <w:right w:val="single" w:sz="4" w:space="0" w:color="000000"/>
            </w:tcBorders>
          </w:tcPr>
          <w:p w14:paraId="7462664C" w14:textId="7AACEB88"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September 20</w:t>
            </w:r>
            <w:r>
              <w:rPr>
                <w:rFonts w:asciiTheme="minorHAnsi" w:hAnsiTheme="minorHAnsi" w:cstheme="minorHAnsi"/>
              </w:rPr>
              <w:t>22</w:t>
            </w:r>
            <w:r w:rsidRPr="00911B42">
              <w:rPr>
                <w:rFonts w:asciiTheme="minorHAnsi" w:hAnsiTheme="minorHAnsi" w:cstheme="minorHAnsi"/>
              </w:rPr>
              <w:t xml:space="preserve"> </w:t>
            </w:r>
          </w:p>
        </w:tc>
      </w:tr>
    </w:tbl>
    <w:p w14:paraId="3349DEBA" w14:textId="77777777" w:rsidR="00DB5112" w:rsidRPr="00911B42" w:rsidRDefault="00DB5112" w:rsidP="00DB5112">
      <w:pPr>
        <w:spacing w:after="160" w:line="259" w:lineRule="auto"/>
        <w:ind w:left="0" w:right="0" w:firstLine="0"/>
        <w:rPr>
          <w:rFonts w:asciiTheme="minorHAnsi" w:hAnsiTheme="minorHAnsi" w:cstheme="minorHAnsi"/>
        </w:rPr>
      </w:pPr>
      <w:r w:rsidRPr="00911B42">
        <w:rPr>
          <w:rFonts w:asciiTheme="minorHAnsi" w:hAnsiTheme="minorHAnsi" w:cstheme="minorHAnsi"/>
        </w:rPr>
        <w:t xml:space="preserve"> </w:t>
      </w:r>
    </w:p>
    <w:p w14:paraId="33F24988" w14:textId="6688557E" w:rsidR="00DB5112" w:rsidRDefault="00DB5112" w:rsidP="00DB5112">
      <w:pPr>
        <w:spacing w:after="160" w:line="259" w:lineRule="auto"/>
        <w:ind w:left="0" w:right="0" w:firstLine="0"/>
        <w:rPr>
          <w:rFonts w:asciiTheme="minorHAnsi" w:hAnsiTheme="minorHAnsi" w:cstheme="minorHAnsi"/>
          <w:b/>
        </w:rPr>
      </w:pPr>
      <w:r w:rsidRPr="00911B42">
        <w:rPr>
          <w:rFonts w:asciiTheme="minorHAnsi" w:hAnsiTheme="minorHAnsi" w:cstheme="minorHAnsi"/>
          <w:b/>
        </w:rPr>
        <w:t>201</w:t>
      </w:r>
      <w:r>
        <w:rPr>
          <w:rFonts w:asciiTheme="minorHAnsi" w:hAnsiTheme="minorHAnsi" w:cstheme="minorHAnsi"/>
          <w:b/>
        </w:rPr>
        <w:t>8</w:t>
      </w:r>
      <w:r w:rsidRPr="00911B42">
        <w:rPr>
          <w:rFonts w:asciiTheme="minorHAnsi" w:hAnsiTheme="minorHAnsi" w:cstheme="minorHAnsi"/>
          <w:b/>
        </w:rPr>
        <w:t>/201</w:t>
      </w:r>
      <w:r>
        <w:rPr>
          <w:rFonts w:asciiTheme="minorHAnsi" w:hAnsiTheme="minorHAnsi" w:cstheme="minorHAnsi"/>
          <w:b/>
        </w:rPr>
        <w:t>9</w:t>
      </w:r>
      <w:r w:rsidRPr="00911B42">
        <w:rPr>
          <w:rFonts w:asciiTheme="minorHAnsi" w:hAnsiTheme="minorHAnsi" w:cstheme="minorHAnsi"/>
          <w:b/>
        </w:rPr>
        <w:t xml:space="preserve"> Impact Analysis:</w:t>
      </w:r>
    </w:p>
    <w:p w14:paraId="70FBB694" w14:textId="77777777" w:rsidR="00DB5112" w:rsidRPr="005A50B5" w:rsidRDefault="00DB5112" w:rsidP="00DB5112">
      <w:pPr>
        <w:spacing w:after="160" w:line="259" w:lineRule="auto"/>
        <w:ind w:left="0" w:right="0" w:firstLine="0"/>
        <w:rPr>
          <w:rFonts w:asciiTheme="minorHAnsi" w:hAnsiTheme="minorHAnsi" w:cstheme="minorHAnsi"/>
          <w:b/>
        </w:rPr>
      </w:pPr>
      <w:r>
        <w:rPr>
          <w:rFonts w:asciiTheme="minorHAnsi" w:hAnsiTheme="minorHAnsi" w:cstheme="minorHAnsi"/>
          <w:b/>
        </w:rPr>
        <w:t>Context:</w:t>
      </w:r>
    </w:p>
    <w:tbl>
      <w:tblPr>
        <w:tblStyle w:val="TableGrid0"/>
        <w:tblW w:w="0" w:type="auto"/>
        <w:tblLayout w:type="fixed"/>
        <w:tblLook w:val="04A0" w:firstRow="1" w:lastRow="0" w:firstColumn="1" w:lastColumn="0" w:noHBand="0" w:noVBand="1"/>
      </w:tblPr>
      <w:tblGrid>
        <w:gridCol w:w="8475"/>
        <w:gridCol w:w="3962"/>
      </w:tblGrid>
      <w:tr w:rsidR="00DB5112" w:rsidRPr="005A50B5" w14:paraId="77C4AA8B" w14:textId="77777777" w:rsidTr="00616E8E">
        <w:trPr>
          <w:trHeight w:val="300"/>
        </w:trPr>
        <w:tc>
          <w:tcPr>
            <w:tcW w:w="8475" w:type="dxa"/>
          </w:tcPr>
          <w:p w14:paraId="0398333F" w14:textId="77777777" w:rsidR="00DB5112" w:rsidRPr="005A50B5" w:rsidRDefault="00DB5112" w:rsidP="00616E8E">
            <w:pPr>
              <w:spacing w:after="160" w:line="259" w:lineRule="auto"/>
              <w:ind w:left="0" w:right="0" w:firstLine="0"/>
              <w:jc w:val="center"/>
              <w:rPr>
                <w:rFonts w:asciiTheme="minorHAnsi" w:hAnsiTheme="minorHAnsi" w:cstheme="minorHAnsi"/>
                <w:b/>
              </w:rPr>
            </w:pPr>
            <w:r>
              <w:rPr>
                <w:rFonts w:asciiTheme="minorHAnsi" w:hAnsiTheme="minorHAnsi" w:cstheme="minorHAnsi"/>
                <w:b/>
              </w:rPr>
              <w:t>Year</w:t>
            </w:r>
          </w:p>
        </w:tc>
        <w:tc>
          <w:tcPr>
            <w:tcW w:w="3962" w:type="dxa"/>
          </w:tcPr>
          <w:p w14:paraId="00F2A586" w14:textId="77777777" w:rsidR="00DB5112" w:rsidRPr="005A50B5" w:rsidRDefault="00DB5112" w:rsidP="00616E8E">
            <w:pPr>
              <w:spacing w:after="160" w:line="259" w:lineRule="auto"/>
              <w:ind w:left="0" w:right="0" w:firstLine="0"/>
              <w:jc w:val="center"/>
              <w:rPr>
                <w:rFonts w:asciiTheme="minorHAnsi" w:hAnsiTheme="minorHAnsi" w:cstheme="minorHAnsi"/>
                <w:b/>
              </w:rPr>
            </w:pPr>
            <w:r>
              <w:rPr>
                <w:rFonts w:asciiTheme="minorHAnsi" w:hAnsiTheme="minorHAnsi" w:cstheme="minorHAnsi"/>
                <w:b/>
              </w:rPr>
              <w:t>% of Pupil Premium</w:t>
            </w:r>
          </w:p>
        </w:tc>
      </w:tr>
      <w:tr w:rsidR="00DB5112" w:rsidRPr="005A50B5" w14:paraId="08D5A53B" w14:textId="77777777" w:rsidTr="00616E8E">
        <w:trPr>
          <w:trHeight w:val="437"/>
        </w:trPr>
        <w:tc>
          <w:tcPr>
            <w:tcW w:w="8475" w:type="dxa"/>
          </w:tcPr>
          <w:p w14:paraId="3F8CA074" w14:textId="77777777" w:rsidR="00DB5112" w:rsidRPr="005A50B5" w:rsidRDefault="00DB5112" w:rsidP="00616E8E">
            <w:pPr>
              <w:spacing w:after="160" w:line="259" w:lineRule="auto"/>
              <w:ind w:left="0" w:right="0" w:firstLine="0"/>
              <w:rPr>
                <w:rFonts w:asciiTheme="minorHAnsi" w:hAnsiTheme="minorHAnsi" w:cstheme="minorHAnsi"/>
                <w:b/>
              </w:rPr>
            </w:pPr>
            <w:r w:rsidRPr="005A50B5">
              <w:rPr>
                <w:rFonts w:asciiTheme="minorHAnsi" w:hAnsiTheme="minorHAnsi" w:cstheme="minorHAnsi"/>
                <w:b/>
              </w:rPr>
              <w:t>2016/2017</w:t>
            </w:r>
          </w:p>
        </w:tc>
        <w:tc>
          <w:tcPr>
            <w:tcW w:w="3962" w:type="dxa"/>
          </w:tcPr>
          <w:p w14:paraId="10F457B6" w14:textId="77777777" w:rsidR="00DB5112" w:rsidRPr="005A50B5" w:rsidRDefault="00DB5112" w:rsidP="00616E8E">
            <w:pPr>
              <w:spacing w:after="160" w:line="259" w:lineRule="auto"/>
              <w:ind w:left="0" w:right="0" w:firstLine="0"/>
              <w:jc w:val="center"/>
              <w:rPr>
                <w:rFonts w:asciiTheme="minorHAnsi" w:hAnsiTheme="minorHAnsi" w:cstheme="minorHAnsi"/>
              </w:rPr>
            </w:pPr>
            <w:r w:rsidRPr="005A50B5">
              <w:rPr>
                <w:rFonts w:asciiTheme="minorHAnsi" w:hAnsiTheme="minorHAnsi" w:cstheme="minorHAnsi"/>
              </w:rPr>
              <w:t>57</w:t>
            </w:r>
          </w:p>
        </w:tc>
      </w:tr>
      <w:tr w:rsidR="00DB5112" w:rsidRPr="005A50B5" w14:paraId="53E56F95" w14:textId="77777777" w:rsidTr="00616E8E">
        <w:trPr>
          <w:trHeight w:val="423"/>
        </w:trPr>
        <w:tc>
          <w:tcPr>
            <w:tcW w:w="8475" w:type="dxa"/>
          </w:tcPr>
          <w:p w14:paraId="0730802F" w14:textId="77777777" w:rsidR="00DB5112" w:rsidRPr="005A50B5" w:rsidRDefault="00DB5112" w:rsidP="00616E8E">
            <w:pPr>
              <w:spacing w:after="160" w:line="259" w:lineRule="auto"/>
              <w:ind w:left="0" w:right="0" w:firstLine="0"/>
              <w:rPr>
                <w:rFonts w:asciiTheme="minorHAnsi" w:hAnsiTheme="minorHAnsi" w:cstheme="minorHAnsi"/>
                <w:b/>
              </w:rPr>
            </w:pPr>
            <w:r w:rsidRPr="005A50B5">
              <w:rPr>
                <w:rFonts w:asciiTheme="minorHAnsi" w:hAnsiTheme="minorHAnsi" w:cstheme="minorHAnsi"/>
                <w:b/>
              </w:rPr>
              <w:t>2017/2018</w:t>
            </w:r>
          </w:p>
        </w:tc>
        <w:tc>
          <w:tcPr>
            <w:tcW w:w="3962" w:type="dxa"/>
          </w:tcPr>
          <w:p w14:paraId="6AB243F1" w14:textId="77777777" w:rsidR="00DB5112" w:rsidRPr="005A50B5" w:rsidRDefault="00DB5112" w:rsidP="00616E8E">
            <w:pPr>
              <w:spacing w:after="160" w:line="259" w:lineRule="auto"/>
              <w:ind w:left="0" w:right="0" w:firstLine="0"/>
              <w:jc w:val="center"/>
              <w:rPr>
                <w:rFonts w:asciiTheme="minorHAnsi" w:hAnsiTheme="minorHAnsi" w:cstheme="minorHAnsi"/>
              </w:rPr>
            </w:pPr>
            <w:r w:rsidRPr="005A50B5">
              <w:rPr>
                <w:rFonts w:asciiTheme="minorHAnsi" w:hAnsiTheme="minorHAnsi" w:cstheme="minorHAnsi"/>
              </w:rPr>
              <w:t>59</w:t>
            </w:r>
          </w:p>
        </w:tc>
      </w:tr>
      <w:tr w:rsidR="00DB5112" w:rsidRPr="005A50B5" w14:paraId="183A16CB" w14:textId="77777777" w:rsidTr="00616E8E">
        <w:trPr>
          <w:trHeight w:val="423"/>
        </w:trPr>
        <w:tc>
          <w:tcPr>
            <w:tcW w:w="8475" w:type="dxa"/>
          </w:tcPr>
          <w:p w14:paraId="0A10593E" w14:textId="2B444161" w:rsidR="00DB5112" w:rsidRPr="005A50B5" w:rsidRDefault="00DB5112" w:rsidP="00616E8E">
            <w:pPr>
              <w:spacing w:after="160" w:line="259" w:lineRule="auto"/>
              <w:ind w:left="0" w:right="0" w:firstLine="0"/>
              <w:rPr>
                <w:rFonts w:asciiTheme="minorHAnsi" w:hAnsiTheme="minorHAnsi" w:cstheme="minorHAnsi"/>
                <w:b/>
              </w:rPr>
            </w:pPr>
            <w:r>
              <w:rPr>
                <w:rFonts w:asciiTheme="minorHAnsi" w:hAnsiTheme="minorHAnsi" w:cstheme="minorHAnsi"/>
                <w:b/>
              </w:rPr>
              <w:t>2018/2019</w:t>
            </w:r>
          </w:p>
        </w:tc>
        <w:tc>
          <w:tcPr>
            <w:tcW w:w="3962" w:type="dxa"/>
          </w:tcPr>
          <w:p w14:paraId="303C66A2" w14:textId="5D38143E" w:rsidR="00DB5112" w:rsidRPr="005A50B5" w:rsidRDefault="00DB5112" w:rsidP="00616E8E">
            <w:pPr>
              <w:spacing w:after="160" w:line="259" w:lineRule="auto"/>
              <w:ind w:left="0" w:right="0" w:firstLine="0"/>
              <w:jc w:val="center"/>
              <w:rPr>
                <w:rFonts w:asciiTheme="minorHAnsi" w:hAnsiTheme="minorHAnsi" w:cstheme="minorHAnsi"/>
              </w:rPr>
            </w:pPr>
            <w:r>
              <w:rPr>
                <w:rFonts w:asciiTheme="minorHAnsi" w:hAnsiTheme="minorHAnsi" w:cstheme="minorHAnsi"/>
              </w:rPr>
              <w:t>59</w:t>
            </w:r>
          </w:p>
        </w:tc>
      </w:tr>
    </w:tbl>
    <w:p w14:paraId="23F68AB6" w14:textId="77777777" w:rsidR="00DB5112" w:rsidRDefault="00DB5112" w:rsidP="00DB5112">
      <w:pPr>
        <w:spacing w:after="160" w:line="259" w:lineRule="auto"/>
        <w:ind w:left="0" w:right="0" w:firstLine="0"/>
        <w:rPr>
          <w:rFonts w:asciiTheme="minorHAnsi" w:hAnsiTheme="minorHAnsi" w:cstheme="minorHAnsi"/>
          <w:b/>
        </w:rPr>
      </w:pPr>
    </w:p>
    <w:p w14:paraId="44342AF4" w14:textId="03B600AB" w:rsidR="00DB5112" w:rsidRPr="005A50B5" w:rsidRDefault="00DB5112" w:rsidP="00DB5112">
      <w:pPr>
        <w:spacing w:after="160" w:line="259" w:lineRule="auto"/>
        <w:ind w:left="0" w:right="0" w:firstLine="0"/>
        <w:rPr>
          <w:rFonts w:asciiTheme="minorHAnsi" w:hAnsiTheme="minorHAnsi" w:cstheme="minorHAnsi"/>
        </w:rPr>
      </w:pPr>
      <w:r>
        <w:rPr>
          <w:rFonts w:asciiTheme="minorHAnsi" w:hAnsiTheme="minorHAnsi" w:cstheme="minorHAnsi"/>
        </w:rPr>
        <w:t>After a steep rise in the number of pupils in receipt of Pupil Premium in 2015/2016</w:t>
      </w:r>
      <w:r w:rsidRPr="005A50B5">
        <w:rPr>
          <w:rFonts w:asciiTheme="minorHAnsi" w:hAnsiTheme="minorHAnsi" w:cstheme="minorHAnsi"/>
        </w:rPr>
        <w:t xml:space="preserve"> rise in the number of pupils in receipt of Pupil Premium</w:t>
      </w:r>
      <w:r>
        <w:rPr>
          <w:rFonts w:asciiTheme="minorHAnsi" w:hAnsiTheme="minorHAnsi" w:cstheme="minorHAnsi"/>
        </w:rPr>
        <w:t xml:space="preserve"> the profile appears to be stabilising and for 2019/2020 has initially gone down to 33%. Given the unique nature of the school given historical data this figure is highly likely to rise as the year progresses</w:t>
      </w:r>
      <w:r w:rsidRPr="005A50B5">
        <w:rPr>
          <w:rFonts w:asciiTheme="minorHAnsi" w:hAnsiTheme="minorHAnsi" w:cstheme="minorHAnsi"/>
        </w:rPr>
        <w:t xml:space="preserve">. </w:t>
      </w:r>
    </w:p>
    <w:p w14:paraId="2060AD62" w14:textId="77777777" w:rsidR="00DB5112" w:rsidRPr="00911B42" w:rsidRDefault="00DB5112" w:rsidP="00DB5112">
      <w:pPr>
        <w:spacing w:after="160" w:line="259" w:lineRule="auto"/>
        <w:ind w:left="0" w:right="0" w:firstLine="0"/>
        <w:rPr>
          <w:rFonts w:asciiTheme="minorHAnsi" w:hAnsiTheme="minorHAnsi" w:cstheme="minorHAnsi"/>
          <w:b/>
        </w:rPr>
      </w:pPr>
    </w:p>
    <w:p w14:paraId="37E83ACE" w14:textId="6E8B0A61" w:rsidR="00DB5112" w:rsidRDefault="00DB5112" w:rsidP="00DB5112">
      <w:pPr>
        <w:spacing w:after="160" w:line="259" w:lineRule="auto"/>
        <w:ind w:left="0" w:right="0" w:firstLine="0"/>
        <w:rPr>
          <w:rFonts w:asciiTheme="minorHAnsi" w:eastAsiaTheme="minorHAnsi" w:hAnsiTheme="minorHAnsi" w:cstheme="minorHAnsi"/>
          <w:b/>
          <w:color w:val="auto"/>
          <w:lang w:eastAsia="en-US"/>
        </w:rPr>
      </w:pPr>
      <w:r>
        <w:rPr>
          <w:rFonts w:asciiTheme="minorHAnsi" w:eastAsiaTheme="minorHAnsi" w:hAnsiTheme="minorHAnsi" w:cstheme="minorHAnsi"/>
          <w:b/>
          <w:color w:val="auto"/>
          <w:lang w:eastAsia="en-US"/>
        </w:rPr>
        <w:t>Attendance Figures 2018/2019:</w:t>
      </w:r>
    </w:p>
    <w:tbl>
      <w:tblPr>
        <w:tblStyle w:val="TableGrid0"/>
        <w:tblW w:w="9940" w:type="dxa"/>
        <w:tblLayout w:type="fixed"/>
        <w:tblLook w:val="04A0" w:firstRow="1" w:lastRow="0" w:firstColumn="1" w:lastColumn="0" w:noHBand="0" w:noVBand="1"/>
      </w:tblPr>
      <w:tblGrid>
        <w:gridCol w:w="2484"/>
        <w:gridCol w:w="2484"/>
        <w:gridCol w:w="2486"/>
        <w:gridCol w:w="2486"/>
      </w:tblGrid>
      <w:tr w:rsidR="00DB5112" w:rsidRPr="00FA7E07" w14:paraId="4647D21C" w14:textId="77777777" w:rsidTr="00616E8E">
        <w:trPr>
          <w:trHeight w:val="326"/>
        </w:trPr>
        <w:tc>
          <w:tcPr>
            <w:tcW w:w="2484" w:type="dxa"/>
          </w:tcPr>
          <w:p w14:paraId="6324BF22" w14:textId="77777777" w:rsidR="00DB5112" w:rsidRPr="00FA7E07" w:rsidRDefault="00DB5112" w:rsidP="00616E8E">
            <w:pPr>
              <w:spacing w:after="160" w:line="259" w:lineRule="auto"/>
              <w:ind w:left="0" w:right="0" w:firstLine="0"/>
              <w:rPr>
                <w:rFonts w:asciiTheme="minorHAnsi" w:eastAsiaTheme="minorHAnsi" w:hAnsiTheme="minorHAnsi" w:cstheme="minorHAnsi"/>
                <w:b/>
                <w:color w:val="auto"/>
                <w:lang w:eastAsia="en-US"/>
              </w:rPr>
            </w:pPr>
          </w:p>
        </w:tc>
        <w:tc>
          <w:tcPr>
            <w:tcW w:w="2484" w:type="dxa"/>
          </w:tcPr>
          <w:p w14:paraId="13C57470" w14:textId="77777777" w:rsidR="00DB5112" w:rsidRPr="00FA7E07" w:rsidRDefault="00DB5112" w:rsidP="00616E8E">
            <w:pPr>
              <w:spacing w:after="160" w:line="259" w:lineRule="auto"/>
              <w:ind w:left="0" w:right="0" w:firstLine="0"/>
              <w:jc w:val="center"/>
              <w:rPr>
                <w:rFonts w:asciiTheme="minorHAnsi" w:eastAsiaTheme="minorHAnsi" w:hAnsiTheme="minorHAnsi" w:cstheme="minorHAnsi"/>
                <w:b/>
                <w:color w:val="auto"/>
                <w:lang w:eastAsia="en-US"/>
              </w:rPr>
            </w:pPr>
            <w:r w:rsidRPr="00FA7E07">
              <w:rPr>
                <w:rFonts w:asciiTheme="minorHAnsi" w:eastAsiaTheme="minorHAnsi" w:hAnsiTheme="minorHAnsi" w:cstheme="minorHAnsi"/>
                <w:b/>
                <w:color w:val="auto"/>
                <w:lang w:eastAsia="en-US"/>
              </w:rPr>
              <w:t>Average attendance at mainstream school %</w:t>
            </w:r>
          </w:p>
        </w:tc>
        <w:tc>
          <w:tcPr>
            <w:tcW w:w="2486" w:type="dxa"/>
          </w:tcPr>
          <w:p w14:paraId="1910B48C" w14:textId="77777777" w:rsidR="00DB5112" w:rsidRPr="00FA7E07" w:rsidRDefault="00DB5112" w:rsidP="00616E8E">
            <w:pPr>
              <w:spacing w:after="160" w:line="259" w:lineRule="auto"/>
              <w:ind w:left="0" w:right="0" w:firstLine="0"/>
              <w:jc w:val="center"/>
              <w:rPr>
                <w:rFonts w:asciiTheme="minorHAnsi" w:eastAsiaTheme="minorHAnsi" w:hAnsiTheme="minorHAnsi" w:cstheme="minorHAnsi"/>
                <w:b/>
                <w:color w:val="auto"/>
                <w:lang w:eastAsia="en-US"/>
              </w:rPr>
            </w:pPr>
            <w:r w:rsidRPr="00FA7E07">
              <w:rPr>
                <w:rFonts w:asciiTheme="minorHAnsi" w:eastAsiaTheme="minorHAnsi" w:hAnsiTheme="minorHAnsi" w:cstheme="minorHAnsi"/>
                <w:b/>
                <w:color w:val="auto"/>
                <w:lang w:eastAsia="en-US"/>
              </w:rPr>
              <w:t>Average attendance at Perryfields %</w:t>
            </w:r>
          </w:p>
        </w:tc>
        <w:tc>
          <w:tcPr>
            <w:tcW w:w="2486" w:type="dxa"/>
          </w:tcPr>
          <w:p w14:paraId="30EB19C1" w14:textId="77777777" w:rsidR="00DB5112" w:rsidRPr="00FA7E07" w:rsidRDefault="00DB5112" w:rsidP="00616E8E">
            <w:pPr>
              <w:spacing w:after="160" w:line="259" w:lineRule="auto"/>
              <w:ind w:left="0" w:right="0" w:firstLine="0"/>
              <w:jc w:val="center"/>
              <w:rPr>
                <w:rFonts w:asciiTheme="minorHAnsi" w:eastAsiaTheme="minorHAnsi" w:hAnsiTheme="minorHAnsi" w:cstheme="minorHAnsi"/>
                <w:b/>
                <w:color w:val="auto"/>
                <w:lang w:eastAsia="en-US"/>
              </w:rPr>
            </w:pPr>
            <w:r>
              <w:rPr>
                <w:rFonts w:asciiTheme="minorHAnsi" w:eastAsiaTheme="minorHAnsi" w:hAnsiTheme="minorHAnsi" w:cstheme="minorHAnsi"/>
                <w:b/>
                <w:color w:val="auto"/>
                <w:lang w:eastAsia="en-US"/>
              </w:rPr>
              <w:t>Difference +/-</w:t>
            </w:r>
          </w:p>
        </w:tc>
        <w:bookmarkStart w:id="0" w:name="_GoBack"/>
        <w:bookmarkEnd w:id="0"/>
      </w:tr>
      <w:tr w:rsidR="00DB5112" w:rsidRPr="00FA7E07" w14:paraId="196201F0" w14:textId="77777777" w:rsidTr="00616E8E">
        <w:trPr>
          <w:trHeight w:val="157"/>
        </w:trPr>
        <w:tc>
          <w:tcPr>
            <w:tcW w:w="2484" w:type="dxa"/>
          </w:tcPr>
          <w:p w14:paraId="4C546393" w14:textId="77777777" w:rsidR="00DB5112" w:rsidRPr="00FA7E07" w:rsidRDefault="00DB5112" w:rsidP="00616E8E">
            <w:pPr>
              <w:spacing w:after="160" w:line="259" w:lineRule="auto"/>
              <w:ind w:left="0" w:right="0" w:firstLine="0"/>
              <w:rPr>
                <w:rFonts w:asciiTheme="minorHAnsi" w:eastAsiaTheme="minorHAnsi" w:hAnsiTheme="minorHAnsi" w:cstheme="minorHAnsi"/>
                <w:b/>
                <w:color w:val="auto"/>
                <w:lang w:eastAsia="en-US"/>
              </w:rPr>
            </w:pPr>
            <w:r>
              <w:rPr>
                <w:rFonts w:asciiTheme="minorHAnsi" w:eastAsiaTheme="minorHAnsi" w:hAnsiTheme="minorHAnsi" w:cstheme="minorHAnsi"/>
                <w:b/>
                <w:color w:val="auto"/>
                <w:lang w:eastAsia="en-US"/>
              </w:rPr>
              <w:t>All Pupils</w:t>
            </w:r>
          </w:p>
        </w:tc>
        <w:tc>
          <w:tcPr>
            <w:tcW w:w="2484" w:type="dxa"/>
          </w:tcPr>
          <w:p w14:paraId="5C7CCB5A" w14:textId="1424ABC8" w:rsidR="00DB5112" w:rsidRPr="00FA7E07" w:rsidRDefault="00AE0462" w:rsidP="00616E8E">
            <w:pPr>
              <w:spacing w:after="160" w:line="259" w:lineRule="auto"/>
              <w:ind w:left="0" w:right="0" w:firstLine="0"/>
              <w:jc w:val="center"/>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79%</w:t>
            </w:r>
          </w:p>
        </w:tc>
        <w:tc>
          <w:tcPr>
            <w:tcW w:w="2486" w:type="dxa"/>
          </w:tcPr>
          <w:p w14:paraId="3A922A71" w14:textId="1A10DC56" w:rsidR="00DB5112" w:rsidRPr="00FA7E07" w:rsidRDefault="00AE0462" w:rsidP="00616E8E">
            <w:pPr>
              <w:spacing w:after="160" w:line="259" w:lineRule="auto"/>
              <w:ind w:left="0" w:right="0" w:firstLine="0"/>
              <w:jc w:val="center"/>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95%</w:t>
            </w:r>
          </w:p>
        </w:tc>
        <w:tc>
          <w:tcPr>
            <w:tcW w:w="2486" w:type="dxa"/>
          </w:tcPr>
          <w:p w14:paraId="1472F65D" w14:textId="4F54DA33" w:rsidR="00DB5112" w:rsidRPr="00FA7E07" w:rsidRDefault="00DB5112" w:rsidP="00616E8E">
            <w:pPr>
              <w:spacing w:after="160" w:line="259" w:lineRule="auto"/>
              <w:ind w:left="0" w:right="0" w:firstLine="0"/>
              <w:jc w:val="center"/>
              <w:rPr>
                <w:rFonts w:asciiTheme="minorHAnsi" w:eastAsiaTheme="minorHAnsi" w:hAnsiTheme="minorHAnsi" w:cstheme="minorHAnsi"/>
                <w:color w:val="00FF00"/>
                <w:lang w:eastAsia="en-US"/>
              </w:rPr>
            </w:pPr>
          </w:p>
        </w:tc>
      </w:tr>
      <w:tr w:rsidR="00DB5112" w:rsidRPr="00FA7E07" w14:paraId="4026AE31" w14:textId="77777777" w:rsidTr="00616E8E">
        <w:trPr>
          <w:trHeight w:val="345"/>
        </w:trPr>
        <w:tc>
          <w:tcPr>
            <w:tcW w:w="2484" w:type="dxa"/>
          </w:tcPr>
          <w:p w14:paraId="5FF117D9" w14:textId="77777777" w:rsidR="00DB5112" w:rsidRPr="00FA7E07" w:rsidRDefault="00DB5112" w:rsidP="00616E8E">
            <w:pPr>
              <w:spacing w:after="160" w:line="259" w:lineRule="auto"/>
              <w:ind w:left="0" w:right="0" w:firstLine="0"/>
              <w:rPr>
                <w:rFonts w:asciiTheme="minorHAnsi" w:eastAsiaTheme="minorHAnsi" w:hAnsiTheme="minorHAnsi" w:cstheme="minorHAnsi"/>
                <w:b/>
                <w:color w:val="auto"/>
                <w:lang w:eastAsia="en-US"/>
              </w:rPr>
            </w:pPr>
            <w:r>
              <w:rPr>
                <w:rFonts w:asciiTheme="minorHAnsi" w:eastAsiaTheme="minorHAnsi" w:hAnsiTheme="minorHAnsi" w:cstheme="minorHAnsi"/>
                <w:b/>
                <w:color w:val="auto"/>
                <w:lang w:eastAsia="en-US"/>
              </w:rPr>
              <w:t>Pupil Premium</w:t>
            </w:r>
          </w:p>
        </w:tc>
        <w:tc>
          <w:tcPr>
            <w:tcW w:w="2484" w:type="dxa"/>
          </w:tcPr>
          <w:p w14:paraId="3F2CBA7F" w14:textId="61CD77B8" w:rsidR="00DB5112" w:rsidRPr="00FA7E07" w:rsidRDefault="00DB5112" w:rsidP="00616E8E">
            <w:pPr>
              <w:spacing w:after="160" w:line="259" w:lineRule="auto"/>
              <w:ind w:left="0" w:right="0" w:firstLine="0"/>
              <w:jc w:val="center"/>
              <w:rPr>
                <w:rFonts w:asciiTheme="minorHAnsi" w:eastAsiaTheme="minorHAnsi" w:hAnsiTheme="minorHAnsi" w:cstheme="minorHAnsi"/>
                <w:color w:val="auto"/>
                <w:lang w:eastAsia="en-US"/>
              </w:rPr>
            </w:pPr>
          </w:p>
        </w:tc>
        <w:tc>
          <w:tcPr>
            <w:tcW w:w="2486" w:type="dxa"/>
          </w:tcPr>
          <w:p w14:paraId="31FB6BBC" w14:textId="6500196B" w:rsidR="00DB5112" w:rsidRPr="00FA7E07" w:rsidRDefault="00DB5112" w:rsidP="00616E8E">
            <w:pPr>
              <w:spacing w:after="160" w:line="259" w:lineRule="auto"/>
              <w:ind w:left="0" w:right="0" w:firstLine="0"/>
              <w:jc w:val="center"/>
              <w:rPr>
                <w:rFonts w:asciiTheme="minorHAnsi" w:eastAsiaTheme="minorHAnsi" w:hAnsiTheme="minorHAnsi" w:cstheme="minorHAnsi"/>
                <w:color w:val="auto"/>
                <w:lang w:eastAsia="en-US"/>
              </w:rPr>
            </w:pPr>
          </w:p>
        </w:tc>
        <w:tc>
          <w:tcPr>
            <w:tcW w:w="2486" w:type="dxa"/>
          </w:tcPr>
          <w:p w14:paraId="1560DDB9" w14:textId="573F692A" w:rsidR="00DB5112" w:rsidRPr="00FA7E07" w:rsidRDefault="00DB5112" w:rsidP="00616E8E">
            <w:pPr>
              <w:spacing w:after="160" w:line="259" w:lineRule="auto"/>
              <w:ind w:left="0" w:right="0" w:firstLine="0"/>
              <w:jc w:val="center"/>
              <w:rPr>
                <w:rFonts w:asciiTheme="minorHAnsi" w:eastAsiaTheme="minorHAnsi" w:hAnsiTheme="minorHAnsi" w:cstheme="minorHAnsi"/>
                <w:color w:val="auto"/>
                <w:lang w:eastAsia="en-US"/>
              </w:rPr>
            </w:pPr>
          </w:p>
        </w:tc>
      </w:tr>
    </w:tbl>
    <w:p w14:paraId="26F5592E" w14:textId="77777777" w:rsidR="00DB5112" w:rsidRDefault="00DB5112" w:rsidP="00DB5112">
      <w:pPr>
        <w:spacing w:after="160" w:line="259" w:lineRule="auto"/>
        <w:ind w:left="0" w:right="0" w:firstLine="0"/>
        <w:rPr>
          <w:rFonts w:asciiTheme="minorHAnsi" w:eastAsiaTheme="minorHAnsi" w:hAnsiTheme="minorHAnsi" w:cstheme="minorHAnsi"/>
          <w:b/>
          <w:color w:val="auto"/>
          <w:lang w:eastAsia="en-US"/>
        </w:rPr>
      </w:pPr>
    </w:p>
    <w:p w14:paraId="2D6B0936" w14:textId="1D512CC9" w:rsidR="00DB5112" w:rsidRPr="00911B42" w:rsidRDefault="00DB5112" w:rsidP="00DB5112">
      <w:pPr>
        <w:spacing w:after="160" w:line="259" w:lineRule="auto"/>
        <w:ind w:left="0" w:right="0" w:firstLine="0"/>
        <w:rPr>
          <w:rFonts w:asciiTheme="minorHAnsi" w:eastAsiaTheme="minorHAnsi" w:hAnsiTheme="minorHAnsi" w:cstheme="minorHAnsi"/>
          <w:b/>
          <w:color w:val="auto"/>
          <w:lang w:eastAsia="en-US"/>
        </w:rPr>
      </w:pPr>
      <w:r w:rsidRPr="00911B42">
        <w:rPr>
          <w:rFonts w:asciiTheme="minorHAnsi" w:eastAsiaTheme="minorHAnsi" w:hAnsiTheme="minorHAnsi" w:cstheme="minorHAnsi"/>
          <w:b/>
          <w:color w:val="auto"/>
          <w:lang w:eastAsia="en-US"/>
        </w:rPr>
        <w:t>KS2</w:t>
      </w:r>
      <w:r>
        <w:rPr>
          <w:rFonts w:asciiTheme="minorHAnsi" w:eastAsiaTheme="minorHAnsi" w:hAnsiTheme="minorHAnsi" w:cstheme="minorHAnsi"/>
          <w:b/>
          <w:color w:val="auto"/>
          <w:lang w:eastAsia="en-US"/>
        </w:rPr>
        <w:t xml:space="preserve"> Y6 SATS 201</w:t>
      </w:r>
      <w:r w:rsidR="008E3E8B">
        <w:rPr>
          <w:rFonts w:asciiTheme="minorHAnsi" w:eastAsiaTheme="minorHAnsi" w:hAnsiTheme="minorHAnsi" w:cstheme="minorHAnsi"/>
          <w:b/>
          <w:color w:val="auto"/>
          <w:lang w:eastAsia="en-US"/>
        </w:rPr>
        <w:t>8</w:t>
      </w:r>
      <w:r>
        <w:rPr>
          <w:rFonts w:asciiTheme="minorHAnsi" w:eastAsiaTheme="minorHAnsi" w:hAnsiTheme="minorHAnsi" w:cstheme="minorHAnsi"/>
          <w:b/>
          <w:color w:val="auto"/>
          <w:lang w:eastAsia="en-US"/>
        </w:rPr>
        <w:t>/201</w:t>
      </w:r>
      <w:r w:rsidR="008E3E8B">
        <w:rPr>
          <w:rFonts w:asciiTheme="minorHAnsi" w:eastAsiaTheme="minorHAnsi" w:hAnsiTheme="minorHAnsi" w:cstheme="minorHAnsi"/>
          <w:b/>
          <w:color w:val="auto"/>
          <w:lang w:eastAsia="en-US"/>
        </w:rPr>
        <w:t>9</w:t>
      </w:r>
      <w:r w:rsidRPr="00911B42">
        <w:rPr>
          <w:rFonts w:asciiTheme="minorHAnsi" w:eastAsiaTheme="minorHAnsi" w:hAnsiTheme="minorHAnsi" w:cstheme="minorHAnsi"/>
          <w:b/>
          <w:color w:val="auto"/>
          <w:lang w:eastAsia="en-US"/>
        </w:rPr>
        <w:t>:</w:t>
      </w:r>
      <w:r>
        <w:rPr>
          <w:rFonts w:asciiTheme="minorHAnsi" w:eastAsiaTheme="minorHAnsi" w:hAnsiTheme="minorHAnsi" w:cstheme="minorHAnsi"/>
          <w:b/>
          <w:color w:val="auto"/>
          <w:lang w:eastAsia="en-US"/>
        </w:rPr>
        <w:t xml:space="preserve"> </w:t>
      </w:r>
      <w:r w:rsidR="00084742">
        <w:rPr>
          <w:rFonts w:asciiTheme="minorHAnsi" w:eastAsiaTheme="minorHAnsi" w:hAnsiTheme="minorHAnsi" w:cstheme="minorHAnsi"/>
          <w:b/>
          <w:color w:val="auto"/>
          <w:lang w:eastAsia="en-US"/>
        </w:rPr>
        <w:t>1</w:t>
      </w:r>
      <w:r>
        <w:rPr>
          <w:rFonts w:asciiTheme="minorHAnsi" w:eastAsiaTheme="minorHAnsi" w:hAnsiTheme="minorHAnsi" w:cstheme="minorHAnsi"/>
          <w:b/>
          <w:color w:val="auto"/>
          <w:lang w:eastAsia="en-US"/>
        </w:rPr>
        <w:t xml:space="preserve"> pupil</w:t>
      </w:r>
      <w:r w:rsidR="00084742">
        <w:rPr>
          <w:rFonts w:asciiTheme="minorHAnsi" w:eastAsiaTheme="minorHAnsi" w:hAnsiTheme="minorHAnsi" w:cstheme="minorHAnsi"/>
          <w:b/>
          <w:color w:val="auto"/>
          <w:lang w:eastAsia="en-US"/>
        </w:rPr>
        <w:t xml:space="preserve"> who was a PP girl</w:t>
      </w:r>
    </w:p>
    <w:tbl>
      <w:tblPr>
        <w:tblStyle w:val="TableGrid0"/>
        <w:tblW w:w="0" w:type="auto"/>
        <w:tblLook w:val="04A0" w:firstRow="1" w:lastRow="0" w:firstColumn="1" w:lastColumn="0" w:noHBand="0" w:noVBand="1"/>
      </w:tblPr>
      <w:tblGrid>
        <w:gridCol w:w="4698"/>
        <w:gridCol w:w="1623"/>
        <w:gridCol w:w="1580"/>
        <w:gridCol w:w="1579"/>
        <w:gridCol w:w="1579"/>
        <w:gridCol w:w="1417"/>
        <w:gridCol w:w="1417"/>
      </w:tblGrid>
      <w:tr w:rsidR="00DB5112" w:rsidRPr="00911B42" w14:paraId="62D94246" w14:textId="77777777" w:rsidTr="00616E8E">
        <w:trPr>
          <w:trHeight w:val="955"/>
        </w:trPr>
        <w:tc>
          <w:tcPr>
            <w:tcW w:w="4698" w:type="dxa"/>
          </w:tcPr>
          <w:p w14:paraId="7E4D2BBD" w14:textId="77777777" w:rsidR="00DB5112" w:rsidRPr="00911B42" w:rsidRDefault="00DB5112" w:rsidP="00616E8E">
            <w:pPr>
              <w:spacing w:after="0" w:line="240" w:lineRule="auto"/>
              <w:ind w:left="0" w:right="0" w:firstLine="0"/>
              <w:rPr>
                <w:rFonts w:asciiTheme="minorHAnsi" w:eastAsiaTheme="minorHAnsi" w:hAnsiTheme="minorHAnsi" w:cstheme="minorHAnsi"/>
                <w:color w:val="auto"/>
                <w:lang w:eastAsia="en-US"/>
              </w:rPr>
            </w:pPr>
          </w:p>
        </w:tc>
        <w:tc>
          <w:tcPr>
            <w:tcW w:w="1623" w:type="dxa"/>
          </w:tcPr>
          <w:p w14:paraId="7193EAAB" w14:textId="77777777" w:rsidR="00DB5112" w:rsidRPr="00911B42" w:rsidRDefault="00DB5112" w:rsidP="00616E8E">
            <w:pPr>
              <w:spacing w:after="0" w:line="240" w:lineRule="auto"/>
              <w:ind w:left="0" w:right="0" w:firstLine="0"/>
              <w:jc w:val="center"/>
              <w:rPr>
                <w:rFonts w:asciiTheme="minorHAnsi" w:eastAsiaTheme="minorHAnsi" w:hAnsiTheme="minorHAnsi" w:cstheme="minorHAnsi"/>
                <w:b/>
                <w:color w:val="auto"/>
                <w:lang w:eastAsia="en-US"/>
              </w:rPr>
            </w:pPr>
            <w:r>
              <w:rPr>
                <w:rFonts w:asciiTheme="minorHAnsi" w:eastAsiaTheme="minorHAnsi" w:hAnsiTheme="minorHAnsi" w:cstheme="minorHAnsi"/>
                <w:b/>
                <w:color w:val="auto"/>
                <w:lang w:eastAsia="en-US"/>
              </w:rPr>
              <w:t>PP % @ Expected School</w:t>
            </w:r>
          </w:p>
        </w:tc>
        <w:tc>
          <w:tcPr>
            <w:tcW w:w="1580" w:type="dxa"/>
          </w:tcPr>
          <w:p w14:paraId="529E8972" w14:textId="77777777" w:rsidR="00DB5112" w:rsidRPr="00911B42" w:rsidRDefault="00DB5112" w:rsidP="00616E8E">
            <w:pPr>
              <w:spacing w:after="0" w:line="240" w:lineRule="auto"/>
              <w:ind w:left="0" w:right="0" w:firstLine="0"/>
              <w:jc w:val="center"/>
              <w:rPr>
                <w:rFonts w:asciiTheme="minorHAnsi" w:eastAsiaTheme="minorHAnsi" w:hAnsiTheme="minorHAnsi" w:cstheme="minorHAnsi"/>
                <w:b/>
                <w:color w:val="auto"/>
                <w:lang w:eastAsia="en-US"/>
              </w:rPr>
            </w:pPr>
            <w:r>
              <w:rPr>
                <w:rFonts w:asciiTheme="minorHAnsi" w:eastAsiaTheme="minorHAnsi" w:hAnsiTheme="minorHAnsi" w:cstheme="minorHAnsi"/>
                <w:b/>
                <w:color w:val="auto"/>
                <w:lang w:eastAsia="en-US"/>
              </w:rPr>
              <w:t>All Pupils</w:t>
            </w:r>
            <w:r w:rsidRPr="00911B42">
              <w:rPr>
                <w:rFonts w:asciiTheme="minorHAnsi" w:eastAsiaTheme="minorHAnsi" w:hAnsiTheme="minorHAnsi" w:cstheme="minorHAnsi"/>
                <w:b/>
                <w:color w:val="auto"/>
                <w:lang w:eastAsia="en-US"/>
              </w:rPr>
              <w:t xml:space="preserve"> </w:t>
            </w:r>
            <w:r>
              <w:rPr>
                <w:rFonts w:asciiTheme="minorHAnsi" w:eastAsiaTheme="minorHAnsi" w:hAnsiTheme="minorHAnsi" w:cstheme="minorHAnsi"/>
                <w:b/>
                <w:color w:val="auto"/>
                <w:lang w:eastAsia="en-US"/>
              </w:rPr>
              <w:t xml:space="preserve">% @ Expected </w:t>
            </w:r>
            <w:r w:rsidRPr="00911B42">
              <w:rPr>
                <w:rFonts w:asciiTheme="minorHAnsi" w:eastAsiaTheme="minorHAnsi" w:hAnsiTheme="minorHAnsi" w:cstheme="minorHAnsi"/>
                <w:b/>
                <w:color w:val="auto"/>
                <w:lang w:eastAsia="en-US"/>
              </w:rPr>
              <w:t>National</w:t>
            </w:r>
          </w:p>
        </w:tc>
        <w:tc>
          <w:tcPr>
            <w:tcW w:w="1579" w:type="dxa"/>
          </w:tcPr>
          <w:p w14:paraId="270BC6D6" w14:textId="77777777" w:rsidR="00DB5112" w:rsidRDefault="00DB5112" w:rsidP="00616E8E">
            <w:pPr>
              <w:spacing w:after="0" w:line="240" w:lineRule="auto"/>
              <w:ind w:left="0" w:right="0" w:firstLine="0"/>
              <w:jc w:val="center"/>
              <w:rPr>
                <w:rFonts w:asciiTheme="minorHAnsi" w:eastAsiaTheme="minorHAnsi" w:hAnsiTheme="minorHAnsi" w:cstheme="minorHAnsi"/>
                <w:b/>
                <w:color w:val="auto"/>
                <w:lang w:eastAsia="en-US"/>
              </w:rPr>
            </w:pPr>
            <w:r>
              <w:rPr>
                <w:rFonts w:asciiTheme="minorHAnsi" w:eastAsiaTheme="minorHAnsi" w:hAnsiTheme="minorHAnsi" w:cstheme="minorHAnsi"/>
                <w:b/>
                <w:color w:val="auto"/>
                <w:lang w:eastAsia="en-US"/>
              </w:rPr>
              <w:t>PP % @ Higher Standard School</w:t>
            </w:r>
          </w:p>
        </w:tc>
        <w:tc>
          <w:tcPr>
            <w:tcW w:w="1579" w:type="dxa"/>
          </w:tcPr>
          <w:p w14:paraId="09D7D337" w14:textId="77777777" w:rsidR="00DB5112" w:rsidRDefault="00DB5112" w:rsidP="00616E8E">
            <w:pPr>
              <w:spacing w:after="0" w:line="240" w:lineRule="auto"/>
              <w:ind w:left="0" w:right="0" w:firstLine="0"/>
              <w:jc w:val="center"/>
              <w:rPr>
                <w:rFonts w:asciiTheme="minorHAnsi" w:eastAsiaTheme="minorHAnsi" w:hAnsiTheme="minorHAnsi" w:cstheme="minorHAnsi"/>
                <w:b/>
                <w:color w:val="auto"/>
                <w:lang w:eastAsia="en-US"/>
              </w:rPr>
            </w:pPr>
            <w:r>
              <w:rPr>
                <w:rFonts w:asciiTheme="minorHAnsi" w:eastAsiaTheme="minorHAnsi" w:hAnsiTheme="minorHAnsi" w:cstheme="minorHAnsi"/>
                <w:b/>
                <w:color w:val="auto"/>
                <w:lang w:eastAsia="en-US"/>
              </w:rPr>
              <w:t>All Pupils % @ Higher Standard National</w:t>
            </w:r>
          </w:p>
        </w:tc>
        <w:tc>
          <w:tcPr>
            <w:tcW w:w="1417" w:type="dxa"/>
          </w:tcPr>
          <w:p w14:paraId="37CEA5CB" w14:textId="77777777" w:rsidR="00DB5112" w:rsidRDefault="00DB5112" w:rsidP="00616E8E">
            <w:pPr>
              <w:spacing w:after="0" w:line="240" w:lineRule="auto"/>
              <w:ind w:left="0" w:right="0" w:firstLine="0"/>
              <w:jc w:val="center"/>
              <w:rPr>
                <w:rFonts w:asciiTheme="minorHAnsi" w:eastAsiaTheme="minorHAnsi" w:hAnsiTheme="minorHAnsi" w:cstheme="minorHAnsi"/>
                <w:b/>
                <w:color w:val="auto"/>
                <w:lang w:eastAsia="en-US"/>
              </w:rPr>
            </w:pPr>
            <w:r>
              <w:rPr>
                <w:rFonts w:asciiTheme="minorHAnsi" w:eastAsiaTheme="minorHAnsi" w:hAnsiTheme="minorHAnsi" w:cstheme="minorHAnsi"/>
                <w:b/>
                <w:color w:val="auto"/>
                <w:lang w:eastAsia="en-US"/>
              </w:rPr>
              <w:t>PP Average Scaled Score School</w:t>
            </w:r>
          </w:p>
        </w:tc>
        <w:tc>
          <w:tcPr>
            <w:tcW w:w="1417" w:type="dxa"/>
          </w:tcPr>
          <w:p w14:paraId="0DBB3B29" w14:textId="77777777" w:rsidR="00DB5112" w:rsidRDefault="00DB5112" w:rsidP="00616E8E">
            <w:pPr>
              <w:spacing w:after="0" w:line="240" w:lineRule="auto"/>
              <w:ind w:left="0" w:right="0" w:firstLine="0"/>
              <w:jc w:val="center"/>
              <w:rPr>
                <w:rFonts w:asciiTheme="minorHAnsi" w:eastAsiaTheme="minorHAnsi" w:hAnsiTheme="minorHAnsi" w:cstheme="minorHAnsi"/>
                <w:b/>
                <w:color w:val="auto"/>
                <w:lang w:eastAsia="en-US"/>
              </w:rPr>
            </w:pPr>
            <w:r>
              <w:rPr>
                <w:rFonts w:asciiTheme="minorHAnsi" w:eastAsiaTheme="minorHAnsi" w:hAnsiTheme="minorHAnsi" w:cstheme="minorHAnsi"/>
                <w:b/>
                <w:color w:val="auto"/>
                <w:lang w:eastAsia="en-US"/>
              </w:rPr>
              <w:t>All Pupils Average Scaled Score National</w:t>
            </w:r>
          </w:p>
        </w:tc>
      </w:tr>
      <w:tr w:rsidR="00DB5112" w:rsidRPr="00911B42" w14:paraId="4A9A3DA8" w14:textId="77777777" w:rsidTr="00616E8E">
        <w:trPr>
          <w:trHeight w:val="242"/>
        </w:trPr>
        <w:tc>
          <w:tcPr>
            <w:tcW w:w="4698" w:type="dxa"/>
          </w:tcPr>
          <w:p w14:paraId="43D061FA" w14:textId="77777777" w:rsidR="00DB5112" w:rsidRPr="00E51C9D" w:rsidRDefault="00DB5112" w:rsidP="00616E8E">
            <w:pPr>
              <w:spacing w:after="0" w:line="240" w:lineRule="auto"/>
              <w:ind w:left="0" w:right="0" w:firstLine="0"/>
              <w:rPr>
                <w:rFonts w:asciiTheme="minorHAnsi" w:eastAsiaTheme="minorHAnsi" w:hAnsiTheme="minorHAnsi" w:cstheme="minorHAnsi"/>
                <w:b/>
                <w:color w:val="auto"/>
                <w:lang w:eastAsia="en-US"/>
              </w:rPr>
            </w:pPr>
            <w:r w:rsidRPr="00E51C9D">
              <w:rPr>
                <w:rFonts w:asciiTheme="minorHAnsi" w:eastAsiaTheme="minorHAnsi" w:hAnsiTheme="minorHAnsi" w:cstheme="minorHAnsi"/>
                <w:b/>
                <w:color w:val="auto"/>
                <w:lang w:eastAsia="en-US"/>
              </w:rPr>
              <w:t>Reading</w:t>
            </w:r>
          </w:p>
        </w:tc>
        <w:tc>
          <w:tcPr>
            <w:tcW w:w="1623" w:type="dxa"/>
          </w:tcPr>
          <w:p w14:paraId="2C4B98E6" w14:textId="77777777" w:rsidR="00DB5112" w:rsidRPr="00911B42" w:rsidRDefault="00DB5112" w:rsidP="00616E8E">
            <w:pPr>
              <w:spacing w:after="0" w:line="240" w:lineRule="auto"/>
              <w:ind w:left="0" w:right="0" w:firstLine="0"/>
              <w:jc w:val="center"/>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100</w:t>
            </w:r>
          </w:p>
        </w:tc>
        <w:tc>
          <w:tcPr>
            <w:tcW w:w="1580" w:type="dxa"/>
          </w:tcPr>
          <w:p w14:paraId="6B358AAA" w14:textId="53A2CB2E" w:rsidR="00DB5112" w:rsidRPr="00911B42" w:rsidRDefault="008E3E8B" w:rsidP="00616E8E">
            <w:pPr>
              <w:spacing w:after="0" w:line="240" w:lineRule="auto"/>
              <w:ind w:left="0" w:right="0" w:firstLine="0"/>
              <w:jc w:val="center"/>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73</w:t>
            </w:r>
          </w:p>
        </w:tc>
        <w:tc>
          <w:tcPr>
            <w:tcW w:w="1579" w:type="dxa"/>
          </w:tcPr>
          <w:p w14:paraId="0015972B" w14:textId="30F95A99" w:rsidR="00DB5112" w:rsidRPr="00911B42" w:rsidRDefault="00084742" w:rsidP="00616E8E">
            <w:pPr>
              <w:spacing w:after="0" w:line="240" w:lineRule="auto"/>
              <w:ind w:left="0" w:right="0" w:firstLine="0"/>
              <w:jc w:val="center"/>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0</w:t>
            </w:r>
          </w:p>
        </w:tc>
        <w:tc>
          <w:tcPr>
            <w:tcW w:w="1579" w:type="dxa"/>
          </w:tcPr>
          <w:p w14:paraId="57550664" w14:textId="6F8E962C" w:rsidR="00DB5112" w:rsidRPr="00911B42" w:rsidRDefault="008E3E8B" w:rsidP="00616E8E">
            <w:pPr>
              <w:spacing w:after="0" w:line="240" w:lineRule="auto"/>
              <w:ind w:left="0" w:right="0" w:firstLine="0"/>
              <w:jc w:val="center"/>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27</w:t>
            </w:r>
          </w:p>
        </w:tc>
        <w:tc>
          <w:tcPr>
            <w:tcW w:w="1417" w:type="dxa"/>
          </w:tcPr>
          <w:p w14:paraId="73E305E4" w14:textId="427DC7F0" w:rsidR="00DB5112" w:rsidRPr="00911B42" w:rsidRDefault="00DB5112" w:rsidP="00616E8E">
            <w:pPr>
              <w:spacing w:after="0" w:line="240" w:lineRule="auto"/>
              <w:ind w:left="0" w:right="0" w:firstLine="0"/>
              <w:jc w:val="center"/>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1</w:t>
            </w:r>
            <w:r w:rsidR="00084742">
              <w:rPr>
                <w:rFonts w:asciiTheme="minorHAnsi" w:eastAsiaTheme="minorHAnsi" w:hAnsiTheme="minorHAnsi" w:cstheme="minorHAnsi"/>
                <w:color w:val="auto"/>
                <w:lang w:eastAsia="en-US"/>
              </w:rPr>
              <w:t>09</w:t>
            </w:r>
          </w:p>
        </w:tc>
        <w:tc>
          <w:tcPr>
            <w:tcW w:w="1417" w:type="dxa"/>
          </w:tcPr>
          <w:p w14:paraId="6765E1F4" w14:textId="24597804" w:rsidR="00DB5112" w:rsidRPr="00911B42" w:rsidRDefault="00DB5112" w:rsidP="00616E8E">
            <w:pPr>
              <w:spacing w:after="0" w:line="240" w:lineRule="auto"/>
              <w:ind w:left="0" w:right="0" w:firstLine="0"/>
              <w:jc w:val="center"/>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10</w:t>
            </w:r>
            <w:r w:rsidR="00084742">
              <w:rPr>
                <w:rFonts w:asciiTheme="minorHAnsi" w:eastAsiaTheme="minorHAnsi" w:hAnsiTheme="minorHAnsi" w:cstheme="minorHAnsi"/>
                <w:color w:val="auto"/>
                <w:lang w:eastAsia="en-US"/>
              </w:rPr>
              <w:t>4</w:t>
            </w:r>
          </w:p>
        </w:tc>
      </w:tr>
      <w:tr w:rsidR="00DB5112" w:rsidRPr="00911B42" w14:paraId="1106E8B9" w14:textId="77777777" w:rsidTr="00616E8E">
        <w:trPr>
          <w:trHeight w:val="242"/>
        </w:trPr>
        <w:tc>
          <w:tcPr>
            <w:tcW w:w="4698" w:type="dxa"/>
          </w:tcPr>
          <w:p w14:paraId="1A3C4514" w14:textId="77777777" w:rsidR="00DB5112" w:rsidRPr="00E51C9D" w:rsidRDefault="00DB5112" w:rsidP="00616E8E">
            <w:pPr>
              <w:spacing w:after="0" w:line="240" w:lineRule="auto"/>
              <w:ind w:left="0" w:right="0" w:firstLine="0"/>
              <w:rPr>
                <w:rFonts w:asciiTheme="minorHAnsi" w:eastAsiaTheme="minorHAnsi" w:hAnsiTheme="minorHAnsi" w:cstheme="minorHAnsi"/>
                <w:b/>
                <w:color w:val="auto"/>
                <w:lang w:eastAsia="en-US"/>
              </w:rPr>
            </w:pPr>
            <w:r w:rsidRPr="00E51C9D">
              <w:rPr>
                <w:rFonts w:asciiTheme="minorHAnsi" w:eastAsiaTheme="minorHAnsi" w:hAnsiTheme="minorHAnsi" w:cstheme="minorHAnsi"/>
                <w:b/>
                <w:color w:val="auto"/>
                <w:lang w:eastAsia="en-US"/>
              </w:rPr>
              <w:t>Writing</w:t>
            </w:r>
          </w:p>
        </w:tc>
        <w:tc>
          <w:tcPr>
            <w:tcW w:w="1623" w:type="dxa"/>
          </w:tcPr>
          <w:p w14:paraId="1532CB16" w14:textId="75C2950F" w:rsidR="00DB5112" w:rsidRPr="00911B42" w:rsidRDefault="00084742" w:rsidP="00616E8E">
            <w:pPr>
              <w:spacing w:after="0" w:line="240" w:lineRule="auto"/>
              <w:ind w:left="0" w:right="0" w:firstLine="0"/>
              <w:jc w:val="center"/>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10</w:t>
            </w:r>
            <w:r w:rsidR="00DB5112">
              <w:rPr>
                <w:rFonts w:asciiTheme="minorHAnsi" w:eastAsiaTheme="minorHAnsi" w:hAnsiTheme="minorHAnsi" w:cstheme="minorHAnsi"/>
                <w:color w:val="auto"/>
                <w:lang w:eastAsia="en-US"/>
              </w:rPr>
              <w:t>0</w:t>
            </w:r>
          </w:p>
        </w:tc>
        <w:tc>
          <w:tcPr>
            <w:tcW w:w="1580" w:type="dxa"/>
          </w:tcPr>
          <w:p w14:paraId="58A5D505" w14:textId="1CD35FE6" w:rsidR="00DB5112" w:rsidRPr="00911B42" w:rsidRDefault="008E3E8B" w:rsidP="00616E8E">
            <w:pPr>
              <w:spacing w:after="0" w:line="240" w:lineRule="auto"/>
              <w:ind w:left="0" w:right="0" w:firstLine="0"/>
              <w:jc w:val="center"/>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79</w:t>
            </w:r>
          </w:p>
        </w:tc>
        <w:tc>
          <w:tcPr>
            <w:tcW w:w="1579" w:type="dxa"/>
          </w:tcPr>
          <w:p w14:paraId="6CEA0C56" w14:textId="77777777" w:rsidR="00DB5112" w:rsidRPr="00911B42" w:rsidRDefault="00DB5112" w:rsidP="00616E8E">
            <w:pPr>
              <w:spacing w:after="0" w:line="240" w:lineRule="auto"/>
              <w:ind w:left="0" w:right="0" w:firstLine="0"/>
              <w:jc w:val="center"/>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0</w:t>
            </w:r>
          </w:p>
        </w:tc>
        <w:tc>
          <w:tcPr>
            <w:tcW w:w="1579" w:type="dxa"/>
          </w:tcPr>
          <w:p w14:paraId="69E8322E" w14:textId="33EFCC3F" w:rsidR="00DB5112" w:rsidRPr="00911B42" w:rsidRDefault="008E3E8B" w:rsidP="00616E8E">
            <w:pPr>
              <w:spacing w:after="0" w:line="240" w:lineRule="auto"/>
              <w:ind w:left="0" w:right="0" w:firstLine="0"/>
              <w:jc w:val="center"/>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20</w:t>
            </w:r>
          </w:p>
        </w:tc>
        <w:tc>
          <w:tcPr>
            <w:tcW w:w="1417" w:type="dxa"/>
            <w:shd w:val="clear" w:color="auto" w:fill="44546A" w:themeFill="text2"/>
          </w:tcPr>
          <w:p w14:paraId="0BDA0121" w14:textId="77777777" w:rsidR="00DB5112" w:rsidRPr="00911B42" w:rsidRDefault="00DB5112" w:rsidP="00616E8E">
            <w:pPr>
              <w:spacing w:after="0" w:line="240" w:lineRule="auto"/>
              <w:ind w:left="0" w:right="0" w:firstLine="0"/>
              <w:jc w:val="center"/>
              <w:rPr>
                <w:rFonts w:asciiTheme="minorHAnsi" w:eastAsiaTheme="minorHAnsi" w:hAnsiTheme="minorHAnsi" w:cstheme="minorHAnsi"/>
                <w:color w:val="auto"/>
                <w:lang w:eastAsia="en-US"/>
              </w:rPr>
            </w:pPr>
          </w:p>
        </w:tc>
        <w:tc>
          <w:tcPr>
            <w:tcW w:w="1417" w:type="dxa"/>
            <w:shd w:val="clear" w:color="auto" w:fill="44546A" w:themeFill="text2"/>
          </w:tcPr>
          <w:p w14:paraId="456A107A" w14:textId="77777777" w:rsidR="00DB5112" w:rsidRPr="00911B42" w:rsidRDefault="00DB5112" w:rsidP="00616E8E">
            <w:pPr>
              <w:spacing w:after="0" w:line="240" w:lineRule="auto"/>
              <w:ind w:left="0" w:right="0" w:firstLine="0"/>
              <w:jc w:val="center"/>
              <w:rPr>
                <w:rFonts w:asciiTheme="minorHAnsi" w:eastAsiaTheme="minorHAnsi" w:hAnsiTheme="minorHAnsi" w:cstheme="minorHAnsi"/>
                <w:color w:val="auto"/>
                <w:lang w:eastAsia="en-US"/>
              </w:rPr>
            </w:pPr>
          </w:p>
        </w:tc>
      </w:tr>
      <w:tr w:rsidR="00DB5112" w:rsidRPr="00911B42" w14:paraId="2C8FDDE3" w14:textId="77777777" w:rsidTr="00616E8E">
        <w:trPr>
          <w:trHeight w:val="242"/>
        </w:trPr>
        <w:tc>
          <w:tcPr>
            <w:tcW w:w="4698" w:type="dxa"/>
          </w:tcPr>
          <w:p w14:paraId="511AB0DC" w14:textId="77777777" w:rsidR="00DB5112" w:rsidRPr="00E51C9D" w:rsidRDefault="00DB5112" w:rsidP="00616E8E">
            <w:pPr>
              <w:spacing w:after="0" w:line="240" w:lineRule="auto"/>
              <w:ind w:left="0" w:right="0" w:firstLine="0"/>
              <w:rPr>
                <w:rFonts w:asciiTheme="minorHAnsi" w:eastAsiaTheme="minorHAnsi" w:hAnsiTheme="minorHAnsi" w:cstheme="minorHAnsi"/>
                <w:b/>
                <w:color w:val="auto"/>
                <w:lang w:eastAsia="en-US"/>
              </w:rPr>
            </w:pPr>
            <w:r w:rsidRPr="00E51C9D">
              <w:rPr>
                <w:rFonts w:asciiTheme="minorHAnsi" w:eastAsiaTheme="minorHAnsi" w:hAnsiTheme="minorHAnsi" w:cstheme="minorHAnsi"/>
                <w:b/>
                <w:color w:val="auto"/>
                <w:lang w:eastAsia="en-US"/>
              </w:rPr>
              <w:t>SPAG</w:t>
            </w:r>
          </w:p>
        </w:tc>
        <w:tc>
          <w:tcPr>
            <w:tcW w:w="1623" w:type="dxa"/>
          </w:tcPr>
          <w:p w14:paraId="07FFD5D8" w14:textId="77777777" w:rsidR="00DB5112" w:rsidRPr="00911B42" w:rsidRDefault="00DB5112" w:rsidP="00616E8E">
            <w:pPr>
              <w:spacing w:after="0" w:line="240" w:lineRule="auto"/>
              <w:ind w:left="0" w:right="0" w:firstLine="0"/>
              <w:jc w:val="center"/>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100</w:t>
            </w:r>
          </w:p>
        </w:tc>
        <w:tc>
          <w:tcPr>
            <w:tcW w:w="1580" w:type="dxa"/>
          </w:tcPr>
          <w:p w14:paraId="7CBB84D9" w14:textId="0EDB95DA" w:rsidR="00DB5112" w:rsidRPr="00911B42" w:rsidRDefault="008E3E8B" w:rsidP="00616E8E">
            <w:pPr>
              <w:spacing w:after="0" w:line="240" w:lineRule="auto"/>
              <w:ind w:left="0" w:right="0" w:firstLine="0"/>
              <w:jc w:val="center"/>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70</w:t>
            </w:r>
          </w:p>
        </w:tc>
        <w:tc>
          <w:tcPr>
            <w:tcW w:w="1579" w:type="dxa"/>
          </w:tcPr>
          <w:p w14:paraId="40E480AD" w14:textId="77777777" w:rsidR="00DB5112" w:rsidRPr="00911B42" w:rsidRDefault="00DB5112" w:rsidP="00616E8E">
            <w:pPr>
              <w:spacing w:after="0" w:line="240" w:lineRule="auto"/>
              <w:ind w:left="0" w:right="0" w:firstLine="0"/>
              <w:jc w:val="center"/>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0</w:t>
            </w:r>
          </w:p>
        </w:tc>
        <w:tc>
          <w:tcPr>
            <w:tcW w:w="1579" w:type="dxa"/>
          </w:tcPr>
          <w:p w14:paraId="192952D4" w14:textId="1D33EF1F" w:rsidR="00DB5112" w:rsidRPr="00911B42" w:rsidRDefault="008E3E8B" w:rsidP="00616E8E">
            <w:pPr>
              <w:spacing w:after="0" w:line="240" w:lineRule="auto"/>
              <w:ind w:left="0" w:right="0" w:firstLine="0"/>
              <w:jc w:val="center"/>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36</w:t>
            </w:r>
          </w:p>
        </w:tc>
        <w:tc>
          <w:tcPr>
            <w:tcW w:w="1417" w:type="dxa"/>
          </w:tcPr>
          <w:p w14:paraId="615B4AA8" w14:textId="4179ACE0" w:rsidR="00DB5112" w:rsidRPr="00911B42" w:rsidRDefault="00DB5112" w:rsidP="00616E8E">
            <w:pPr>
              <w:spacing w:after="0" w:line="240" w:lineRule="auto"/>
              <w:ind w:left="0" w:right="0" w:firstLine="0"/>
              <w:jc w:val="center"/>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10</w:t>
            </w:r>
            <w:r w:rsidR="00084742">
              <w:rPr>
                <w:rFonts w:asciiTheme="minorHAnsi" w:eastAsiaTheme="minorHAnsi" w:hAnsiTheme="minorHAnsi" w:cstheme="minorHAnsi"/>
                <w:color w:val="auto"/>
                <w:lang w:eastAsia="en-US"/>
              </w:rPr>
              <w:t>6</w:t>
            </w:r>
          </w:p>
        </w:tc>
        <w:tc>
          <w:tcPr>
            <w:tcW w:w="1417" w:type="dxa"/>
          </w:tcPr>
          <w:p w14:paraId="064BFF5A" w14:textId="73E9DED2" w:rsidR="00DB5112" w:rsidRPr="00911B42" w:rsidRDefault="00DB5112" w:rsidP="00616E8E">
            <w:pPr>
              <w:spacing w:after="0" w:line="240" w:lineRule="auto"/>
              <w:ind w:left="0" w:right="0" w:firstLine="0"/>
              <w:jc w:val="center"/>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10</w:t>
            </w:r>
            <w:r w:rsidR="00084742">
              <w:rPr>
                <w:rFonts w:asciiTheme="minorHAnsi" w:eastAsiaTheme="minorHAnsi" w:hAnsiTheme="minorHAnsi" w:cstheme="minorHAnsi"/>
                <w:color w:val="auto"/>
                <w:lang w:eastAsia="en-US"/>
              </w:rPr>
              <w:t>6</w:t>
            </w:r>
          </w:p>
        </w:tc>
      </w:tr>
      <w:tr w:rsidR="00DB5112" w:rsidRPr="00911B42" w14:paraId="28DC1030" w14:textId="77777777" w:rsidTr="00616E8E">
        <w:trPr>
          <w:trHeight w:val="242"/>
        </w:trPr>
        <w:tc>
          <w:tcPr>
            <w:tcW w:w="4698" w:type="dxa"/>
          </w:tcPr>
          <w:p w14:paraId="26401E2A" w14:textId="77777777" w:rsidR="00DB5112" w:rsidRPr="00E51C9D" w:rsidRDefault="00DB5112" w:rsidP="00616E8E">
            <w:pPr>
              <w:spacing w:after="0" w:line="240" w:lineRule="auto"/>
              <w:ind w:left="0" w:right="0" w:firstLine="0"/>
              <w:rPr>
                <w:rFonts w:asciiTheme="minorHAnsi" w:eastAsiaTheme="minorHAnsi" w:hAnsiTheme="minorHAnsi" w:cstheme="minorHAnsi"/>
                <w:b/>
                <w:color w:val="auto"/>
                <w:lang w:eastAsia="en-US"/>
              </w:rPr>
            </w:pPr>
            <w:r w:rsidRPr="00E51C9D">
              <w:rPr>
                <w:rFonts w:asciiTheme="minorHAnsi" w:eastAsiaTheme="minorHAnsi" w:hAnsiTheme="minorHAnsi" w:cstheme="minorHAnsi"/>
                <w:b/>
                <w:color w:val="auto"/>
                <w:lang w:eastAsia="en-US"/>
              </w:rPr>
              <w:t>Maths</w:t>
            </w:r>
          </w:p>
        </w:tc>
        <w:tc>
          <w:tcPr>
            <w:tcW w:w="1623" w:type="dxa"/>
          </w:tcPr>
          <w:p w14:paraId="04D1FCCA" w14:textId="18FB965A" w:rsidR="00DB5112" w:rsidRPr="00911B42" w:rsidRDefault="00084742" w:rsidP="00616E8E">
            <w:pPr>
              <w:spacing w:after="0" w:line="240" w:lineRule="auto"/>
              <w:ind w:left="0" w:right="0" w:firstLine="0"/>
              <w:jc w:val="center"/>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10</w:t>
            </w:r>
            <w:r w:rsidR="00DB5112">
              <w:rPr>
                <w:rFonts w:asciiTheme="minorHAnsi" w:eastAsiaTheme="minorHAnsi" w:hAnsiTheme="minorHAnsi" w:cstheme="minorHAnsi"/>
                <w:color w:val="auto"/>
                <w:lang w:eastAsia="en-US"/>
              </w:rPr>
              <w:t>0</w:t>
            </w:r>
          </w:p>
        </w:tc>
        <w:tc>
          <w:tcPr>
            <w:tcW w:w="1580" w:type="dxa"/>
          </w:tcPr>
          <w:p w14:paraId="06DB8875" w14:textId="330C5B00" w:rsidR="00DB5112" w:rsidRPr="00911B42" w:rsidRDefault="008E3E8B" w:rsidP="00616E8E">
            <w:pPr>
              <w:spacing w:after="0" w:line="240" w:lineRule="auto"/>
              <w:ind w:left="0" w:right="0" w:firstLine="0"/>
              <w:jc w:val="center"/>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79</w:t>
            </w:r>
          </w:p>
        </w:tc>
        <w:tc>
          <w:tcPr>
            <w:tcW w:w="1579" w:type="dxa"/>
          </w:tcPr>
          <w:p w14:paraId="2F0EB763" w14:textId="77777777" w:rsidR="00DB5112" w:rsidRPr="00911B42" w:rsidRDefault="00DB5112" w:rsidP="00616E8E">
            <w:pPr>
              <w:spacing w:after="0" w:line="240" w:lineRule="auto"/>
              <w:ind w:left="0" w:right="0" w:firstLine="0"/>
              <w:jc w:val="center"/>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0</w:t>
            </w:r>
          </w:p>
        </w:tc>
        <w:tc>
          <w:tcPr>
            <w:tcW w:w="1579" w:type="dxa"/>
          </w:tcPr>
          <w:p w14:paraId="629E245C" w14:textId="1D6318FC" w:rsidR="00DB5112" w:rsidRPr="00911B42" w:rsidRDefault="008E3E8B" w:rsidP="00616E8E">
            <w:pPr>
              <w:spacing w:after="0" w:line="240" w:lineRule="auto"/>
              <w:ind w:left="0" w:right="0" w:firstLine="0"/>
              <w:jc w:val="center"/>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27</w:t>
            </w:r>
          </w:p>
        </w:tc>
        <w:tc>
          <w:tcPr>
            <w:tcW w:w="1417" w:type="dxa"/>
          </w:tcPr>
          <w:p w14:paraId="67E5BDA1" w14:textId="5E695E74" w:rsidR="00DB5112" w:rsidRPr="00911B42" w:rsidRDefault="00DB5112" w:rsidP="00616E8E">
            <w:pPr>
              <w:spacing w:after="0" w:line="240" w:lineRule="auto"/>
              <w:ind w:left="0" w:right="0" w:firstLine="0"/>
              <w:jc w:val="center"/>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10</w:t>
            </w:r>
            <w:r w:rsidR="00084742">
              <w:rPr>
                <w:rFonts w:asciiTheme="minorHAnsi" w:eastAsiaTheme="minorHAnsi" w:hAnsiTheme="minorHAnsi" w:cstheme="minorHAnsi"/>
                <w:color w:val="auto"/>
                <w:lang w:eastAsia="en-US"/>
              </w:rPr>
              <w:t>6</w:t>
            </w:r>
          </w:p>
        </w:tc>
        <w:tc>
          <w:tcPr>
            <w:tcW w:w="1417" w:type="dxa"/>
          </w:tcPr>
          <w:p w14:paraId="73A8AC04" w14:textId="0B5960C9" w:rsidR="00DB5112" w:rsidRPr="00911B42" w:rsidRDefault="00DB5112" w:rsidP="00616E8E">
            <w:pPr>
              <w:spacing w:after="0" w:line="240" w:lineRule="auto"/>
              <w:ind w:left="0" w:right="0" w:firstLine="0"/>
              <w:jc w:val="center"/>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10</w:t>
            </w:r>
            <w:r w:rsidR="00084742">
              <w:rPr>
                <w:rFonts w:asciiTheme="minorHAnsi" w:eastAsiaTheme="minorHAnsi" w:hAnsiTheme="minorHAnsi" w:cstheme="minorHAnsi"/>
                <w:color w:val="auto"/>
                <w:lang w:eastAsia="en-US"/>
              </w:rPr>
              <w:t>5</w:t>
            </w:r>
          </w:p>
        </w:tc>
      </w:tr>
      <w:tr w:rsidR="00DB5112" w:rsidRPr="00911B42" w14:paraId="440A5F93" w14:textId="77777777" w:rsidTr="00616E8E">
        <w:trPr>
          <w:trHeight w:val="242"/>
        </w:trPr>
        <w:tc>
          <w:tcPr>
            <w:tcW w:w="4698" w:type="dxa"/>
          </w:tcPr>
          <w:p w14:paraId="1D65C94C" w14:textId="77777777" w:rsidR="00DB5112" w:rsidRPr="00E51C9D" w:rsidRDefault="00DB5112" w:rsidP="00616E8E">
            <w:pPr>
              <w:spacing w:after="0" w:line="240" w:lineRule="auto"/>
              <w:ind w:left="0" w:right="0" w:firstLine="0"/>
              <w:rPr>
                <w:rFonts w:asciiTheme="minorHAnsi" w:eastAsiaTheme="minorHAnsi" w:hAnsiTheme="minorHAnsi" w:cstheme="minorHAnsi"/>
                <w:b/>
                <w:color w:val="auto"/>
                <w:lang w:eastAsia="en-US"/>
              </w:rPr>
            </w:pPr>
            <w:r w:rsidRPr="00E51C9D">
              <w:rPr>
                <w:rFonts w:asciiTheme="minorHAnsi" w:eastAsiaTheme="minorHAnsi" w:hAnsiTheme="minorHAnsi" w:cstheme="minorHAnsi"/>
                <w:b/>
                <w:color w:val="auto"/>
                <w:lang w:eastAsia="en-US"/>
              </w:rPr>
              <w:t>Reading, Writing and Maths</w:t>
            </w:r>
          </w:p>
        </w:tc>
        <w:tc>
          <w:tcPr>
            <w:tcW w:w="1623" w:type="dxa"/>
          </w:tcPr>
          <w:p w14:paraId="64E82380" w14:textId="45241FF2" w:rsidR="00DB5112" w:rsidRPr="00911B42" w:rsidRDefault="00084742" w:rsidP="00616E8E">
            <w:pPr>
              <w:spacing w:after="0" w:line="240" w:lineRule="auto"/>
              <w:ind w:left="0" w:right="0" w:firstLine="0"/>
              <w:jc w:val="center"/>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100</w:t>
            </w:r>
          </w:p>
        </w:tc>
        <w:tc>
          <w:tcPr>
            <w:tcW w:w="1580" w:type="dxa"/>
          </w:tcPr>
          <w:p w14:paraId="38A6DCDD" w14:textId="7F808ADF" w:rsidR="00DB5112" w:rsidRPr="00911B42" w:rsidRDefault="008E3E8B" w:rsidP="00616E8E">
            <w:pPr>
              <w:spacing w:after="0" w:line="240" w:lineRule="auto"/>
              <w:ind w:left="0" w:right="0" w:firstLine="0"/>
              <w:jc w:val="center"/>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65</w:t>
            </w:r>
          </w:p>
        </w:tc>
        <w:tc>
          <w:tcPr>
            <w:tcW w:w="1579" w:type="dxa"/>
          </w:tcPr>
          <w:p w14:paraId="7473CB52" w14:textId="77777777" w:rsidR="00DB5112" w:rsidRPr="00911B42" w:rsidRDefault="00DB5112" w:rsidP="00616E8E">
            <w:pPr>
              <w:spacing w:after="0" w:line="240" w:lineRule="auto"/>
              <w:ind w:left="0" w:right="0" w:firstLine="0"/>
              <w:jc w:val="center"/>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0</w:t>
            </w:r>
          </w:p>
        </w:tc>
        <w:tc>
          <w:tcPr>
            <w:tcW w:w="1579" w:type="dxa"/>
          </w:tcPr>
          <w:p w14:paraId="194BFC1B" w14:textId="455D4809" w:rsidR="00DB5112" w:rsidRPr="00911B42" w:rsidRDefault="008E3E8B" w:rsidP="00616E8E">
            <w:pPr>
              <w:spacing w:after="0" w:line="240" w:lineRule="auto"/>
              <w:ind w:left="0" w:right="0" w:firstLine="0"/>
              <w:jc w:val="center"/>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10</w:t>
            </w:r>
          </w:p>
        </w:tc>
        <w:tc>
          <w:tcPr>
            <w:tcW w:w="1417" w:type="dxa"/>
            <w:shd w:val="clear" w:color="auto" w:fill="44546A" w:themeFill="text2"/>
          </w:tcPr>
          <w:p w14:paraId="13136044" w14:textId="77777777" w:rsidR="00DB5112" w:rsidRPr="00911B42" w:rsidRDefault="00DB5112" w:rsidP="00616E8E">
            <w:pPr>
              <w:spacing w:after="0" w:line="240" w:lineRule="auto"/>
              <w:ind w:left="0" w:right="0" w:firstLine="0"/>
              <w:jc w:val="center"/>
              <w:rPr>
                <w:rFonts w:asciiTheme="minorHAnsi" w:eastAsiaTheme="minorHAnsi" w:hAnsiTheme="minorHAnsi" w:cstheme="minorHAnsi"/>
                <w:color w:val="auto"/>
                <w:lang w:eastAsia="en-US"/>
              </w:rPr>
            </w:pPr>
          </w:p>
        </w:tc>
        <w:tc>
          <w:tcPr>
            <w:tcW w:w="1417" w:type="dxa"/>
            <w:shd w:val="clear" w:color="auto" w:fill="44546A" w:themeFill="text2"/>
          </w:tcPr>
          <w:p w14:paraId="6960DCFA" w14:textId="77777777" w:rsidR="00DB5112" w:rsidRPr="00911B42" w:rsidRDefault="00DB5112" w:rsidP="00616E8E">
            <w:pPr>
              <w:spacing w:after="0" w:line="240" w:lineRule="auto"/>
              <w:ind w:left="0" w:right="0" w:firstLine="0"/>
              <w:jc w:val="center"/>
              <w:rPr>
                <w:rFonts w:asciiTheme="minorHAnsi" w:eastAsiaTheme="minorHAnsi" w:hAnsiTheme="minorHAnsi" w:cstheme="minorHAnsi"/>
                <w:color w:val="auto"/>
                <w:lang w:eastAsia="en-US"/>
              </w:rPr>
            </w:pPr>
          </w:p>
        </w:tc>
      </w:tr>
    </w:tbl>
    <w:p w14:paraId="5D0174CD" w14:textId="77777777" w:rsidR="00DB5112" w:rsidRDefault="00DB5112" w:rsidP="00DB5112">
      <w:pPr>
        <w:spacing w:after="160" w:line="259" w:lineRule="auto"/>
        <w:ind w:left="0" w:right="0" w:firstLine="0"/>
        <w:rPr>
          <w:rFonts w:asciiTheme="minorHAnsi" w:hAnsiTheme="minorHAnsi" w:cstheme="minorHAnsi"/>
          <w:b/>
        </w:rPr>
      </w:pPr>
    </w:p>
    <w:tbl>
      <w:tblPr>
        <w:tblStyle w:val="TableGrid0"/>
        <w:tblW w:w="0" w:type="auto"/>
        <w:tblLook w:val="04A0" w:firstRow="1" w:lastRow="0" w:firstColumn="1" w:lastColumn="0" w:noHBand="0" w:noVBand="1"/>
      </w:tblPr>
      <w:tblGrid>
        <w:gridCol w:w="4048"/>
        <w:gridCol w:w="1398"/>
      </w:tblGrid>
      <w:tr w:rsidR="00DB5112" w:rsidRPr="00911B42" w14:paraId="1D7FDDA0" w14:textId="77777777" w:rsidTr="00616E8E">
        <w:trPr>
          <w:trHeight w:val="214"/>
        </w:trPr>
        <w:tc>
          <w:tcPr>
            <w:tcW w:w="4048" w:type="dxa"/>
          </w:tcPr>
          <w:p w14:paraId="1BEAB39E" w14:textId="77777777" w:rsidR="00DB5112" w:rsidRPr="00911B42" w:rsidRDefault="00DB5112" w:rsidP="00616E8E">
            <w:pPr>
              <w:spacing w:after="0" w:line="240" w:lineRule="auto"/>
              <w:ind w:left="0" w:right="0" w:firstLine="0"/>
              <w:rPr>
                <w:rFonts w:asciiTheme="minorHAnsi" w:eastAsiaTheme="minorHAnsi" w:hAnsiTheme="minorHAnsi" w:cstheme="minorHAnsi"/>
                <w:color w:val="auto"/>
                <w:lang w:eastAsia="en-US"/>
              </w:rPr>
            </w:pPr>
          </w:p>
        </w:tc>
        <w:tc>
          <w:tcPr>
            <w:tcW w:w="1398" w:type="dxa"/>
          </w:tcPr>
          <w:p w14:paraId="15F97165" w14:textId="77777777" w:rsidR="00DB5112" w:rsidRPr="0002432D" w:rsidRDefault="00DB5112" w:rsidP="00616E8E">
            <w:pPr>
              <w:spacing w:after="0" w:line="240" w:lineRule="auto"/>
              <w:ind w:left="0" w:right="0" w:firstLine="0"/>
              <w:jc w:val="center"/>
              <w:rPr>
                <w:rFonts w:asciiTheme="minorHAnsi" w:eastAsiaTheme="minorHAnsi" w:hAnsiTheme="minorHAnsi" w:cstheme="minorHAnsi"/>
                <w:b/>
                <w:color w:val="auto"/>
                <w:lang w:eastAsia="en-US"/>
              </w:rPr>
            </w:pPr>
            <w:r w:rsidRPr="0002432D">
              <w:rPr>
                <w:rFonts w:asciiTheme="minorHAnsi" w:eastAsiaTheme="minorHAnsi" w:hAnsiTheme="minorHAnsi" w:cstheme="minorHAnsi"/>
                <w:b/>
                <w:color w:val="auto"/>
                <w:lang w:eastAsia="en-US"/>
              </w:rPr>
              <w:t>PP % School</w:t>
            </w:r>
          </w:p>
        </w:tc>
      </w:tr>
      <w:tr w:rsidR="00DB5112" w:rsidRPr="00911B42" w14:paraId="1F881470" w14:textId="77777777" w:rsidTr="00616E8E">
        <w:trPr>
          <w:trHeight w:val="214"/>
        </w:trPr>
        <w:tc>
          <w:tcPr>
            <w:tcW w:w="4048" w:type="dxa"/>
          </w:tcPr>
          <w:p w14:paraId="4D6603DD" w14:textId="77777777" w:rsidR="00DB5112" w:rsidRPr="0002432D" w:rsidRDefault="00DB5112" w:rsidP="00616E8E">
            <w:pPr>
              <w:spacing w:after="0" w:line="240" w:lineRule="auto"/>
              <w:ind w:left="0" w:right="0" w:firstLine="0"/>
              <w:rPr>
                <w:rFonts w:asciiTheme="minorHAnsi" w:eastAsiaTheme="minorHAnsi" w:hAnsiTheme="minorHAnsi" w:cstheme="minorHAnsi"/>
                <w:b/>
                <w:color w:val="auto"/>
                <w:lang w:eastAsia="en-US"/>
              </w:rPr>
            </w:pPr>
            <w:r w:rsidRPr="0002432D">
              <w:rPr>
                <w:rFonts w:asciiTheme="minorHAnsi" w:eastAsiaTheme="minorHAnsi" w:hAnsiTheme="minorHAnsi" w:cstheme="minorHAnsi"/>
                <w:b/>
                <w:color w:val="auto"/>
                <w:lang w:eastAsia="en-US"/>
              </w:rPr>
              <w:t>% Making Progress in Reading</w:t>
            </w:r>
          </w:p>
        </w:tc>
        <w:tc>
          <w:tcPr>
            <w:tcW w:w="1398" w:type="dxa"/>
          </w:tcPr>
          <w:p w14:paraId="5DAF0CBA" w14:textId="77777777" w:rsidR="00DB5112" w:rsidRPr="00911B42" w:rsidRDefault="00DB5112" w:rsidP="00616E8E">
            <w:pPr>
              <w:spacing w:after="0" w:line="240" w:lineRule="auto"/>
              <w:ind w:left="0" w:right="0" w:firstLine="0"/>
              <w:jc w:val="center"/>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100</w:t>
            </w:r>
          </w:p>
        </w:tc>
      </w:tr>
      <w:tr w:rsidR="00DB5112" w:rsidRPr="00911B42" w14:paraId="2B3A9C04" w14:textId="77777777" w:rsidTr="00616E8E">
        <w:trPr>
          <w:trHeight w:val="228"/>
        </w:trPr>
        <w:tc>
          <w:tcPr>
            <w:tcW w:w="4048" w:type="dxa"/>
          </w:tcPr>
          <w:p w14:paraId="4284D07F" w14:textId="77777777" w:rsidR="00DB5112" w:rsidRPr="0002432D" w:rsidRDefault="00DB5112" w:rsidP="00616E8E">
            <w:pPr>
              <w:spacing w:after="0" w:line="240" w:lineRule="auto"/>
              <w:ind w:left="0" w:right="0" w:firstLine="0"/>
              <w:rPr>
                <w:rFonts w:asciiTheme="minorHAnsi" w:eastAsiaTheme="minorHAnsi" w:hAnsiTheme="minorHAnsi" w:cstheme="minorHAnsi"/>
                <w:b/>
                <w:color w:val="auto"/>
                <w:lang w:eastAsia="en-US"/>
              </w:rPr>
            </w:pPr>
            <w:r w:rsidRPr="0002432D">
              <w:rPr>
                <w:rFonts w:asciiTheme="minorHAnsi" w:eastAsiaTheme="minorHAnsi" w:hAnsiTheme="minorHAnsi" w:cstheme="minorHAnsi"/>
                <w:b/>
                <w:color w:val="auto"/>
                <w:lang w:eastAsia="en-US"/>
              </w:rPr>
              <w:t>% Making Progress in Writing</w:t>
            </w:r>
          </w:p>
        </w:tc>
        <w:tc>
          <w:tcPr>
            <w:tcW w:w="1398" w:type="dxa"/>
          </w:tcPr>
          <w:p w14:paraId="7C3F80BC" w14:textId="77777777" w:rsidR="00DB5112" w:rsidRPr="00911B42" w:rsidRDefault="00DB5112" w:rsidP="00616E8E">
            <w:pPr>
              <w:spacing w:after="0" w:line="240" w:lineRule="auto"/>
              <w:ind w:left="0" w:right="0" w:firstLine="0"/>
              <w:jc w:val="center"/>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100</w:t>
            </w:r>
          </w:p>
        </w:tc>
      </w:tr>
      <w:tr w:rsidR="00DB5112" w:rsidRPr="00911B42" w14:paraId="4B481762" w14:textId="77777777" w:rsidTr="00616E8E">
        <w:trPr>
          <w:trHeight w:val="214"/>
        </w:trPr>
        <w:tc>
          <w:tcPr>
            <w:tcW w:w="4048" w:type="dxa"/>
          </w:tcPr>
          <w:p w14:paraId="028018B4" w14:textId="77777777" w:rsidR="00DB5112" w:rsidRPr="0002432D" w:rsidRDefault="00DB5112" w:rsidP="00616E8E">
            <w:pPr>
              <w:spacing w:after="0" w:line="240" w:lineRule="auto"/>
              <w:ind w:left="0" w:right="0" w:firstLine="0"/>
              <w:rPr>
                <w:rFonts w:asciiTheme="minorHAnsi" w:eastAsiaTheme="minorHAnsi" w:hAnsiTheme="minorHAnsi" w:cstheme="minorHAnsi"/>
                <w:b/>
                <w:color w:val="auto"/>
                <w:lang w:eastAsia="en-US"/>
              </w:rPr>
            </w:pPr>
            <w:r w:rsidRPr="0002432D">
              <w:rPr>
                <w:rFonts w:asciiTheme="minorHAnsi" w:eastAsiaTheme="minorHAnsi" w:hAnsiTheme="minorHAnsi" w:cstheme="minorHAnsi"/>
                <w:b/>
                <w:color w:val="auto"/>
                <w:lang w:eastAsia="en-US"/>
              </w:rPr>
              <w:t>% Making Progress in Maths</w:t>
            </w:r>
          </w:p>
        </w:tc>
        <w:tc>
          <w:tcPr>
            <w:tcW w:w="1398" w:type="dxa"/>
          </w:tcPr>
          <w:p w14:paraId="07405D4D" w14:textId="77777777" w:rsidR="00DB5112" w:rsidRPr="00911B42" w:rsidRDefault="00DB5112" w:rsidP="00616E8E">
            <w:pPr>
              <w:spacing w:after="0" w:line="240" w:lineRule="auto"/>
              <w:ind w:left="0" w:right="0" w:firstLine="0"/>
              <w:jc w:val="center"/>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100</w:t>
            </w:r>
          </w:p>
        </w:tc>
      </w:tr>
    </w:tbl>
    <w:p w14:paraId="27B5F538" w14:textId="77777777" w:rsidR="00DB5112" w:rsidRDefault="00DB5112" w:rsidP="00DB5112">
      <w:pPr>
        <w:spacing w:after="160" w:line="259" w:lineRule="auto"/>
        <w:ind w:left="0" w:right="0" w:firstLine="0"/>
        <w:rPr>
          <w:rFonts w:asciiTheme="minorHAnsi" w:hAnsiTheme="minorHAnsi" w:cstheme="minorHAnsi"/>
          <w:b/>
        </w:rPr>
      </w:pPr>
    </w:p>
    <w:p w14:paraId="0A8D1BBF" w14:textId="77777777" w:rsidR="00DB5112" w:rsidRDefault="00DB5112" w:rsidP="00DB5112">
      <w:pPr>
        <w:spacing w:after="160" w:line="259" w:lineRule="auto"/>
        <w:ind w:left="0" w:right="0" w:firstLine="0"/>
        <w:rPr>
          <w:rFonts w:asciiTheme="minorHAnsi" w:hAnsiTheme="minorHAnsi" w:cstheme="minorHAnsi"/>
          <w:b/>
        </w:rPr>
      </w:pPr>
    </w:p>
    <w:p w14:paraId="626E1CEA" w14:textId="77777777" w:rsidR="00DB5112" w:rsidRDefault="00DB5112" w:rsidP="00DB5112">
      <w:pPr>
        <w:spacing w:after="160" w:line="259" w:lineRule="auto"/>
        <w:ind w:left="0" w:right="0" w:firstLine="0"/>
        <w:rPr>
          <w:rFonts w:asciiTheme="minorHAnsi" w:hAnsiTheme="minorHAnsi" w:cstheme="minorHAnsi"/>
          <w:b/>
        </w:rPr>
      </w:pPr>
    </w:p>
    <w:p w14:paraId="1408FF9D" w14:textId="77777777" w:rsidR="00DB5112" w:rsidRDefault="00DB5112" w:rsidP="00DB5112">
      <w:pPr>
        <w:spacing w:after="160" w:line="259" w:lineRule="auto"/>
        <w:ind w:left="0" w:right="0" w:firstLine="0"/>
        <w:rPr>
          <w:rFonts w:asciiTheme="minorHAnsi" w:hAnsiTheme="minorHAnsi" w:cstheme="minorHAnsi"/>
          <w:b/>
        </w:rPr>
      </w:pPr>
      <w:r>
        <w:rPr>
          <w:rFonts w:asciiTheme="minorHAnsi" w:hAnsiTheme="minorHAnsi" w:cstheme="minorHAnsi"/>
          <w:b/>
        </w:rPr>
        <w:lastRenderedPageBreak/>
        <w:t>Whole School:</w:t>
      </w:r>
    </w:p>
    <w:p w14:paraId="3842DF89" w14:textId="6AB3B553" w:rsidR="00DB5112" w:rsidRPr="00911B42" w:rsidRDefault="00DD72DB" w:rsidP="00DB5112">
      <w:pPr>
        <w:spacing w:after="160" w:line="259" w:lineRule="auto"/>
        <w:ind w:left="0" w:right="0" w:firstLine="0"/>
        <w:rPr>
          <w:rFonts w:asciiTheme="minorHAnsi" w:hAnsiTheme="minorHAnsi" w:cstheme="minorHAnsi"/>
          <w:b/>
        </w:rPr>
      </w:pPr>
      <w:r>
        <w:rPr>
          <w:rFonts w:asciiTheme="minorHAnsi" w:hAnsiTheme="minorHAnsi" w:cstheme="minorHAnsi"/>
          <w:b/>
        </w:rPr>
        <w:t>Subject progress</w:t>
      </w:r>
      <w:r w:rsidR="00DB5112" w:rsidRPr="00911B42">
        <w:rPr>
          <w:rFonts w:asciiTheme="minorHAnsi" w:hAnsiTheme="minorHAnsi" w:cstheme="minorHAnsi"/>
          <w:b/>
        </w:rPr>
        <w:t xml:space="preserve"> – Comparing All Pupils and Pupil Premium:</w:t>
      </w:r>
    </w:p>
    <w:p w14:paraId="788658C4" w14:textId="77777777" w:rsidR="00DB5112" w:rsidRPr="00911B42" w:rsidRDefault="00DB5112" w:rsidP="00DB5112">
      <w:pPr>
        <w:spacing w:after="160" w:line="259" w:lineRule="auto"/>
        <w:ind w:left="0" w:right="0" w:firstLine="0"/>
        <w:rPr>
          <w:rFonts w:asciiTheme="minorHAnsi" w:hAnsiTheme="minorHAnsi" w:cstheme="minorHAnsi"/>
          <w:b/>
        </w:rPr>
      </w:pPr>
      <w:r w:rsidRPr="00911B42">
        <w:rPr>
          <w:rFonts w:asciiTheme="minorHAnsi" w:hAnsiTheme="minorHAnsi" w:cstheme="minorHAnsi"/>
          <w:b/>
        </w:rPr>
        <w:t>Expected Progress is 6 Points.</w:t>
      </w:r>
    </w:p>
    <w:p w14:paraId="758F8A7F" w14:textId="77777777" w:rsidR="00DD72DB" w:rsidRPr="00DD72DB" w:rsidRDefault="00DD72DB" w:rsidP="00DD72DB">
      <w:pPr>
        <w:numPr>
          <w:ilvl w:val="0"/>
          <w:numId w:val="8"/>
        </w:numPr>
        <w:spacing w:after="160" w:line="259" w:lineRule="auto"/>
        <w:ind w:right="0"/>
        <w:contextualSpacing/>
        <w:rPr>
          <w:rFonts w:asciiTheme="minorHAnsi" w:eastAsiaTheme="minorHAnsi" w:hAnsiTheme="minorHAnsi" w:cstheme="minorBidi"/>
          <w:b/>
          <w:color w:val="auto"/>
          <w:sz w:val="24"/>
          <w:szCs w:val="24"/>
          <w:lang w:eastAsia="en-US"/>
        </w:rPr>
      </w:pPr>
      <w:r w:rsidRPr="00DD72DB">
        <w:rPr>
          <w:rFonts w:asciiTheme="minorHAnsi" w:eastAsiaTheme="minorHAnsi" w:hAnsiTheme="minorHAnsi" w:cstheme="minorBidi"/>
          <w:b/>
          <w:color w:val="auto"/>
          <w:sz w:val="24"/>
          <w:szCs w:val="24"/>
          <w:lang w:eastAsia="en-US"/>
        </w:rPr>
        <w:t xml:space="preserve">All Pupils - </w:t>
      </w:r>
      <w:r w:rsidRPr="00DD72DB">
        <w:rPr>
          <w:rFonts w:asciiTheme="minorHAnsi" w:eastAsiaTheme="minorHAnsi" w:hAnsiTheme="minorHAnsi" w:cstheme="minorBidi"/>
          <w:color w:val="auto"/>
          <w:sz w:val="24"/>
          <w:szCs w:val="24"/>
          <w:lang w:eastAsia="en-US"/>
        </w:rPr>
        <w:t>Each individual is equivalent to</w:t>
      </w:r>
      <w:r w:rsidRPr="00DD72DB">
        <w:rPr>
          <w:rFonts w:asciiTheme="minorHAnsi" w:eastAsiaTheme="minorHAnsi" w:hAnsiTheme="minorHAnsi" w:cstheme="minorBidi"/>
          <w:b/>
          <w:color w:val="auto"/>
          <w:sz w:val="24"/>
          <w:szCs w:val="24"/>
          <w:lang w:eastAsia="en-US"/>
        </w:rPr>
        <w:t xml:space="preserve"> 9%.</w:t>
      </w:r>
    </w:p>
    <w:p w14:paraId="1EC10DB8" w14:textId="77777777" w:rsidR="00DD72DB" w:rsidRPr="00DD72DB" w:rsidRDefault="00DD72DB" w:rsidP="00DD72DB">
      <w:pPr>
        <w:numPr>
          <w:ilvl w:val="0"/>
          <w:numId w:val="8"/>
        </w:numPr>
        <w:spacing w:after="160" w:line="259" w:lineRule="auto"/>
        <w:ind w:right="0"/>
        <w:contextualSpacing/>
        <w:rPr>
          <w:rFonts w:asciiTheme="minorHAnsi" w:eastAsiaTheme="minorHAnsi" w:hAnsiTheme="minorHAnsi" w:cstheme="minorBidi"/>
          <w:b/>
          <w:color w:val="auto"/>
          <w:sz w:val="24"/>
          <w:szCs w:val="24"/>
          <w:lang w:eastAsia="en-US"/>
        </w:rPr>
      </w:pPr>
      <w:r w:rsidRPr="00DD72DB">
        <w:rPr>
          <w:rFonts w:asciiTheme="minorHAnsi" w:eastAsiaTheme="minorHAnsi" w:hAnsiTheme="minorHAnsi" w:cstheme="minorBidi"/>
          <w:b/>
          <w:color w:val="auto"/>
          <w:sz w:val="24"/>
          <w:szCs w:val="24"/>
          <w:lang w:eastAsia="en-US"/>
        </w:rPr>
        <w:t xml:space="preserve">Pupil Premium Pupils - </w:t>
      </w:r>
      <w:r w:rsidRPr="00DD72DB">
        <w:rPr>
          <w:rFonts w:asciiTheme="minorHAnsi" w:eastAsiaTheme="minorHAnsi" w:hAnsiTheme="minorHAnsi" w:cstheme="minorBidi"/>
          <w:color w:val="auto"/>
          <w:sz w:val="24"/>
          <w:szCs w:val="24"/>
          <w:lang w:eastAsia="en-US"/>
        </w:rPr>
        <w:t xml:space="preserve">Each individual is equivalent to </w:t>
      </w:r>
      <w:r w:rsidRPr="00DD72DB">
        <w:rPr>
          <w:rFonts w:asciiTheme="minorHAnsi" w:eastAsiaTheme="minorHAnsi" w:hAnsiTheme="minorHAnsi" w:cstheme="minorBidi"/>
          <w:b/>
          <w:color w:val="auto"/>
          <w:sz w:val="24"/>
          <w:szCs w:val="24"/>
          <w:lang w:eastAsia="en-US"/>
        </w:rPr>
        <w:t>8%.</w:t>
      </w:r>
    </w:p>
    <w:p w14:paraId="6F380EC1" w14:textId="4412C4E4" w:rsidR="00DD72DB" w:rsidRPr="00DD72DB" w:rsidRDefault="00DD72DB" w:rsidP="00DD72DB">
      <w:pPr>
        <w:spacing w:after="160" w:line="259" w:lineRule="auto"/>
        <w:ind w:left="720" w:right="0" w:firstLine="0"/>
        <w:contextualSpacing/>
        <w:rPr>
          <w:rFonts w:asciiTheme="minorHAnsi" w:eastAsiaTheme="minorHAnsi" w:hAnsiTheme="minorHAnsi" w:cstheme="minorBidi"/>
          <w:b/>
          <w:color w:val="auto"/>
          <w:sz w:val="24"/>
          <w:szCs w:val="24"/>
          <w:lang w:eastAsia="en-US"/>
        </w:rPr>
      </w:pPr>
    </w:p>
    <w:tbl>
      <w:tblPr>
        <w:tblStyle w:val="TableGrid0"/>
        <w:tblW w:w="13994" w:type="dxa"/>
        <w:tblLook w:val="04A0" w:firstRow="1" w:lastRow="0" w:firstColumn="1" w:lastColumn="0" w:noHBand="0" w:noVBand="1"/>
      </w:tblPr>
      <w:tblGrid>
        <w:gridCol w:w="2501"/>
        <w:gridCol w:w="2717"/>
        <w:gridCol w:w="2926"/>
        <w:gridCol w:w="2924"/>
        <w:gridCol w:w="2926"/>
      </w:tblGrid>
      <w:tr w:rsidR="00DD72DB" w:rsidRPr="00DD72DB" w14:paraId="6BF27158" w14:textId="77777777" w:rsidTr="00DD72DB">
        <w:trPr>
          <w:trHeight w:val="1109"/>
        </w:trPr>
        <w:tc>
          <w:tcPr>
            <w:tcW w:w="2501" w:type="dxa"/>
          </w:tcPr>
          <w:p w14:paraId="549AE3D2" w14:textId="77777777" w:rsidR="00DD72DB" w:rsidRPr="00DD72DB" w:rsidRDefault="00DD72DB" w:rsidP="00DD72DB">
            <w:pPr>
              <w:spacing w:after="0" w:line="240" w:lineRule="auto"/>
              <w:ind w:left="0" w:right="0" w:firstLine="0"/>
              <w:rPr>
                <w:rFonts w:asciiTheme="minorHAnsi" w:eastAsiaTheme="minorHAnsi" w:hAnsiTheme="minorHAnsi" w:cstheme="minorBidi"/>
                <w:color w:val="auto"/>
                <w:sz w:val="24"/>
                <w:szCs w:val="24"/>
                <w:lang w:eastAsia="en-US"/>
              </w:rPr>
            </w:pPr>
            <w:bookmarkStart w:id="1" w:name="_Hlk518985172"/>
          </w:p>
        </w:tc>
        <w:tc>
          <w:tcPr>
            <w:tcW w:w="2717" w:type="dxa"/>
          </w:tcPr>
          <w:p w14:paraId="5522C3BB" w14:textId="77777777" w:rsidR="00DD72DB" w:rsidRPr="00DD72DB" w:rsidRDefault="00DD72DB" w:rsidP="00DD72DB">
            <w:pPr>
              <w:spacing w:after="0" w:line="240" w:lineRule="auto"/>
              <w:ind w:left="0" w:right="0" w:firstLine="0"/>
              <w:jc w:val="center"/>
              <w:rPr>
                <w:rFonts w:asciiTheme="minorHAnsi" w:eastAsiaTheme="minorHAnsi" w:hAnsiTheme="minorHAnsi" w:cstheme="minorBidi"/>
                <w:b/>
                <w:color w:val="auto"/>
                <w:sz w:val="24"/>
                <w:szCs w:val="24"/>
                <w:lang w:eastAsia="en-US"/>
              </w:rPr>
            </w:pPr>
            <w:r w:rsidRPr="00DD72DB">
              <w:rPr>
                <w:rFonts w:asciiTheme="minorHAnsi" w:eastAsiaTheme="minorHAnsi" w:hAnsiTheme="minorHAnsi" w:cstheme="minorBidi"/>
                <w:b/>
                <w:color w:val="auto"/>
                <w:sz w:val="24"/>
                <w:szCs w:val="24"/>
                <w:lang w:eastAsia="en-US"/>
              </w:rPr>
              <w:t>Average Points Progress – All Pupils</w:t>
            </w:r>
          </w:p>
        </w:tc>
        <w:tc>
          <w:tcPr>
            <w:tcW w:w="2926" w:type="dxa"/>
          </w:tcPr>
          <w:p w14:paraId="31BBD1F9" w14:textId="77777777" w:rsidR="00DD72DB" w:rsidRPr="00DD72DB" w:rsidRDefault="00DD72DB" w:rsidP="00DD72DB">
            <w:pPr>
              <w:spacing w:after="0" w:line="240" w:lineRule="auto"/>
              <w:ind w:left="0" w:right="0" w:firstLine="0"/>
              <w:jc w:val="center"/>
              <w:rPr>
                <w:rFonts w:asciiTheme="minorHAnsi" w:eastAsiaTheme="minorHAnsi" w:hAnsiTheme="minorHAnsi" w:cstheme="minorBidi"/>
                <w:b/>
                <w:color w:val="auto"/>
                <w:sz w:val="24"/>
                <w:szCs w:val="24"/>
                <w:lang w:eastAsia="en-US"/>
              </w:rPr>
            </w:pPr>
            <w:r w:rsidRPr="00DD72DB">
              <w:rPr>
                <w:rFonts w:asciiTheme="minorHAnsi" w:eastAsiaTheme="minorHAnsi" w:hAnsiTheme="minorHAnsi" w:cstheme="minorBidi"/>
                <w:b/>
                <w:color w:val="auto"/>
                <w:sz w:val="24"/>
                <w:szCs w:val="24"/>
                <w:lang w:eastAsia="en-US"/>
              </w:rPr>
              <w:t>% Making Expected Progress – All Pupils</w:t>
            </w:r>
          </w:p>
        </w:tc>
        <w:tc>
          <w:tcPr>
            <w:tcW w:w="2924" w:type="dxa"/>
          </w:tcPr>
          <w:p w14:paraId="0D730CA9" w14:textId="77777777" w:rsidR="00DD72DB" w:rsidRPr="00DD72DB" w:rsidRDefault="00DD72DB" w:rsidP="00DD72DB">
            <w:pPr>
              <w:spacing w:after="0" w:line="240" w:lineRule="auto"/>
              <w:ind w:left="0" w:right="0" w:firstLine="0"/>
              <w:jc w:val="center"/>
              <w:rPr>
                <w:rFonts w:asciiTheme="minorHAnsi" w:eastAsiaTheme="minorHAnsi" w:hAnsiTheme="minorHAnsi" w:cstheme="minorBidi"/>
                <w:b/>
                <w:color w:val="auto"/>
                <w:sz w:val="24"/>
                <w:szCs w:val="24"/>
                <w:lang w:eastAsia="en-US"/>
              </w:rPr>
            </w:pPr>
            <w:r w:rsidRPr="00DD72DB">
              <w:rPr>
                <w:rFonts w:asciiTheme="minorHAnsi" w:eastAsiaTheme="minorHAnsi" w:hAnsiTheme="minorHAnsi" w:cstheme="minorBidi"/>
                <w:b/>
                <w:color w:val="auto"/>
                <w:sz w:val="24"/>
                <w:szCs w:val="24"/>
                <w:lang w:eastAsia="en-US"/>
              </w:rPr>
              <w:t xml:space="preserve">Average Points Progress – Pupil Premium </w:t>
            </w:r>
          </w:p>
        </w:tc>
        <w:tc>
          <w:tcPr>
            <w:tcW w:w="2926" w:type="dxa"/>
          </w:tcPr>
          <w:p w14:paraId="11B962A6" w14:textId="77777777" w:rsidR="00DD72DB" w:rsidRPr="00DD72DB" w:rsidRDefault="00DD72DB" w:rsidP="00DD72DB">
            <w:pPr>
              <w:spacing w:after="0" w:line="240" w:lineRule="auto"/>
              <w:ind w:left="0" w:right="0" w:firstLine="0"/>
              <w:jc w:val="center"/>
              <w:rPr>
                <w:rFonts w:asciiTheme="minorHAnsi" w:eastAsiaTheme="minorHAnsi" w:hAnsiTheme="minorHAnsi" w:cstheme="minorBidi"/>
                <w:b/>
                <w:color w:val="auto"/>
                <w:sz w:val="24"/>
                <w:szCs w:val="24"/>
                <w:lang w:eastAsia="en-US"/>
              </w:rPr>
            </w:pPr>
            <w:r w:rsidRPr="00DD72DB">
              <w:rPr>
                <w:rFonts w:asciiTheme="minorHAnsi" w:eastAsiaTheme="minorHAnsi" w:hAnsiTheme="minorHAnsi" w:cstheme="minorBidi"/>
                <w:b/>
                <w:color w:val="auto"/>
                <w:sz w:val="24"/>
                <w:szCs w:val="24"/>
                <w:lang w:eastAsia="en-US"/>
              </w:rPr>
              <w:t xml:space="preserve">% Making Expected Progress - Pupil Premium </w:t>
            </w:r>
          </w:p>
        </w:tc>
      </w:tr>
      <w:tr w:rsidR="00DD72DB" w:rsidRPr="00DD72DB" w14:paraId="040873B6" w14:textId="77777777" w:rsidTr="00DD72DB">
        <w:trPr>
          <w:trHeight w:val="269"/>
        </w:trPr>
        <w:tc>
          <w:tcPr>
            <w:tcW w:w="2501" w:type="dxa"/>
          </w:tcPr>
          <w:p w14:paraId="4EF339B9" w14:textId="77777777" w:rsidR="00DD72DB" w:rsidRPr="00DD72DB" w:rsidRDefault="00DD72DB" w:rsidP="00DD72DB">
            <w:pPr>
              <w:spacing w:after="0" w:line="240" w:lineRule="auto"/>
              <w:ind w:left="0" w:right="0" w:firstLine="0"/>
              <w:rPr>
                <w:rFonts w:asciiTheme="minorHAnsi" w:eastAsiaTheme="minorHAnsi" w:hAnsiTheme="minorHAnsi" w:cstheme="minorBidi"/>
                <w:b/>
                <w:color w:val="auto"/>
                <w:sz w:val="24"/>
                <w:szCs w:val="24"/>
                <w:lang w:eastAsia="en-US"/>
              </w:rPr>
            </w:pPr>
            <w:r w:rsidRPr="00DD72DB">
              <w:rPr>
                <w:rFonts w:asciiTheme="minorHAnsi" w:eastAsiaTheme="minorHAnsi" w:hAnsiTheme="minorHAnsi" w:cstheme="minorBidi"/>
                <w:b/>
                <w:color w:val="auto"/>
                <w:sz w:val="24"/>
                <w:szCs w:val="24"/>
                <w:lang w:eastAsia="en-US"/>
              </w:rPr>
              <w:t>Mathematics</w:t>
            </w:r>
          </w:p>
        </w:tc>
        <w:tc>
          <w:tcPr>
            <w:tcW w:w="2717" w:type="dxa"/>
            <w:shd w:val="clear" w:color="auto" w:fill="A8D08D" w:themeFill="accent6" w:themeFillTint="99"/>
          </w:tcPr>
          <w:p w14:paraId="63FA58AE" w14:textId="77777777" w:rsidR="00DD72DB" w:rsidRPr="00DD72DB" w:rsidRDefault="00DD72DB" w:rsidP="00DD72DB">
            <w:pPr>
              <w:spacing w:after="0" w:line="240" w:lineRule="auto"/>
              <w:ind w:left="0" w:right="0" w:firstLine="0"/>
              <w:jc w:val="center"/>
              <w:rPr>
                <w:rFonts w:asciiTheme="minorHAnsi" w:eastAsiaTheme="minorHAnsi" w:hAnsiTheme="minorHAnsi" w:cstheme="minorBidi"/>
                <w:color w:val="auto"/>
                <w:sz w:val="24"/>
                <w:szCs w:val="24"/>
                <w:lang w:eastAsia="en-US"/>
              </w:rPr>
            </w:pPr>
            <w:r w:rsidRPr="00DD72DB">
              <w:rPr>
                <w:rFonts w:asciiTheme="minorHAnsi" w:eastAsiaTheme="minorHAnsi" w:hAnsiTheme="minorHAnsi" w:cstheme="minorBidi"/>
                <w:color w:val="auto"/>
                <w:sz w:val="24"/>
                <w:szCs w:val="24"/>
                <w:lang w:eastAsia="en-US"/>
              </w:rPr>
              <w:t>6.1</w:t>
            </w:r>
          </w:p>
        </w:tc>
        <w:tc>
          <w:tcPr>
            <w:tcW w:w="2926" w:type="dxa"/>
            <w:shd w:val="clear" w:color="auto" w:fill="FFC000"/>
          </w:tcPr>
          <w:p w14:paraId="1628E953" w14:textId="77777777" w:rsidR="00DD72DB" w:rsidRPr="00DD72DB" w:rsidRDefault="00DD72DB" w:rsidP="00DD72DB">
            <w:pPr>
              <w:spacing w:after="0" w:line="240" w:lineRule="auto"/>
              <w:ind w:left="0" w:right="0" w:firstLine="0"/>
              <w:jc w:val="center"/>
              <w:rPr>
                <w:rFonts w:asciiTheme="minorHAnsi" w:eastAsiaTheme="minorHAnsi" w:hAnsiTheme="minorHAnsi" w:cstheme="minorBidi"/>
                <w:color w:val="auto"/>
                <w:sz w:val="24"/>
                <w:szCs w:val="24"/>
                <w:lang w:eastAsia="en-US"/>
              </w:rPr>
            </w:pPr>
            <w:r w:rsidRPr="00DD72DB">
              <w:rPr>
                <w:rFonts w:asciiTheme="minorHAnsi" w:eastAsiaTheme="minorHAnsi" w:hAnsiTheme="minorHAnsi" w:cstheme="minorBidi"/>
                <w:color w:val="auto"/>
                <w:sz w:val="24"/>
                <w:szCs w:val="24"/>
                <w:lang w:eastAsia="en-US"/>
              </w:rPr>
              <w:t>70</w:t>
            </w:r>
          </w:p>
        </w:tc>
        <w:tc>
          <w:tcPr>
            <w:tcW w:w="2924" w:type="dxa"/>
            <w:shd w:val="clear" w:color="auto" w:fill="A8D08D" w:themeFill="accent6" w:themeFillTint="99"/>
          </w:tcPr>
          <w:p w14:paraId="3A8BCE06" w14:textId="77777777" w:rsidR="00DD72DB" w:rsidRPr="00DD72DB" w:rsidRDefault="00DD72DB" w:rsidP="00DD72DB">
            <w:pPr>
              <w:spacing w:after="0" w:line="240" w:lineRule="auto"/>
              <w:ind w:left="0" w:right="0" w:firstLine="0"/>
              <w:jc w:val="center"/>
              <w:rPr>
                <w:rFonts w:asciiTheme="minorHAnsi" w:eastAsiaTheme="minorHAnsi" w:hAnsiTheme="minorHAnsi" w:cstheme="minorBidi"/>
                <w:color w:val="auto"/>
                <w:sz w:val="24"/>
                <w:szCs w:val="24"/>
                <w:lang w:eastAsia="en-US"/>
              </w:rPr>
            </w:pPr>
            <w:r w:rsidRPr="00DD72DB">
              <w:rPr>
                <w:rFonts w:asciiTheme="minorHAnsi" w:eastAsiaTheme="minorHAnsi" w:hAnsiTheme="minorHAnsi" w:cstheme="minorBidi"/>
                <w:color w:val="auto"/>
                <w:sz w:val="24"/>
                <w:szCs w:val="24"/>
                <w:lang w:eastAsia="en-US"/>
              </w:rPr>
              <w:t>5.9</w:t>
            </w:r>
          </w:p>
        </w:tc>
        <w:tc>
          <w:tcPr>
            <w:tcW w:w="2926" w:type="dxa"/>
            <w:shd w:val="clear" w:color="auto" w:fill="FFC000"/>
          </w:tcPr>
          <w:p w14:paraId="206B90DA" w14:textId="77777777" w:rsidR="00DD72DB" w:rsidRPr="00DD72DB" w:rsidRDefault="00DD72DB" w:rsidP="00DD72DB">
            <w:pPr>
              <w:spacing w:after="0" w:line="240" w:lineRule="auto"/>
              <w:ind w:left="0" w:right="0" w:firstLine="0"/>
              <w:jc w:val="center"/>
              <w:rPr>
                <w:rFonts w:asciiTheme="minorHAnsi" w:eastAsiaTheme="minorHAnsi" w:hAnsiTheme="minorHAnsi" w:cstheme="minorBidi"/>
                <w:color w:val="auto"/>
                <w:sz w:val="24"/>
                <w:szCs w:val="24"/>
                <w:lang w:eastAsia="en-US"/>
              </w:rPr>
            </w:pPr>
            <w:r w:rsidRPr="00DD72DB">
              <w:rPr>
                <w:rFonts w:asciiTheme="minorHAnsi" w:eastAsiaTheme="minorHAnsi" w:hAnsiTheme="minorHAnsi" w:cstheme="minorBidi"/>
                <w:color w:val="auto"/>
                <w:sz w:val="24"/>
                <w:szCs w:val="24"/>
                <w:lang w:eastAsia="en-US"/>
              </w:rPr>
              <w:t>63</w:t>
            </w:r>
          </w:p>
        </w:tc>
      </w:tr>
      <w:tr w:rsidR="00DD72DB" w:rsidRPr="00DD72DB" w14:paraId="6C5AD130" w14:textId="77777777" w:rsidTr="00DD72DB">
        <w:trPr>
          <w:trHeight w:val="269"/>
        </w:trPr>
        <w:tc>
          <w:tcPr>
            <w:tcW w:w="2501" w:type="dxa"/>
          </w:tcPr>
          <w:p w14:paraId="534BBF51" w14:textId="77777777" w:rsidR="00DD72DB" w:rsidRPr="00DD72DB" w:rsidRDefault="00DD72DB" w:rsidP="00DD72DB">
            <w:pPr>
              <w:spacing w:after="0" w:line="240" w:lineRule="auto"/>
              <w:ind w:left="0" w:right="0" w:firstLine="0"/>
              <w:rPr>
                <w:rFonts w:asciiTheme="minorHAnsi" w:eastAsiaTheme="minorHAnsi" w:hAnsiTheme="minorHAnsi" w:cstheme="minorBidi"/>
                <w:b/>
                <w:color w:val="auto"/>
                <w:sz w:val="24"/>
                <w:szCs w:val="24"/>
                <w:lang w:eastAsia="en-US"/>
              </w:rPr>
            </w:pPr>
            <w:r w:rsidRPr="00DD72DB">
              <w:rPr>
                <w:rFonts w:asciiTheme="minorHAnsi" w:eastAsiaTheme="minorHAnsi" w:hAnsiTheme="minorHAnsi" w:cstheme="minorBidi"/>
                <w:b/>
                <w:color w:val="auto"/>
                <w:sz w:val="24"/>
                <w:szCs w:val="24"/>
                <w:lang w:eastAsia="en-US"/>
              </w:rPr>
              <w:t>Writing</w:t>
            </w:r>
          </w:p>
        </w:tc>
        <w:tc>
          <w:tcPr>
            <w:tcW w:w="2717" w:type="dxa"/>
            <w:shd w:val="clear" w:color="auto" w:fill="FFC000"/>
          </w:tcPr>
          <w:p w14:paraId="1BF77B17" w14:textId="77777777" w:rsidR="00DD72DB" w:rsidRPr="00DD72DB" w:rsidRDefault="00DD72DB" w:rsidP="00DD72DB">
            <w:pPr>
              <w:spacing w:after="0" w:line="240" w:lineRule="auto"/>
              <w:ind w:left="0" w:right="0" w:firstLine="0"/>
              <w:jc w:val="center"/>
              <w:rPr>
                <w:rFonts w:asciiTheme="minorHAnsi" w:eastAsiaTheme="minorHAnsi" w:hAnsiTheme="minorHAnsi" w:cstheme="minorBidi"/>
                <w:color w:val="auto"/>
                <w:sz w:val="24"/>
                <w:szCs w:val="24"/>
                <w:lang w:eastAsia="en-US"/>
              </w:rPr>
            </w:pPr>
            <w:r w:rsidRPr="00DD72DB">
              <w:rPr>
                <w:rFonts w:asciiTheme="minorHAnsi" w:eastAsiaTheme="minorHAnsi" w:hAnsiTheme="minorHAnsi" w:cstheme="minorBidi"/>
                <w:color w:val="auto"/>
                <w:sz w:val="24"/>
                <w:szCs w:val="24"/>
                <w:lang w:eastAsia="en-US"/>
              </w:rPr>
              <w:t>5.2</w:t>
            </w:r>
          </w:p>
        </w:tc>
        <w:tc>
          <w:tcPr>
            <w:tcW w:w="2926" w:type="dxa"/>
            <w:shd w:val="clear" w:color="auto" w:fill="FFC000"/>
          </w:tcPr>
          <w:p w14:paraId="0039F415" w14:textId="77777777" w:rsidR="00DD72DB" w:rsidRPr="00DD72DB" w:rsidRDefault="00DD72DB" w:rsidP="00DD72DB">
            <w:pPr>
              <w:spacing w:after="0" w:line="240" w:lineRule="auto"/>
              <w:ind w:left="0" w:right="0" w:firstLine="0"/>
              <w:jc w:val="center"/>
              <w:rPr>
                <w:rFonts w:asciiTheme="minorHAnsi" w:eastAsiaTheme="minorHAnsi" w:hAnsiTheme="minorHAnsi" w:cstheme="minorBidi"/>
                <w:color w:val="auto"/>
                <w:sz w:val="24"/>
                <w:szCs w:val="24"/>
                <w:lang w:eastAsia="en-US"/>
              </w:rPr>
            </w:pPr>
            <w:r w:rsidRPr="00DD72DB">
              <w:rPr>
                <w:rFonts w:asciiTheme="minorHAnsi" w:eastAsiaTheme="minorHAnsi" w:hAnsiTheme="minorHAnsi" w:cstheme="minorBidi"/>
                <w:color w:val="auto"/>
                <w:sz w:val="24"/>
                <w:szCs w:val="24"/>
                <w:lang w:eastAsia="en-US"/>
              </w:rPr>
              <w:t>60</w:t>
            </w:r>
          </w:p>
        </w:tc>
        <w:tc>
          <w:tcPr>
            <w:tcW w:w="2924" w:type="dxa"/>
            <w:shd w:val="clear" w:color="auto" w:fill="A8D08D" w:themeFill="accent6" w:themeFillTint="99"/>
          </w:tcPr>
          <w:p w14:paraId="4A556B1F" w14:textId="77777777" w:rsidR="00DD72DB" w:rsidRPr="00DD72DB" w:rsidRDefault="00DD72DB" w:rsidP="00DD72DB">
            <w:pPr>
              <w:spacing w:after="0" w:line="240" w:lineRule="auto"/>
              <w:ind w:left="0" w:right="0" w:firstLine="0"/>
              <w:jc w:val="center"/>
              <w:rPr>
                <w:rFonts w:asciiTheme="minorHAnsi" w:eastAsiaTheme="minorHAnsi" w:hAnsiTheme="minorHAnsi" w:cstheme="minorBidi"/>
                <w:color w:val="auto"/>
                <w:sz w:val="24"/>
                <w:szCs w:val="24"/>
                <w:lang w:eastAsia="en-US"/>
              </w:rPr>
            </w:pPr>
            <w:r w:rsidRPr="00DD72DB">
              <w:rPr>
                <w:rFonts w:asciiTheme="minorHAnsi" w:eastAsiaTheme="minorHAnsi" w:hAnsiTheme="minorHAnsi" w:cstheme="minorBidi"/>
                <w:color w:val="auto"/>
                <w:sz w:val="24"/>
                <w:szCs w:val="24"/>
                <w:lang w:eastAsia="en-US"/>
              </w:rPr>
              <w:t>6.1</w:t>
            </w:r>
          </w:p>
        </w:tc>
        <w:tc>
          <w:tcPr>
            <w:tcW w:w="2926" w:type="dxa"/>
            <w:shd w:val="clear" w:color="auto" w:fill="FFC000"/>
          </w:tcPr>
          <w:p w14:paraId="49FB6585" w14:textId="77777777" w:rsidR="00DD72DB" w:rsidRPr="00DD72DB" w:rsidRDefault="00DD72DB" w:rsidP="00DD72DB">
            <w:pPr>
              <w:spacing w:after="0" w:line="240" w:lineRule="auto"/>
              <w:ind w:left="0" w:right="0" w:firstLine="0"/>
              <w:jc w:val="center"/>
              <w:rPr>
                <w:rFonts w:asciiTheme="minorHAnsi" w:eastAsiaTheme="minorHAnsi" w:hAnsiTheme="minorHAnsi" w:cstheme="minorBidi"/>
                <w:color w:val="auto"/>
                <w:sz w:val="24"/>
                <w:szCs w:val="24"/>
                <w:lang w:eastAsia="en-US"/>
              </w:rPr>
            </w:pPr>
            <w:r w:rsidRPr="00DD72DB">
              <w:rPr>
                <w:rFonts w:asciiTheme="minorHAnsi" w:eastAsiaTheme="minorHAnsi" w:hAnsiTheme="minorHAnsi" w:cstheme="minorBidi"/>
                <w:color w:val="auto"/>
                <w:sz w:val="24"/>
                <w:szCs w:val="24"/>
                <w:lang w:eastAsia="en-US"/>
              </w:rPr>
              <w:t>63</w:t>
            </w:r>
          </w:p>
        </w:tc>
      </w:tr>
      <w:tr w:rsidR="00DD72DB" w:rsidRPr="00DD72DB" w14:paraId="02604949" w14:textId="77777777" w:rsidTr="00DD72DB">
        <w:trPr>
          <w:trHeight w:val="269"/>
        </w:trPr>
        <w:tc>
          <w:tcPr>
            <w:tcW w:w="2501" w:type="dxa"/>
          </w:tcPr>
          <w:p w14:paraId="73180862" w14:textId="77777777" w:rsidR="00DD72DB" w:rsidRPr="00DD72DB" w:rsidRDefault="00DD72DB" w:rsidP="00DD72DB">
            <w:pPr>
              <w:spacing w:after="0" w:line="240" w:lineRule="auto"/>
              <w:ind w:left="0" w:right="0" w:firstLine="0"/>
              <w:rPr>
                <w:rFonts w:asciiTheme="minorHAnsi" w:eastAsiaTheme="minorHAnsi" w:hAnsiTheme="minorHAnsi" w:cstheme="minorBidi"/>
                <w:b/>
                <w:color w:val="auto"/>
                <w:sz w:val="24"/>
                <w:szCs w:val="24"/>
                <w:lang w:eastAsia="en-US"/>
              </w:rPr>
            </w:pPr>
            <w:r w:rsidRPr="00DD72DB">
              <w:rPr>
                <w:rFonts w:asciiTheme="minorHAnsi" w:eastAsiaTheme="minorHAnsi" w:hAnsiTheme="minorHAnsi" w:cstheme="minorBidi"/>
                <w:b/>
                <w:color w:val="auto"/>
                <w:sz w:val="24"/>
                <w:szCs w:val="24"/>
                <w:lang w:eastAsia="en-US"/>
              </w:rPr>
              <w:t>Reading</w:t>
            </w:r>
          </w:p>
        </w:tc>
        <w:tc>
          <w:tcPr>
            <w:tcW w:w="2717" w:type="dxa"/>
            <w:shd w:val="clear" w:color="auto" w:fill="A8D08D" w:themeFill="accent6" w:themeFillTint="99"/>
          </w:tcPr>
          <w:p w14:paraId="7C0691CE" w14:textId="77777777" w:rsidR="00DD72DB" w:rsidRPr="00DD72DB" w:rsidRDefault="00DD72DB" w:rsidP="00DD72DB">
            <w:pPr>
              <w:spacing w:after="0" w:line="240" w:lineRule="auto"/>
              <w:ind w:left="0" w:right="0" w:firstLine="0"/>
              <w:jc w:val="center"/>
              <w:rPr>
                <w:rFonts w:asciiTheme="minorHAnsi" w:eastAsiaTheme="minorHAnsi" w:hAnsiTheme="minorHAnsi" w:cstheme="minorBidi"/>
                <w:color w:val="auto"/>
                <w:sz w:val="24"/>
                <w:szCs w:val="24"/>
                <w:lang w:eastAsia="en-US"/>
              </w:rPr>
            </w:pPr>
            <w:r w:rsidRPr="00DD72DB">
              <w:rPr>
                <w:rFonts w:asciiTheme="minorHAnsi" w:eastAsiaTheme="minorHAnsi" w:hAnsiTheme="minorHAnsi" w:cstheme="minorBidi"/>
                <w:color w:val="auto"/>
                <w:sz w:val="24"/>
                <w:szCs w:val="24"/>
                <w:lang w:eastAsia="en-US"/>
              </w:rPr>
              <w:t>6.3</w:t>
            </w:r>
          </w:p>
        </w:tc>
        <w:tc>
          <w:tcPr>
            <w:tcW w:w="2926" w:type="dxa"/>
            <w:shd w:val="clear" w:color="auto" w:fill="A8D08D" w:themeFill="accent6" w:themeFillTint="99"/>
          </w:tcPr>
          <w:p w14:paraId="231495EE" w14:textId="77777777" w:rsidR="00DD72DB" w:rsidRPr="00DD72DB" w:rsidRDefault="00DD72DB" w:rsidP="00DD72DB">
            <w:pPr>
              <w:spacing w:after="0" w:line="240" w:lineRule="auto"/>
              <w:ind w:left="0" w:right="0" w:firstLine="0"/>
              <w:jc w:val="center"/>
              <w:rPr>
                <w:rFonts w:asciiTheme="minorHAnsi" w:eastAsiaTheme="minorHAnsi" w:hAnsiTheme="minorHAnsi" w:cstheme="minorBidi"/>
                <w:color w:val="auto"/>
                <w:sz w:val="24"/>
                <w:szCs w:val="24"/>
                <w:lang w:eastAsia="en-US"/>
              </w:rPr>
            </w:pPr>
            <w:r w:rsidRPr="00DD72DB">
              <w:rPr>
                <w:rFonts w:asciiTheme="minorHAnsi" w:eastAsiaTheme="minorHAnsi" w:hAnsiTheme="minorHAnsi" w:cstheme="minorBidi"/>
                <w:color w:val="auto"/>
                <w:sz w:val="24"/>
                <w:szCs w:val="24"/>
                <w:lang w:eastAsia="en-US"/>
              </w:rPr>
              <w:t>90</w:t>
            </w:r>
          </w:p>
        </w:tc>
        <w:tc>
          <w:tcPr>
            <w:tcW w:w="2924" w:type="dxa"/>
            <w:shd w:val="clear" w:color="auto" w:fill="A8D08D" w:themeFill="accent6" w:themeFillTint="99"/>
          </w:tcPr>
          <w:p w14:paraId="67C89C4E" w14:textId="77777777" w:rsidR="00DD72DB" w:rsidRPr="00DD72DB" w:rsidRDefault="00DD72DB" w:rsidP="00DD72DB">
            <w:pPr>
              <w:spacing w:after="0" w:line="240" w:lineRule="auto"/>
              <w:ind w:left="0" w:right="0" w:firstLine="0"/>
              <w:jc w:val="center"/>
              <w:rPr>
                <w:rFonts w:asciiTheme="minorHAnsi" w:eastAsiaTheme="minorHAnsi" w:hAnsiTheme="minorHAnsi" w:cstheme="minorBidi"/>
                <w:color w:val="auto"/>
                <w:sz w:val="24"/>
                <w:szCs w:val="24"/>
                <w:lang w:eastAsia="en-US"/>
              </w:rPr>
            </w:pPr>
            <w:r w:rsidRPr="00DD72DB">
              <w:rPr>
                <w:rFonts w:asciiTheme="minorHAnsi" w:eastAsiaTheme="minorHAnsi" w:hAnsiTheme="minorHAnsi" w:cstheme="minorBidi"/>
                <w:color w:val="auto"/>
                <w:sz w:val="24"/>
                <w:szCs w:val="24"/>
                <w:lang w:eastAsia="en-US"/>
              </w:rPr>
              <w:t>6.0</w:t>
            </w:r>
          </w:p>
        </w:tc>
        <w:tc>
          <w:tcPr>
            <w:tcW w:w="2926" w:type="dxa"/>
            <w:shd w:val="clear" w:color="auto" w:fill="A8D08D" w:themeFill="accent6" w:themeFillTint="99"/>
          </w:tcPr>
          <w:p w14:paraId="16215C2B" w14:textId="77777777" w:rsidR="00DD72DB" w:rsidRPr="00DD72DB" w:rsidRDefault="00DD72DB" w:rsidP="00DD72DB">
            <w:pPr>
              <w:spacing w:after="0" w:line="240" w:lineRule="auto"/>
              <w:ind w:left="0" w:right="0" w:firstLine="0"/>
              <w:jc w:val="center"/>
              <w:rPr>
                <w:rFonts w:asciiTheme="minorHAnsi" w:eastAsiaTheme="minorHAnsi" w:hAnsiTheme="minorHAnsi" w:cstheme="minorBidi"/>
                <w:color w:val="auto"/>
                <w:sz w:val="24"/>
                <w:szCs w:val="24"/>
                <w:lang w:eastAsia="en-US"/>
              </w:rPr>
            </w:pPr>
            <w:r w:rsidRPr="00DD72DB">
              <w:rPr>
                <w:rFonts w:asciiTheme="minorHAnsi" w:eastAsiaTheme="minorHAnsi" w:hAnsiTheme="minorHAnsi" w:cstheme="minorBidi"/>
                <w:color w:val="auto"/>
                <w:sz w:val="24"/>
                <w:szCs w:val="24"/>
                <w:lang w:eastAsia="en-US"/>
              </w:rPr>
              <w:t>88</w:t>
            </w:r>
          </w:p>
        </w:tc>
      </w:tr>
      <w:tr w:rsidR="00DD72DB" w:rsidRPr="00DD72DB" w14:paraId="7625E06A" w14:textId="77777777" w:rsidTr="00DD72DB">
        <w:trPr>
          <w:trHeight w:val="283"/>
        </w:trPr>
        <w:tc>
          <w:tcPr>
            <w:tcW w:w="2501" w:type="dxa"/>
          </w:tcPr>
          <w:p w14:paraId="42E82C98" w14:textId="77777777" w:rsidR="00DD72DB" w:rsidRPr="00DD72DB" w:rsidRDefault="00DD72DB" w:rsidP="00DD72DB">
            <w:pPr>
              <w:spacing w:after="0" w:line="240" w:lineRule="auto"/>
              <w:ind w:left="0" w:right="0" w:firstLine="0"/>
              <w:rPr>
                <w:rFonts w:asciiTheme="minorHAnsi" w:eastAsiaTheme="minorHAnsi" w:hAnsiTheme="minorHAnsi" w:cstheme="minorBidi"/>
                <w:b/>
                <w:color w:val="auto"/>
                <w:sz w:val="24"/>
                <w:szCs w:val="24"/>
                <w:lang w:eastAsia="en-US"/>
              </w:rPr>
            </w:pPr>
            <w:r w:rsidRPr="00DD72DB">
              <w:rPr>
                <w:rFonts w:asciiTheme="minorHAnsi" w:eastAsiaTheme="minorHAnsi" w:hAnsiTheme="minorHAnsi" w:cstheme="minorBidi"/>
                <w:b/>
                <w:color w:val="auto"/>
                <w:sz w:val="24"/>
                <w:szCs w:val="24"/>
                <w:lang w:eastAsia="en-US"/>
              </w:rPr>
              <w:t>Science</w:t>
            </w:r>
          </w:p>
        </w:tc>
        <w:tc>
          <w:tcPr>
            <w:tcW w:w="2717" w:type="dxa"/>
            <w:shd w:val="clear" w:color="auto" w:fill="FFC000"/>
          </w:tcPr>
          <w:p w14:paraId="60038A1A" w14:textId="77777777" w:rsidR="00DD72DB" w:rsidRPr="00DD72DB" w:rsidRDefault="00DD72DB" w:rsidP="00DD72DB">
            <w:pPr>
              <w:spacing w:after="0" w:line="240" w:lineRule="auto"/>
              <w:ind w:left="0" w:right="0" w:firstLine="0"/>
              <w:jc w:val="center"/>
              <w:rPr>
                <w:rFonts w:asciiTheme="minorHAnsi" w:eastAsiaTheme="minorHAnsi" w:hAnsiTheme="minorHAnsi" w:cstheme="minorBidi"/>
                <w:color w:val="auto"/>
                <w:sz w:val="24"/>
                <w:szCs w:val="24"/>
                <w:lang w:eastAsia="en-US"/>
              </w:rPr>
            </w:pPr>
            <w:r w:rsidRPr="00DD72DB">
              <w:rPr>
                <w:rFonts w:asciiTheme="minorHAnsi" w:eastAsiaTheme="minorHAnsi" w:hAnsiTheme="minorHAnsi" w:cstheme="minorBidi"/>
                <w:color w:val="auto"/>
                <w:sz w:val="24"/>
                <w:szCs w:val="24"/>
                <w:lang w:eastAsia="en-US"/>
              </w:rPr>
              <w:t>5.6</w:t>
            </w:r>
          </w:p>
        </w:tc>
        <w:tc>
          <w:tcPr>
            <w:tcW w:w="2926" w:type="dxa"/>
            <w:shd w:val="clear" w:color="auto" w:fill="A8D08D" w:themeFill="accent6" w:themeFillTint="99"/>
          </w:tcPr>
          <w:p w14:paraId="02D5F1D9" w14:textId="77777777" w:rsidR="00DD72DB" w:rsidRPr="00DD72DB" w:rsidRDefault="00DD72DB" w:rsidP="00DD72DB">
            <w:pPr>
              <w:spacing w:after="0" w:line="240" w:lineRule="auto"/>
              <w:ind w:left="0" w:right="0" w:firstLine="0"/>
              <w:jc w:val="center"/>
              <w:rPr>
                <w:rFonts w:asciiTheme="minorHAnsi" w:eastAsiaTheme="minorHAnsi" w:hAnsiTheme="minorHAnsi" w:cstheme="minorBidi"/>
                <w:color w:val="auto"/>
                <w:sz w:val="24"/>
                <w:szCs w:val="24"/>
                <w:lang w:eastAsia="en-US"/>
              </w:rPr>
            </w:pPr>
            <w:r w:rsidRPr="00DD72DB">
              <w:rPr>
                <w:rFonts w:asciiTheme="minorHAnsi" w:eastAsiaTheme="minorHAnsi" w:hAnsiTheme="minorHAnsi" w:cstheme="minorBidi"/>
                <w:color w:val="auto"/>
                <w:sz w:val="24"/>
                <w:szCs w:val="24"/>
                <w:lang w:eastAsia="en-US"/>
              </w:rPr>
              <w:t>90</w:t>
            </w:r>
          </w:p>
        </w:tc>
        <w:tc>
          <w:tcPr>
            <w:tcW w:w="2924" w:type="dxa"/>
            <w:shd w:val="clear" w:color="auto" w:fill="A8D08D" w:themeFill="accent6" w:themeFillTint="99"/>
          </w:tcPr>
          <w:p w14:paraId="64ABC29C" w14:textId="77777777" w:rsidR="00DD72DB" w:rsidRPr="00DD72DB" w:rsidRDefault="00DD72DB" w:rsidP="00DD72DB">
            <w:pPr>
              <w:spacing w:after="0" w:line="240" w:lineRule="auto"/>
              <w:ind w:left="0" w:right="0" w:firstLine="0"/>
              <w:jc w:val="center"/>
              <w:rPr>
                <w:rFonts w:asciiTheme="minorHAnsi" w:eastAsiaTheme="minorHAnsi" w:hAnsiTheme="minorHAnsi" w:cstheme="minorBidi"/>
                <w:color w:val="auto"/>
                <w:sz w:val="24"/>
                <w:szCs w:val="24"/>
                <w:lang w:eastAsia="en-US"/>
              </w:rPr>
            </w:pPr>
            <w:r w:rsidRPr="00DD72DB">
              <w:rPr>
                <w:rFonts w:asciiTheme="minorHAnsi" w:eastAsiaTheme="minorHAnsi" w:hAnsiTheme="minorHAnsi" w:cstheme="minorBidi"/>
                <w:color w:val="auto"/>
                <w:sz w:val="24"/>
                <w:szCs w:val="24"/>
                <w:lang w:eastAsia="en-US"/>
              </w:rPr>
              <w:t>6.1</w:t>
            </w:r>
          </w:p>
        </w:tc>
        <w:tc>
          <w:tcPr>
            <w:tcW w:w="2926" w:type="dxa"/>
            <w:shd w:val="clear" w:color="auto" w:fill="A8D08D" w:themeFill="accent6" w:themeFillTint="99"/>
          </w:tcPr>
          <w:p w14:paraId="2C55BE08" w14:textId="77777777" w:rsidR="00DD72DB" w:rsidRPr="00DD72DB" w:rsidRDefault="00DD72DB" w:rsidP="00DD72DB">
            <w:pPr>
              <w:spacing w:after="0" w:line="240" w:lineRule="auto"/>
              <w:ind w:left="0" w:right="0" w:firstLine="0"/>
              <w:jc w:val="center"/>
              <w:rPr>
                <w:rFonts w:asciiTheme="minorHAnsi" w:eastAsiaTheme="minorHAnsi" w:hAnsiTheme="minorHAnsi" w:cstheme="minorBidi"/>
                <w:color w:val="auto"/>
                <w:sz w:val="24"/>
                <w:szCs w:val="24"/>
                <w:lang w:eastAsia="en-US"/>
              </w:rPr>
            </w:pPr>
            <w:r w:rsidRPr="00DD72DB">
              <w:rPr>
                <w:rFonts w:asciiTheme="minorHAnsi" w:eastAsiaTheme="minorHAnsi" w:hAnsiTheme="minorHAnsi" w:cstheme="minorBidi"/>
                <w:color w:val="auto"/>
                <w:sz w:val="24"/>
                <w:szCs w:val="24"/>
                <w:lang w:eastAsia="en-US"/>
              </w:rPr>
              <w:t>88</w:t>
            </w:r>
          </w:p>
        </w:tc>
      </w:tr>
      <w:bookmarkEnd w:id="1"/>
    </w:tbl>
    <w:p w14:paraId="02EFEABC" w14:textId="77777777" w:rsidR="00DB5112" w:rsidRDefault="00DB5112" w:rsidP="00DB5112">
      <w:pPr>
        <w:spacing w:after="160" w:line="259" w:lineRule="auto"/>
        <w:ind w:left="0" w:right="0" w:firstLine="0"/>
        <w:rPr>
          <w:rFonts w:asciiTheme="minorHAnsi" w:hAnsiTheme="minorHAnsi" w:cstheme="minorHAnsi"/>
        </w:rPr>
      </w:pPr>
    </w:p>
    <w:p w14:paraId="70B50EF9" w14:textId="77777777" w:rsidR="00DD72DB" w:rsidRPr="00DD72DB" w:rsidRDefault="00DD72DB" w:rsidP="00DD72DB">
      <w:pPr>
        <w:spacing w:after="160" w:line="259" w:lineRule="auto"/>
        <w:ind w:right="0"/>
        <w:contextualSpacing/>
        <w:rPr>
          <w:rFonts w:asciiTheme="minorHAnsi" w:eastAsiaTheme="minorHAnsi" w:hAnsiTheme="minorHAnsi" w:cstheme="minorBidi"/>
          <w:color w:val="auto"/>
          <w:lang w:eastAsia="en-US"/>
        </w:rPr>
      </w:pPr>
      <w:r w:rsidRPr="00DD72DB">
        <w:rPr>
          <w:rFonts w:asciiTheme="minorHAnsi" w:eastAsiaTheme="minorHAnsi" w:hAnsiTheme="minorHAnsi" w:cstheme="minorBidi"/>
          <w:color w:val="auto"/>
          <w:lang w:eastAsia="en-US"/>
        </w:rPr>
        <w:t>Reading attainment and progress is very strong and better than what would be expected across all pupils.</w:t>
      </w:r>
    </w:p>
    <w:p w14:paraId="2D61349B" w14:textId="77777777" w:rsidR="00DD72DB" w:rsidRPr="00DD72DB" w:rsidRDefault="00DD72DB" w:rsidP="00DD72DB">
      <w:pPr>
        <w:spacing w:after="160" w:line="259" w:lineRule="auto"/>
        <w:ind w:right="0"/>
        <w:contextualSpacing/>
        <w:rPr>
          <w:rFonts w:asciiTheme="minorHAnsi" w:eastAsiaTheme="minorHAnsi" w:hAnsiTheme="minorHAnsi" w:cstheme="minorBidi"/>
          <w:color w:val="auto"/>
          <w:lang w:eastAsia="en-US"/>
        </w:rPr>
      </w:pPr>
    </w:p>
    <w:p w14:paraId="6D0C4F34" w14:textId="0099D57A" w:rsidR="00DD72DB" w:rsidRPr="00DD72DB" w:rsidRDefault="00DD72DB" w:rsidP="00DD72DB">
      <w:pPr>
        <w:spacing w:after="160" w:line="259" w:lineRule="auto"/>
        <w:ind w:right="0"/>
        <w:contextualSpacing/>
        <w:rPr>
          <w:rFonts w:asciiTheme="minorHAnsi" w:eastAsiaTheme="minorHAnsi" w:hAnsiTheme="minorHAnsi" w:cstheme="minorBidi"/>
          <w:color w:val="auto"/>
          <w:lang w:eastAsia="en-US"/>
        </w:rPr>
      </w:pPr>
      <w:r w:rsidRPr="00DD72DB">
        <w:rPr>
          <w:rFonts w:asciiTheme="minorHAnsi" w:eastAsiaTheme="minorHAnsi" w:hAnsiTheme="minorHAnsi" w:cstheme="minorBidi"/>
          <w:color w:val="auto"/>
          <w:lang w:eastAsia="en-US"/>
        </w:rPr>
        <w:t>Average points progress for Pupil Premium is at/above expected in every subject and this group outperform Non Disadvantaged Pupils.</w:t>
      </w:r>
    </w:p>
    <w:p w14:paraId="289F4CB0" w14:textId="77777777" w:rsidR="00DD72DB" w:rsidRPr="00DD72DB" w:rsidRDefault="00DD72DB" w:rsidP="00DD72DB">
      <w:pPr>
        <w:spacing w:after="160" w:line="259" w:lineRule="auto"/>
        <w:ind w:right="0"/>
        <w:contextualSpacing/>
        <w:rPr>
          <w:rFonts w:asciiTheme="minorHAnsi" w:eastAsiaTheme="minorHAnsi" w:hAnsiTheme="minorHAnsi" w:cstheme="minorBidi"/>
          <w:color w:val="auto"/>
          <w:sz w:val="24"/>
          <w:szCs w:val="24"/>
          <w:lang w:eastAsia="en-US"/>
        </w:rPr>
      </w:pPr>
    </w:p>
    <w:p w14:paraId="0FBC8968" w14:textId="77777777" w:rsidR="00DB5112" w:rsidRPr="0002432D" w:rsidRDefault="00DB5112" w:rsidP="00DB5112">
      <w:pPr>
        <w:spacing w:after="160" w:line="259" w:lineRule="auto"/>
        <w:ind w:left="0" w:right="0" w:firstLine="0"/>
        <w:rPr>
          <w:rFonts w:asciiTheme="minorHAnsi" w:hAnsiTheme="minorHAnsi" w:cstheme="minorHAnsi"/>
        </w:rPr>
      </w:pPr>
      <w:r w:rsidRPr="0002432D">
        <w:rPr>
          <w:rFonts w:asciiTheme="minorHAnsi" w:hAnsiTheme="minorHAnsi" w:cstheme="minorHAnsi"/>
        </w:rPr>
        <w:t>Pupils make accelerated progress during their ti</w:t>
      </w:r>
      <w:r>
        <w:rPr>
          <w:rFonts w:asciiTheme="minorHAnsi" w:hAnsiTheme="minorHAnsi" w:cstheme="minorHAnsi"/>
        </w:rPr>
        <w:t>m</w:t>
      </w:r>
      <w:r w:rsidRPr="0002432D">
        <w:rPr>
          <w:rFonts w:asciiTheme="minorHAnsi" w:hAnsiTheme="minorHAnsi" w:cstheme="minorHAnsi"/>
        </w:rPr>
        <w:t xml:space="preserve">e at </w:t>
      </w:r>
      <w:r>
        <w:rPr>
          <w:rFonts w:asciiTheme="minorHAnsi" w:hAnsiTheme="minorHAnsi" w:cstheme="minorHAnsi"/>
        </w:rPr>
        <w:t>P</w:t>
      </w:r>
      <w:r w:rsidRPr="0002432D">
        <w:rPr>
          <w:rFonts w:asciiTheme="minorHAnsi" w:hAnsiTheme="minorHAnsi" w:cstheme="minorHAnsi"/>
        </w:rPr>
        <w:t>erryfields as the curriculum is personalised to their needs and teaching is outstanding.</w:t>
      </w:r>
    </w:p>
    <w:p w14:paraId="4EF019CC" w14:textId="77777777" w:rsidR="00DB5112" w:rsidRPr="0002432D" w:rsidRDefault="00DB5112" w:rsidP="00DB5112">
      <w:pPr>
        <w:spacing w:after="160" w:line="259" w:lineRule="auto"/>
        <w:ind w:left="0" w:right="0" w:firstLine="0"/>
        <w:rPr>
          <w:rFonts w:asciiTheme="minorHAnsi" w:hAnsiTheme="minorHAnsi" w:cstheme="minorHAnsi"/>
        </w:rPr>
      </w:pPr>
      <w:r w:rsidRPr="0002432D">
        <w:rPr>
          <w:rFonts w:asciiTheme="minorHAnsi" w:hAnsiTheme="minorHAnsi" w:cstheme="minorHAnsi"/>
        </w:rPr>
        <w:t>Qu</w:t>
      </w:r>
      <w:r>
        <w:rPr>
          <w:rFonts w:asciiTheme="minorHAnsi" w:hAnsiTheme="minorHAnsi" w:cstheme="minorHAnsi"/>
        </w:rPr>
        <w:t>a</w:t>
      </w:r>
      <w:r w:rsidRPr="0002432D">
        <w:rPr>
          <w:rFonts w:asciiTheme="minorHAnsi" w:hAnsiTheme="minorHAnsi" w:cstheme="minorHAnsi"/>
        </w:rPr>
        <w:t>lity First Teaching is the school’s priority and PP children are supported individually by teachers and teaching assistants when completing IEP work and in the wider curriculum. This leads to excellent outcomes.</w:t>
      </w:r>
    </w:p>
    <w:p w14:paraId="6C1A77BB" w14:textId="77777777" w:rsidR="00DB5112" w:rsidRDefault="00DB5112" w:rsidP="00DB5112">
      <w:pPr>
        <w:spacing w:after="160" w:line="259" w:lineRule="auto"/>
        <w:ind w:left="0" w:right="0" w:firstLine="0"/>
        <w:rPr>
          <w:rFonts w:asciiTheme="minorHAnsi" w:hAnsiTheme="minorHAnsi" w:cstheme="minorHAnsi"/>
        </w:rPr>
      </w:pPr>
      <w:r w:rsidRPr="0002432D">
        <w:rPr>
          <w:rFonts w:asciiTheme="minorHAnsi" w:hAnsiTheme="minorHAnsi" w:cstheme="minorHAnsi"/>
        </w:rPr>
        <w:t>Targeted teaching in small groups/on an individual basis meets the children’s academic, social, emotional and behavioural needs leading to excellent engagement in learning and strong achievement outcomes.</w:t>
      </w:r>
    </w:p>
    <w:p w14:paraId="4E702BDB" w14:textId="77777777" w:rsidR="00DB5112" w:rsidRDefault="00DB5112" w:rsidP="00DB5112">
      <w:pPr>
        <w:spacing w:after="160" w:line="259" w:lineRule="auto"/>
        <w:ind w:left="0" w:right="0" w:firstLine="0"/>
        <w:rPr>
          <w:rFonts w:asciiTheme="minorHAnsi" w:hAnsiTheme="minorHAnsi" w:cstheme="minorHAnsi"/>
        </w:rPr>
      </w:pPr>
      <w:r>
        <w:rPr>
          <w:rFonts w:asciiTheme="minorHAnsi" w:hAnsiTheme="minorHAnsi" w:cstheme="minorHAnsi"/>
        </w:rPr>
        <w:t>Pupils are provided with a comprehensive range of extra enrichment opportunities that they may not access at home or in mainstream education. This has obvious benefits to pupil achievement in core and other subjects as gaps in their learning experiences are filled.</w:t>
      </w:r>
    </w:p>
    <w:p w14:paraId="4157BD91" w14:textId="349B2C04" w:rsidR="00DB5112" w:rsidRPr="00FD24CE" w:rsidRDefault="00DB5112" w:rsidP="00DB5112">
      <w:pPr>
        <w:spacing w:after="160" w:line="259" w:lineRule="auto"/>
        <w:ind w:left="0" w:right="0" w:firstLine="0"/>
        <w:rPr>
          <w:rFonts w:asciiTheme="minorHAnsi" w:hAnsiTheme="minorHAnsi" w:cstheme="minorHAnsi"/>
        </w:rPr>
      </w:pPr>
      <w:r>
        <w:rPr>
          <w:rFonts w:asciiTheme="minorHAnsi" w:hAnsiTheme="minorHAnsi" w:cstheme="minorHAnsi"/>
          <w:b/>
        </w:rPr>
        <w:lastRenderedPageBreak/>
        <w:t>201</w:t>
      </w:r>
      <w:r w:rsidR="00DD72DB">
        <w:rPr>
          <w:rFonts w:asciiTheme="minorHAnsi" w:hAnsiTheme="minorHAnsi" w:cstheme="minorHAnsi"/>
          <w:b/>
        </w:rPr>
        <w:t>9</w:t>
      </w:r>
      <w:r>
        <w:rPr>
          <w:rFonts w:asciiTheme="minorHAnsi" w:hAnsiTheme="minorHAnsi" w:cstheme="minorHAnsi"/>
          <w:b/>
        </w:rPr>
        <w:t>/20</w:t>
      </w:r>
      <w:r w:rsidR="00DD72DB">
        <w:rPr>
          <w:rFonts w:asciiTheme="minorHAnsi" w:hAnsiTheme="minorHAnsi" w:cstheme="minorHAnsi"/>
          <w:b/>
        </w:rPr>
        <w:t>20</w:t>
      </w:r>
      <w:r>
        <w:rPr>
          <w:rFonts w:asciiTheme="minorHAnsi" w:hAnsiTheme="minorHAnsi" w:cstheme="minorHAnsi"/>
          <w:b/>
        </w:rPr>
        <w:t xml:space="preserve"> Strategy</w:t>
      </w:r>
    </w:p>
    <w:p w14:paraId="5E1047C7" w14:textId="77777777" w:rsidR="00DB5112" w:rsidRPr="00911B42" w:rsidRDefault="00DB5112" w:rsidP="00DB5112">
      <w:pPr>
        <w:spacing w:after="160" w:line="259" w:lineRule="auto"/>
        <w:ind w:left="0" w:right="0" w:firstLine="0"/>
        <w:rPr>
          <w:rFonts w:asciiTheme="minorHAnsi" w:hAnsiTheme="minorHAnsi" w:cstheme="minorHAnsi"/>
        </w:rPr>
      </w:pPr>
      <w:r w:rsidRPr="00911B42">
        <w:rPr>
          <w:rFonts w:asciiTheme="minorHAnsi" w:hAnsiTheme="minorHAnsi" w:cstheme="minorHAnsi"/>
          <w:b/>
        </w:rPr>
        <w:t xml:space="preserve">We have identified our Pupil Premium children as having the following barriers to future attainment: </w:t>
      </w:r>
    </w:p>
    <w:p w14:paraId="319E90E9" w14:textId="77777777" w:rsidR="00DB5112" w:rsidRPr="00911B42" w:rsidRDefault="00DB5112" w:rsidP="00DB5112">
      <w:pPr>
        <w:numPr>
          <w:ilvl w:val="0"/>
          <w:numId w:val="1"/>
        </w:numPr>
        <w:spacing w:after="14"/>
        <w:ind w:right="0" w:hanging="360"/>
        <w:rPr>
          <w:rFonts w:asciiTheme="minorHAnsi" w:hAnsiTheme="minorHAnsi" w:cstheme="minorHAnsi"/>
        </w:rPr>
      </w:pPr>
      <w:r w:rsidRPr="00911B42">
        <w:rPr>
          <w:rFonts w:asciiTheme="minorHAnsi" w:hAnsiTheme="minorHAnsi" w:cstheme="minorHAnsi"/>
        </w:rPr>
        <w:t xml:space="preserve">Additional SEND needs such as moderate or specific learning needs; </w:t>
      </w:r>
    </w:p>
    <w:p w14:paraId="2B29F889" w14:textId="77777777" w:rsidR="00DB5112" w:rsidRPr="00911B42" w:rsidRDefault="00DB5112" w:rsidP="00DB5112">
      <w:pPr>
        <w:numPr>
          <w:ilvl w:val="0"/>
          <w:numId w:val="1"/>
        </w:numPr>
        <w:spacing w:after="11"/>
        <w:ind w:right="0" w:hanging="360"/>
        <w:rPr>
          <w:rFonts w:asciiTheme="minorHAnsi" w:hAnsiTheme="minorHAnsi" w:cstheme="minorHAnsi"/>
        </w:rPr>
      </w:pPr>
      <w:r w:rsidRPr="00911B42">
        <w:rPr>
          <w:rFonts w:asciiTheme="minorHAnsi" w:hAnsiTheme="minorHAnsi" w:cstheme="minorHAnsi"/>
        </w:rPr>
        <w:t xml:space="preserve">Complex family circumstances having an impact on pupil welfare – E.g. LAC, Child in Need, Family Support, Child Protection; </w:t>
      </w:r>
    </w:p>
    <w:p w14:paraId="04307AF6" w14:textId="77777777" w:rsidR="00DB5112" w:rsidRPr="00911B42" w:rsidRDefault="00DB5112" w:rsidP="00DB5112">
      <w:pPr>
        <w:numPr>
          <w:ilvl w:val="0"/>
          <w:numId w:val="1"/>
        </w:numPr>
        <w:spacing w:after="13"/>
        <w:ind w:right="0" w:hanging="360"/>
        <w:rPr>
          <w:rFonts w:asciiTheme="minorHAnsi" w:hAnsiTheme="minorHAnsi" w:cstheme="minorHAnsi"/>
        </w:rPr>
      </w:pPr>
      <w:r w:rsidRPr="00911B42">
        <w:rPr>
          <w:rFonts w:asciiTheme="minorHAnsi" w:hAnsiTheme="minorHAnsi" w:cstheme="minorHAnsi"/>
        </w:rPr>
        <w:t xml:space="preserve">Attendance issues from previous mainstream school; </w:t>
      </w:r>
    </w:p>
    <w:p w14:paraId="52E9E504" w14:textId="77777777" w:rsidR="00DB5112" w:rsidRPr="00911B42" w:rsidRDefault="00DB5112" w:rsidP="00DB5112">
      <w:pPr>
        <w:numPr>
          <w:ilvl w:val="0"/>
          <w:numId w:val="1"/>
        </w:numPr>
        <w:spacing w:after="7"/>
        <w:ind w:right="0" w:hanging="360"/>
        <w:rPr>
          <w:rFonts w:asciiTheme="minorHAnsi" w:hAnsiTheme="minorHAnsi" w:cstheme="minorHAnsi"/>
        </w:rPr>
      </w:pPr>
      <w:r w:rsidRPr="00911B42">
        <w:rPr>
          <w:rFonts w:asciiTheme="minorHAnsi" w:hAnsiTheme="minorHAnsi" w:cstheme="minorHAnsi"/>
        </w:rPr>
        <w:t xml:space="preserve">Parental engagement with school from previous mainstream school – especially regarding access to supporting learning at home; </w:t>
      </w:r>
    </w:p>
    <w:p w14:paraId="7203A663" w14:textId="77777777" w:rsidR="00DB5112" w:rsidRPr="00911B42" w:rsidRDefault="00DB5112" w:rsidP="00DB5112">
      <w:pPr>
        <w:numPr>
          <w:ilvl w:val="0"/>
          <w:numId w:val="1"/>
        </w:numPr>
        <w:spacing w:after="7"/>
        <w:ind w:right="0" w:hanging="360"/>
        <w:rPr>
          <w:rFonts w:asciiTheme="minorHAnsi" w:hAnsiTheme="minorHAnsi" w:cstheme="minorHAnsi"/>
        </w:rPr>
      </w:pPr>
      <w:r w:rsidRPr="00911B42">
        <w:rPr>
          <w:rFonts w:asciiTheme="minorHAnsi" w:hAnsiTheme="minorHAnsi" w:cstheme="minorHAnsi"/>
        </w:rPr>
        <w:t xml:space="preserve">Behaviour – pupils with specific social and emotional needs which affect their learning;  </w:t>
      </w:r>
    </w:p>
    <w:p w14:paraId="11131F4D" w14:textId="77777777" w:rsidR="00DB5112" w:rsidRPr="00911B42" w:rsidRDefault="00DB5112" w:rsidP="00DB5112">
      <w:pPr>
        <w:numPr>
          <w:ilvl w:val="0"/>
          <w:numId w:val="1"/>
        </w:numPr>
        <w:spacing w:after="7"/>
        <w:ind w:right="0" w:hanging="360"/>
        <w:rPr>
          <w:rFonts w:asciiTheme="minorHAnsi" w:hAnsiTheme="minorHAnsi" w:cstheme="minorHAnsi"/>
        </w:rPr>
      </w:pPr>
      <w:r w:rsidRPr="00911B42">
        <w:rPr>
          <w:rFonts w:asciiTheme="minorHAnsi" w:hAnsiTheme="minorHAnsi" w:cstheme="minorHAnsi"/>
        </w:rPr>
        <w:t xml:space="preserve">Self esteem and independence.  </w:t>
      </w:r>
    </w:p>
    <w:p w14:paraId="25A47FDA" w14:textId="77777777" w:rsidR="00DB5112" w:rsidRPr="00911B42" w:rsidRDefault="00DB5112" w:rsidP="00DB5112">
      <w:pPr>
        <w:spacing w:after="158" w:line="259" w:lineRule="auto"/>
        <w:ind w:left="0" w:right="0" w:firstLine="0"/>
        <w:rPr>
          <w:rFonts w:asciiTheme="minorHAnsi" w:hAnsiTheme="minorHAnsi" w:cstheme="minorHAnsi"/>
        </w:rPr>
      </w:pPr>
      <w:r w:rsidRPr="00911B42">
        <w:rPr>
          <w:rFonts w:asciiTheme="minorHAnsi" w:hAnsiTheme="minorHAnsi" w:cstheme="minorHAnsi"/>
        </w:rPr>
        <w:t xml:space="preserve"> </w:t>
      </w:r>
    </w:p>
    <w:p w14:paraId="32C98E7C" w14:textId="77777777" w:rsidR="00DB5112" w:rsidRPr="00911B42" w:rsidRDefault="00DB5112" w:rsidP="00DB5112">
      <w:pPr>
        <w:ind w:left="-5" w:right="0"/>
        <w:rPr>
          <w:rFonts w:asciiTheme="minorHAnsi" w:hAnsiTheme="minorHAnsi" w:cstheme="minorHAnsi"/>
        </w:rPr>
      </w:pPr>
      <w:r w:rsidRPr="00911B42">
        <w:rPr>
          <w:rFonts w:asciiTheme="minorHAnsi" w:hAnsiTheme="minorHAnsi" w:cstheme="minorHAnsi"/>
        </w:rPr>
        <w:t xml:space="preserve">These are the most common but should any other barriers be present then individual needs will be catered for. </w:t>
      </w:r>
    </w:p>
    <w:p w14:paraId="796BFF0A" w14:textId="77777777" w:rsidR="00DB5112" w:rsidRPr="00911B42" w:rsidRDefault="00DB5112" w:rsidP="00DB5112">
      <w:pPr>
        <w:spacing w:after="158" w:line="259" w:lineRule="auto"/>
        <w:ind w:left="-5" w:right="0"/>
        <w:rPr>
          <w:rFonts w:asciiTheme="minorHAnsi" w:hAnsiTheme="minorHAnsi" w:cstheme="minorHAnsi"/>
        </w:rPr>
      </w:pPr>
      <w:r w:rsidRPr="00911B42">
        <w:rPr>
          <w:rFonts w:asciiTheme="minorHAnsi" w:hAnsiTheme="minorHAnsi" w:cstheme="minorHAnsi"/>
          <w:b/>
        </w:rPr>
        <w:t>Desired outcomes (for pupils eligible for PP, including high ability)</w:t>
      </w:r>
      <w:r w:rsidRPr="00911B42">
        <w:rPr>
          <w:rFonts w:asciiTheme="minorHAnsi" w:hAnsiTheme="minorHAnsi" w:cstheme="minorHAnsi"/>
        </w:rPr>
        <w:t xml:space="preserve">: </w:t>
      </w:r>
    </w:p>
    <w:p w14:paraId="3F241439" w14:textId="77777777" w:rsidR="00DB5112" w:rsidRPr="00911B42" w:rsidRDefault="00DB5112" w:rsidP="00DB5112">
      <w:pPr>
        <w:numPr>
          <w:ilvl w:val="0"/>
          <w:numId w:val="2"/>
        </w:numPr>
        <w:ind w:right="0" w:hanging="242"/>
        <w:rPr>
          <w:rFonts w:asciiTheme="minorHAnsi" w:hAnsiTheme="minorHAnsi" w:cstheme="minorHAnsi"/>
        </w:rPr>
      </w:pPr>
      <w:r w:rsidRPr="00911B42">
        <w:rPr>
          <w:rFonts w:asciiTheme="minorHAnsi" w:hAnsiTheme="minorHAnsi" w:cstheme="minorHAnsi"/>
        </w:rPr>
        <w:t xml:space="preserve">To prepare pupils to return to mainstream school by improving social, emotional and behavioural aspects of learning;  </w:t>
      </w:r>
    </w:p>
    <w:p w14:paraId="6628B6A1" w14:textId="77777777" w:rsidR="00DB5112" w:rsidRPr="00911B42" w:rsidRDefault="00DB5112" w:rsidP="00DB5112">
      <w:pPr>
        <w:numPr>
          <w:ilvl w:val="0"/>
          <w:numId w:val="2"/>
        </w:numPr>
        <w:ind w:right="0" w:hanging="242"/>
        <w:rPr>
          <w:rFonts w:asciiTheme="minorHAnsi" w:hAnsiTheme="minorHAnsi" w:cstheme="minorHAnsi"/>
        </w:rPr>
      </w:pPr>
      <w:r w:rsidRPr="00911B42">
        <w:rPr>
          <w:rFonts w:asciiTheme="minorHAnsi" w:hAnsiTheme="minorHAnsi" w:cstheme="minorHAnsi"/>
        </w:rPr>
        <w:t xml:space="preserve">To develop the pupil’s interests in a wide variety of curriculum areas in order to recognise talent and maximise their potential;  </w:t>
      </w:r>
    </w:p>
    <w:p w14:paraId="42F33C38" w14:textId="77777777" w:rsidR="00DB5112" w:rsidRPr="00911B42" w:rsidRDefault="00DB5112" w:rsidP="00DB5112">
      <w:pPr>
        <w:numPr>
          <w:ilvl w:val="0"/>
          <w:numId w:val="2"/>
        </w:numPr>
        <w:ind w:right="0" w:hanging="242"/>
        <w:rPr>
          <w:rFonts w:asciiTheme="minorHAnsi" w:hAnsiTheme="minorHAnsi" w:cstheme="minorHAnsi"/>
        </w:rPr>
      </w:pPr>
      <w:r w:rsidRPr="00911B42">
        <w:rPr>
          <w:rFonts w:asciiTheme="minorHAnsi" w:hAnsiTheme="minorHAnsi" w:cstheme="minorHAnsi"/>
        </w:rPr>
        <w:t xml:space="preserve">Increased Progress and Attainment for Pupil Premium children across the school – the focus is on </w:t>
      </w:r>
      <w:r>
        <w:rPr>
          <w:rFonts w:asciiTheme="minorHAnsi" w:hAnsiTheme="minorHAnsi" w:cstheme="minorHAnsi"/>
        </w:rPr>
        <w:t>pupils matching their historical exceptional achievement in Reading in Writing, SPAG and Maths</w:t>
      </w:r>
      <w:r w:rsidRPr="00911B42">
        <w:rPr>
          <w:rFonts w:asciiTheme="minorHAnsi" w:hAnsiTheme="minorHAnsi" w:cstheme="minorHAnsi"/>
        </w:rPr>
        <w:t xml:space="preserve">; </w:t>
      </w:r>
    </w:p>
    <w:p w14:paraId="085A023E" w14:textId="77777777" w:rsidR="00DB5112" w:rsidRPr="00911B42" w:rsidRDefault="00DB5112" w:rsidP="00DB5112">
      <w:pPr>
        <w:numPr>
          <w:ilvl w:val="0"/>
          <w:numId w:val="2"/>
        </w:numPr>
        <w:ind w:right="0" w:hanging="242"/>
        <w:rPr>
          <w:rFonts w:asciiTheme="minorHAnsi" w:hAnsiTheme="minorHAnsi" w:cstheme="minorHAnsi"/>
        </w:rPr>
      </w:pPr>
      <w:r w:rsidRPr="00911B42">
        <w:rPr>
          <w:rFonts w:asciiTheme="minorHAnsi" w:hAnsiTheme="minorHAnsi" w:cstheme="minorHAnsi"/>
        </w:rPr>
        <w:t xml:space="preserve">To improve the attendance rates of Pupil Premium children compared to Non Pupil Premium children. </w:t>
      </w:r>
    </w:p>
    <w:p w14:paraId="0014CC75" w14:textId="77777777" w:rsidR="00DB5112" w:rsidRPr="00911B42" w:rsidRDefault="00DB5112" w:rsidP="00DB5112">
      <w:pPr>
        <w:ind w:left="-5" w:right="0"/>
        <w:rPr>
          <w:rFonts w:asciiTheme="minorHAnsi" w:hAnsiTheme="minorHAnsi" w:cstheme="minorHAnsi"/>
        </w:rPr>
      </w:pPr>
      <w:r w:rsidRPr="00911B42">
        <w:rPr>
          <w:rFonts w:asciiTheme="minorHAnsi" w:hAnsiTheme="minorHAnsi" w:cstheme="minorHAnsi"/>
        </w:rPr>
        <w:t xml:space="preserve">Our strategy is based on providing support via quality teaching for all, targeted support and using other approaches for pupils with specific needs. We have used the DfE recommended Education Endowment Federation (EEF) Toolkit to inform us of strategies of support that will have the maximum amount of impact on the learning outcomes for our Pupil Premium children. As part of this process we are now aware of best value for money in relation to cost and the suggestion of impact from research. As part of the review process we will assess impact on the pupils in our unique school setting to check whether this is different to the Toolkit analysis. Ongoing Review of impact takes place termly using a variety of monitoring activities such as: Pupil Progress Meetings, Book Scrutiny, Data Analysis, Learning Walks, SEND Assessment, Lesson Observations and Pupil Voice. This data is used to inform our future Pupil Premium Strategy. </w:t>
      </w:r>
    </w:p>
    <w:p w14:paraId="38F4665E" w14:textId="77777777" w:rsidR="00DB5112" w:rsidRDefault="00DB5112" w:rsidP="00DB5112">
      <w:pPr>
        <w:spacing w:after="0" w:line="259" w:lineRule="auto"/>
        <w:ind w:left="-5" w:right="0"/>
        <w:rPr>
          <w:rFonts w:asciiTheme="minorHAnsi" w:hAnsiTheme="minorHAnsi" w:cstheme="minorHAnsi"/>
          <w:b/>
        </w:rPr>
      </w:pPr>
    </w:p>
    <w:p w14:paraId="1307F108" w14:textId="77777777" w:rsidR="00DB5112" w:rsidRDefault="00DB5112" w:rsidP="00DB5112">
      <w:pPr>
        <w:spacing w:after="0" w:line="259" w:lineRule="auto"/>
        <w:ind w:left="-5" w:right="0"/>
        <w:rPr>
          <w:rFonts w:asciiTheme="minorHAnsi" w:hAnsiTheme="minorHAnsi" w:cstheme="minorHAnsi"/>
          <w:b/>
        </w:rPr>
      </w:pPr>
    </w:p>
    <w:p w14:paraId="32B66898" w14:textId="77777777" w:rsidR="00DB5112" w:rsidRPr="00911B42" w:rsidRDefault="00DB5112" w:rsidP="00DB5112">
      <w:pPr>
        <w:spacing w:after="0" w:line="259" w:lineRule="auto"/>
        <w:ind w:left="-5" w:right="0"/>
        <w:rPr>
          <w:rFonts w:asciiTheme="minorHAnsi" w:hAnsiTheme="minorHAnsi" w:cstheme="minorHAnsi"/>
        </w:rPr>
      </w:pPr>
      <w:r w:rsidRPr="00911B42">
        <w:rPr>
          <w:rFonts w:asciiTheme="minorHAnsi" w:hAnsiTheme="minorHAnsi" w:cstheme="minorHAnsi"/>
          <w:b/>
        </w:rPr>
        <w:lastRenderedPageBreak/>
        <w:t xml:space="preserve">Quality Teaching for All: </w:t>
      </w:r>
    </w:p>
    <w:tbl>
      <w:tblPr>
        <w:tblStyle w:val="TableGrid"/>
        <w:tblW w:w="14280" w:type="dxa"/>
        <w:tblInd w:w="5" w:type="dxa"/>
        <w:tblCellMar>
          <w:top w:w="46" w:type="dxa"/>
          <w:left w:w="108" w:type="dxa"/>
          <w:right w:w="83" w:type="dxa"/>
        </w:tblCellMar>
        <w:tblLook w:val="04A0" w:firstRow="1" w:lastRow="0" w:firstColumn="1" w:lastColumn="0" w:noHBand="0" w:noVBand="1"/>
      </w:tblPr>
      <w:tblGrid>
        <w:gridCol w:w="3570"/>
        <w:gridCol w:w="3569"/>
        <w:gridCol w:w="3572"/>
        <w:gridCol w:w="3569"/>
      </w:tblGrid>
      <w:tr w:rsidR="00DB5112" w:rsidRPr="00911B42" w14:paraId="62171C34" w14:textId="77777777" w:rsidTr="00616E8E">
        <w:trPr>
          <w:trHeight w:val="406"/>
        </w:trPr>
        <w:tc>
          <w:tcPr>
            <w:tcW w:w="3569" w:type="dxa"/>
            <w:tcBorders>
              <w:top w:val="single" w:sz="4" w:space="0" w:color="000000"/>
              <w:left w:val="single" w:sz="4" w:space="0" w:color="000000"/>
              <w:bottom w:val="single" w:sz="4" w:space="0" w:color="000000"/>
              <w:right w:val="single" w:sz="4" w:space="0" w:color="000000"/>
            </w:tcBorders>
          </w:tcPr>
          <w:p w14:paraId="1AD75AE6" w14:textId="77777777" w:rsidR="00DB5112" w:rsidRPr="00911B42" w:rsidRDefault="00DB5112" w:rsidP="00616E8E">
            <w:pPr>
              <w:spacing w:after="0" w:line="259" w:lineRule="auto"/>
              <w:ind w:left="0" w:right="25" w:firstLine="0"/>
              <w:jc w:val="center"/>
              <w:rPr>
                <w:rFonts w:asciiTheme="minorHAnsi" w:hAnsiTheme="minorHAnsi" w:cstheme="minorHAnsi"/>
              </w:rPr>
            </w:pPr>
            <w:r w:rsidRPr="00911B42">
              <w:rPr>
                <w:rFonts w:asciiTheme="minorHAnsi" w:hAnsiTheme="minorHAnsi" w:cstheme="minorHAnsi"/>
                <w:b/>
              </w:rPr>
              <w:t xml:space="preserve">Desired Outcomes </w:t>
            </w:r>
          </w:p>
        </w:tc>
        <w:tc>
          <w:tcPr>
            <w:tcW w:w="3569" w:type="dxa"/>
            <w:tcBorders>
              <w:top w:val="single" w:sz="4" w:space="0" w:color="000000"/>
              <w:left w:val="single" w:sz="4" w:space="0" w:color="000000"/>
              <w:bottom w:val="single" w:sz="4" w:space="0" w:color="000000"/>
              <w:right w:val="single" w:sz="4" w:space="0" w:color="000000"/>
            </w:tcBorders>
          </w:tcPr>
          <w:p w14:paraId="52C6EE90" w14:textId="77777777" w:rsidR="00DB5112" w:rsidRPr="00911B42" w:rsidRDefault="00DB5112" w:rsidP="00616E8E">
            <w:pPr>
              <w:spacing w:after="0" w:line="259" w:lineRule="auto"/>
              <w:ind w:left="0" w:right="24" w:firstLine="0"/>
              <w:jc w:val="center"/>
              <w:rPr>
                <w:rFonts w:asciiTheme="minorHAnsi" w:hAnsiTheme="minorHAnsi" w:cstheme="minorHAnsi"/>
              </w:rPr>
            </w:pPr>
            <w:r w:rsidRPr="00911B42">
              <w:rPr>
                <w:rFonts w:asciiTheme="minorHAnsi" w:hAnsiTheme="minorHAnsi" w:cstheme="minorHAnsi"/>
                <w:b/>
              </w:rPr>
              <w:t xml:space="preserve">Chosen Action/Approach </w:t>
            </w:r>
          </w:p>
        </w:tc>
        <w:tc>
          <w:tcPr>
            <w:tcW w:w="3572" w:type="dxa"/>
            <w:tcBorders>
              <w:top w:val="single" w:sz="4" w:space="0" w:color="000000"/>
              <w:left w:val="single" w:sz="4" w:space="0" w:color="000000"/>
              <w:bottom w:val="single" w:sz="4" w:space="0" w:color="000000"/>
              <w:right w:val="single" w:sz="4" w:space="0" w:color="000000"/>
            </w:tcBorders>
          </w:tcPr>
          <w:p w14:paraId="34BAEF51" w14:textId="77777777" w:rsidR="00DB5112" w:rsidRPr="00911B42" w:rsidRDefault="00DB5112" w:rsidP="00616E8E">
            <w:pPr>
              <w:spacing w:after="0" w:line="259" w:lineRule="auto"/>
              <w:ind w:left="0" w:right="27" w:firstLine="0"/>
              <w:jc w:val="center"/>
              <w:rPr>
                <w:rFonts w:asciiTheme="minorHAnsi" w:hAnsiTheme="minorHAnsi" w:cstheme="minorHAnsi"/>
              </w:rPr>
            </w:pPr>
            <w:r w:rsidRPr="00911B42">
              <w:rPr>
                <w:rFonts w:asciiTheme="minorHAnsi" w:hAnsiTheme="minorHAnsi" w:cstheme="minorHAnsi"/>
                <w:b/>
              </w:rPr>
              <w:t xml:space="preserve">Rationale for Choice </w:t>
            </w:r>
          </w:p>
        </w:tc>
        <w:tc>
          <w:tcPr>
            <w:tcW w:w="3569" w:type="dxa"/>
            <w:tcBorders>
              <w:top w:val="single" w:sz="4" w:space="0" w:color="000000"/>
              <w:left w:val="single" w:sz="4" w:space="0" w:color="000000"/>
              <w:bottom w:val="single" w:sz="4" w:space="0" w:color="000000"/>
              <w:right w:val="single" w:sz="4" w:space="0" w:color="000000"/>
            </w:tcBorders>
          </w:tcPr>
          <w:p w14:paraId="027BCA93" w14:textId="77777777" w:rsidR="00DB5112" w:rsidRPr="00911B42" w:rsidRDefault="00DB5112" w:rsidP="00616E8E">
            <w:pPr>
              <w:spacing w:after="0" w:line="259" w:lineRule="auto"/>
              <w:ind w:left="0" w:right="25" w:firstLine="0"/>
              <w:jc w:val="center"/>
              <w:rPr>
                <w:rFonts w:asciiTheme="minorHAnsi" w:hAnsiTheme="minorHAnsi" w:cstheme="minorHAnsi"/>
              </w:rPr>
            </w:pPr>
            <w:r w:rsidRPr="00911B42">
              <w:rPr>
                <w:rFonts w:asciiTheme="minorHAnsi" w:hAnsiTheme="minorHAnsi" w:cstheme="minorHAnsi"/>
                <w:b/>
              </w:rPr>
              <w:t xml:space="preserve">Staff Lead </w:t>
            </w:r>
          </w:p>
        </w:tc>
      </w:tr>
      <w:tr w:rsidR="00DB5112" w:rsidRPr="00911B42" w14:paraId="306369D7" w14:textId="77777777" w:rsidTr="00616E8E">
        <w:trPr>
          <w:trHeight w:val="4575"/>
        </w:trPr>
        <w:tc>
          <w:tcPr>
            <w:tcW w:w="3569" w:type="dxa"/>
            <w:tcBorders>
              <w:top w:val="single" w:sz="4" w:space="0" w:color="000000"/>
              <w:left w:val="single" w:sz="4" w:space="0" w:color="000000"/>
              <w:bottom w:val="single" w:sz="4" w:space="0" w:color="000000"/>
              <w:right w:val="single" w:sz="4" w:space="0" w:color="000000"/>
            </w:tcBorders>
          </w:tcPr>
          <w:p w14:paraId="2BA1D694" w14:textId="77777777" w:rsidR="00DB5112" w:rsidRPr="00911B42" w:rsidRDefault="00DB5112" w:rsidP="00616E8E">
            <w:pPr>
              <w:spacing w:after="0" w:line="240" w:lineRule="auto"/>
              <w:ind w:left="0" w:right="0" w:firstLine="0"/>
              <w:rPr>
                <w:rFonts w:asciiTheme="minorHAnsi" w:hAnsiTheme="minorHAnsi" w:cstheme="minorHAnsi"/>
              </w:rPr>
            </w:pPr>
            <w:r w:rsidRPr="00911B42">
              <w:rPr>
                <w:rFonts w:asciiTheme="minorHAnsi" w:hAnsiTheme="minorHAnsi" w:cstheme="minorHAnsi"/>
              </w:rPr>
              <w:t xml:space="preserve">To prepare pupils to return to mainstream school by improving social, emotional and behavioural </w:t>
            </w:r>
          </w:p>
          <w:p w14:paraId="7AB1B485"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aspects of learning;  </w:t>
            </w:r>
          </w:p>
          <w:p w14:paraId="0E673A78"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 </w:t>
            </w:r>
          </w:p>
          <w:p w14:paraId="293AD3A7" w14:textId="77777777" w:rsidR="00DB5112" w:rsidRPr="00911B42" w:rsidRDefault="00DB5112" w:rsidP="00616E8E">
            <w:pPr>
              <w:spacing w:after="0" w:line="239" w:lineRule="auto"/>
              <w:ind w:left="0" w:right="0" w:firstLine="0"/>
              <w:rPr>
                <w:rFonts w:asciiTheme="minorHAnsi" w:hAnsiTheme="minorHAnsi" w:cstheme="minorHAnsi"/>
              </w:rPr>
            </w:pPr>
            <w:r w:rsidRPr="00911B42">
              <w:rPr>
                <w:rFonts w:asciiTheme="minorHAnsi" w:hAnsiTheme="minorHAnsi" w:cstheme="minorHAnsi"/>
              </w:rPr>
              <w:t xml:space="preserve">To develop the pupil’s interests in a wide variety of curriculum areas in order to recognise talent and maximise their potential;  </w:t>
            </w:r>
          </w:p>
          <w:p w14:paraId="50D68123" w14:textId="77777777" w:rsidR="00DB5112" w:rsidRPr="00911B42" w:rsidRDefault="00DB5112" w:rsidP="00616E8E">
            <w:pPr>
              <w:spacing w:after="0" w:line="240" w:lineRule="auto"/>
              <w:ind w:left="0" w:right="17" w:firstLine="0"/>
              <w:rPr>
                <w:rFonts w:asciiTheme="minorHAnsi" w:hAnsiTheme="minorHAnsi" w:cstheme="minorHAnsi"/>
              </w:rPr>
            </w:pPr>
            <w:r w:rsidRPr="00911B42">
              <w:rPr>
                <w:rFonts w:asciiTheme="minorHAnsi" w:hAnsiTheme="minorHAnsi" w:cstheme="minorHAnsi"/>
              </w:rPr>
              <w:t xml:space="preserve">Increased Progress and Attainment for Pupil Premium children across the school – the focus is on Reading </w:t>
            </w:r>
          </w:p>
          <w:p w14:paraId="502502E4"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and Handwriting; </w:t>
            </w:r>
          </w:p>
          <w:p w14:paraId="36ECC33D"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 </w:t>
            </w:r>
          </w:p>
        </w:tc>
        <w:tc>
          <w:tcPr>
            <w:tcW w:w="3569" w:type="dxa"/>
            <w:tcBorders>
              <w:top w:val="single" w:sz="4" w:space="0" w:color="000000"/>
              <w:left w:val="single" w:sz="4" w:space="0" w:color="000000"/>
              <w:bottom w:val="single" w:sz="4" w:space="0" w:color="000000"/>
              <w:right w:val="single" w:sz="4" w:space="0" w:color="000000"/>
            </w:tcBorders>
          </w:tcPr>
          <w:p w14:paraId="340ACFE8" w14:textId="77777777" w:rsidR="00DB5112" w:rsidRPr="00911B42" w:rsidRDefault="00DB5112" w:rsidP="00616E8E">
            <w:pPr>
              <w:spacing w:after="0" w:line="239" w:lineRule="auto"/>
              <w:ind w:left="0" w:right="0" w:firstLine="0"/>
              <w:rPr>
                <w:rFonts w:asciiTheme="minorHAnsi" w:hAnsiTheme="minorHAnsi" w:cstheme="minorHAnsi"/>
              </w:rPr>
            </w:pPr>
            <w:r w:rsidRPr="00911B42">
              <w:rPr>
                <w:rFonts w:asciiTheme="minorHAnsi" w:hAnsiTheme="minorHAnsi" w:cstheme="minorHAnsi"/>
                <w:b/>
              </w:rPr>
              <w:t>Collaborative Learning</w:t>
            </w:r>
            <w:r w:rsidRPr="00911B42">
              <w:rPr>
                <w:rFonts w:asciiTheme="minorHAnsi" w:hAnsiTheme="minorHAnsi" w:cstheme="minorHAnsi"/>
              </w:rPr>
              <w:t xml:space="preserve"> - learning activities where students work together in a group small enough for everyone to participate. This can be where group members do different aspects of the task but contribute to a common overall outcome, or a shared task where group members work together throughout the activity. </w:t>
            </w:r>
          </w:p>
          <w:p w14:paraId="1DD6BB78"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 </w:t>
            </w:r>
          </w:p>
          <w:p w14:paraId="51E2A94F" w14:textId="77777777" w:rsidR="00DB511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b/>
              </w:rPr>
              <w:t>Feedback</w:t>
            </w:r>
            <w:r w:rsidRPr="00911B42">
              <w:rPr>
                <w:rFonts w:asciiTheme="minorHAnsi" w:hAnsiTheme="minorHAnsi" w:cstheme="minorHAnsi"/>
              </w:rPr>
              <w:t xml:space="preserve"> – information is given to the learner about their performance relative to learning goals. It can be verbal or written. The school uses </w:t>
            </w:r>
            <w:r>
              <w:rPr>
                <w:rFonts w:asciiTheme="minorHAnsi" w:hAnsiTheme="minorHAnsi" w:cstheme="minorHAnsi"/>
              </w:rPr>
              <w:t>teacher assessment and encourage pupils to self and peer assess.</w:t>
            </w:r>
          </w:p>
          <w:p w14:paraId="7F8616CF" w14:textId="77777777" w:rsidR="00DB5112" w:rsidRDefault="00DB5112" w:rsidP="00616E8E">
            <w:pPr>
              <w:spacing w:after="0" w:line="259" w:lineRule="auto"/>
              <w:ind w:left="0" w:right="0" w:firstLine="0"/>
              <w:rPr>
                <w:rFonts w:asciiTheme="minorHAnsi" w:hAnsiTheme="minorHAnsi" w:cstheme="minorHAnsi"/>
              </w:rPr>
            </w:pPr>
          </w:p>
          <w:p w14:paraId="5625FE9B" w14:textId="77777777" w:rsidR="00DB5112" w:rsidRPr="00911B42" w:rsidRDefault="00DB5112" w:rsidP="00616E8E">
            <w:pPr>
              <w:spacing w:after="342" w:line="239" w:lineRule="auto"/>
              <w:ind w:left="0" w:right="0" w:firstLine="0"/>
              <w:rPr>
                <w:rFonts w:asciiTheme="minorHAnsi" w:hAnsiTheme="minorHAnsi" w:cstheme="minorHAnsi"/>
              </w:rPr>
            </w:pPr>
            <w:r w:rsidRPr="00911B42">
              <w:rPr>
                <w:rFonts w:asciiTheme="minorHAnsi" w:hAnsiTheme="minorHAnsi" w:cstheme="minorHAnsi"/>
                <w:b/>
              </w:rPr>
              <w:t xml:space="preserve">Meta-cognition and self-regulation - </w:t>
            </w:r>
            <w:r w:rsidRPr="00911B42">
              <w:rPr>
                <w:rFonts w:asciiTheme="minorHAnsi" w:hAnsiTheme="minorHAnsi" w:cstheme="minorHAnsi"/>
              </w:rPr>
              <w:t>This is usually by teaching pupils specific strategies to set goals, and monitor and evaluate their own academic development. Self</w:t>
            </w:r>
            <w:r>
              <w:rPr>
                <w:rFonts w:asciiTheme="minorHAnsi" w:hAnsiTheme="minorHAnsi" w:cstheme="minorHAnsi"/>
              </w:rPr>
              <w:t xml:space="preserve"> </w:t>
            </w:r>
            <w:r w:rsidRPr="00911B42">
              <w:rPr>
                <w:rFonts w:asciiTheme="minorHAnsi" w:hAnsiTheme="minorHAnsi" w:cstheme="minorHAnsi"/>
              </w:rPr>
              <w:t xml:space="preserve">regulation means managing one’s own motivation towards learning. </w:t>
            </w:r>
            <w:r w:rsidRPr="00911B42">
              <w:rPr>
                <w:rFonts w:asciiTheme="minorHAnsi" w:hAnsiTheme="minorHAnsi" w:cstheme="minorHAnsi"/>
                <w:b/>
              </w:rPr>
              <w:t xml:space="preserve"> </w:t>
            </w:r>
          </w:p>
          <w:p w14:paraId="0AA56072"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b/>
              </w:rPr>
              <w:t>Mastery Learning</w:t>
            </w:r>
            <w:r w:rsidRPr="00911B42">
              <w:rPr>
                <w:rFonts w:asciiTheme="minorHAnsi" w:eastAsia="Times New Roman" w:hAnsiTheme="minorHAnsi" w:cstheme="minorHAnsi"/>
                <w:b/>
              </w:rPr>
              <w:t xml:space="preserve"> – </w:t>
            </w:r>
            <w:r w:rsidRPr="00911B42">
              <w:rPr>
                <w:rFonts w:asciiTheme="minorHAnsi" w:hAnsiTheme="minorHAnsi" w:cstheme="minorHAnsi"/>
              </w:rPr>
              <w:t xml:space="preserve">Learning content </w:t>
            </w:r>
          </w:p>
          <w:p w14:paraId="0571AA9E" w14:textId="77777777" w:rsidR="00DB5112" w:rsidRPr="00911B42" w:rsidRDefault="00DB5112" w:rsidP="00616E8E">
            <w:pPr>
              <w:spacing w:after="288" w:line="239" w:lineRule="auto"/>
              <w:ind w:left="0" w:right="9" w:firstLine="0"/>
              <w:rPr>
                <w:rFonts w:asciiTheme="minorHAnsi" w:hAnsiTheme="minorHAnsi" w:cstheme="minorHAnsi"/>
              </w:rPr>
            </w:pPr>
            <w:r w:rsidRPr="00911B42">
              <w:rPr>
                <w:rFonts w:asciiTheme="minorHAnsi" w:hAnsiTheme="minorHAnsi" w:cstheme="minorHAnsi"/>
              </w:rPr>
              <w:t xml:space="preserve">is split into units with clearly specified objectives which are </w:t>
            </w:r>
            <w:r w:rsidRPr="00911B42">
              <w:rPr>
                <w:rFonts w:asciiTheme="minorHAnsi" w:hAnsiTheme="minorHAnsi" w:cstheme="minorHAnsi"/>
              </w:rPr>
              <w:lastRenderedPageBreak/>
              <w:t xml:space="preserve">pursued until they are achieved. Pupils must demonstrate a high level of success on before progressing to new content. Those who do not reach the required level are provided with additional targeted support. </w:t>
            </w:r>
          </w:p>
          <w:p w14:paraId="74AB2186" w14:textId="77777777" w:rsidR="00DB5112" w:rsidRPr="00911B42" w:rsidRDefault="00DB5112" w:rsidP="00616E8E">
            <w:pPr>
              <w:spacing w:after="0" w:line="239" w:lineRule="auto"/>
              <w:ind w:left="0" w:right="16" w:firstLine="0"/>
              <w:rPr>
                <w:rFonts w:asciiTheme="minorHAnsi" w:hAnsiTheme="minorHAnsi" w:cstheme="minorHAnsi"/>
              </w:rPr>
            </w:pPr>
            <w:r w:rsidRPr="00911B42">
              <w:rPr>
                <w:rFonts w:asciiTheme="minorHAnsi" w:hAnsiTheme="minorHAnsi" w:cstheme="minorHAnsi"/>
                <w:b/>
              </w:rPr>
              <w:t xml:space="preserve">Peer Tutoring - </w:t>
            </w:r>
            <w:r w:rsidRPr="00911B42">
              <w:rPr>
                <w:rFonts w:asciiTheme="minorHAnsi" w:hAnsiTheme="minorHAnsi" w:cstheme="minorHAnsi"/>
              </w:rPr>
              <w:t xml:space="preserve">Learners work in pairs or small groups to provide each other with explicit teaching support. The common characteristic is that learners take on responsibility for aspects of teaching and for evaluating their success. </w:t>
            </w:r>
            <w:r w:rsidRPr="00911B42">
              <w:rPr>
                <w:rFonts w:asciiTheme="minorHAnsi" w:hAnsiTheme="minorHAnsi" w:cstheme="minorHAnsi"/>
                <w:b/>
              </w:rPr>
              <w:t xml:space="preserve"> </w:t>
            </w:r>
          </w:p>
          <w:p w14:paraId="6431FF5F" w14:textId="77777777" w:rsidR="00DB5112" w:rsidRPr="00911B42" w:rsidRDefault="00DB5112" w:rsidP="00616E8E">
            <w:pPr>
              <w:spacing w:after="325" w:line="259" w:lineRule="auto"/>
              <w:ind w:left="0" w:right="0" w:firstLine="0"/>
              <w:rPr>
                <w:rFonts w:asciiTheme="minorHAnsi" w:hAnsiTheme="minorHAnsi" w:cstheme="minorHAnsi"/>
              </w:rPr>
            </w:pPr>
            <w:r w:rsidRPr="00911B42">
              <w:rPr>
                <w:rFonts w:asciiTheme="minorHAnsi" w:hAnsiTheme="minorHAnsi" w:cstheme="minorHAnsi"/>
                <w:b/>
              </w:rPr>
              <w:t xml:space="preserve"> </w:t>
            </w:r>
          </w:p>
          <w:p w14:paraId="6D1EDCB7" w14:textId="77777777" w:rsidR="00DB5112" w:rsidRPr="00911B42" w:rsidRDefault="00DB5112" w:rsidP="00616E8E">
            <w:pPr>
              <w:spacing w:after="288" w:line="239" w:lineRule="auto"/>
              <w:ind w:left="0" w:right="0" w:firstLine="0"/>
              <w:rPr>
                <w:rFonts w:asciiTheme="minorHAnsi" w:hAnsiTheme="minorHAnsi" w:cstheme="minorHAnsi"/>
              </w:rPr>
            </w:pPr>
            <w:r w:rsidRPr="00911B42">
              <w:rPr>
                <w:rFonts w:asciiTheme="minorHAnsi" w:hAnsiTheme="minorHAnsi" w:cstheme="minorHAnsi"/>
                <w:b/>
              </w:rPr>
              <w:t>Phonics</w:t>
            </w:r>
            <w:r w:rsidRPr="00911B42">
              <w:rPr>
                <w:rFonts w:asciiTheme="minorHAnsi" w:eastAsia="Times New Roman" w:hAnsiTheme="minorHAnsi" w:cstheme="minorHAnsi"/>
                <w:b/>
              </w:rPr>
              <w:t xml:space="preserve"> - </w:t>
            </w:r>
            <w:r w:rsidRPr="00911B42">
              <w:rPr>
                <w:rFonts w:asciiTheme="minorHAnsi" w:hAnsiTheme="minorHAnsi" w:cstheme="minorHAnsi"/>
              </w:rPr>
              <w:t xml:space="preserve">an approach to teaching reading, and some aspects of writing, by developing learners’ phonemic awareness. This involves the skills of hearing, identifying and using sound patterns.  </w:t>
            </w:r>
          </w:p>
          <w:p w14:paraId="54064653"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b/>
              </w:rPr>
              <w:t xml:space="preserve">Reading Comprehension Strategies - </w:t>
            </w:r>
            <w:r w:rsidRPr="00911B42">
              <w:rPr>
                <w:rFonts w:asciiTheme="minorHAnsi" w:hAnsiTheme="minorHAnsi" w:cstheme="minorHAnsi"/>
              </w:rPr>
              <w:t xml:space="preserve">improving learners’ understanding of text. They teach a range of techniques that enable pupils to remember, understand, apply, analyse, evaluate and create when reading.  </w:t>
            </w:r>
          </w:p>
        </w:tc>
        <w:tc>
          <w:tcPr>
            <w:tcW w:w="3572" w:type="dxa"/>
            <w:tcBorders>
              <w:top w:val="single" w:sz="4" w:space="0" w:color="000000"/>
              <w:left w:val="single" w:sz="4" w:space="0" w:color="000000"/>
              <w:bottom w:val="single" w:sz="4" w:space="0" w:color="000000"/>
              <w:right w:val="single" w:sz="4" w:space="0" w:color="000000"/>
            </w:tcBorders>
          </w:tcPr>
          <w:p w14:paraId="0FC4C316" w14:textId="77777777" w:rsidR="00DB5112" w:rsidRPr="00911B42" w:rsidRDefault="00DB5112" w:rsidP="00616E8E">
            <w:pPr>
              <w:spacing w:after="0" w:line="239" w:lineRule="auto"/>
              <w:ind w:left="0" w:right="0" w:firstLine="0"/>
              <w:rPr>
                <w:rFonts w:asciiTheme="minorHAnsi" w:hAnsiTheme="minorHAnsi" w:cstheme="minorHAnsi"/>
              </w:rPr>
            </w:pPr>
            <w:r w:rsidRPr="00911B42">
              <w:rPr>
                <w:rFonts w:asciiTheme="minorHAnsi" w:hAnsiTheme="minorHAnsi" w:cstheme="minorHAnsi"/>
              </w:rPr>
              <w:lastRenderedPageBreak/>
              <w:t xml:space="preserve">Pupils learn together recognising one another’s skills and providing role models. The ability to work together, recognise points of view, empathise and discuss tasks to deepen learning are important lifelong skills. </w:t>
            </w:r>
          </w:p>
          <w:p w14:paraId="0A7CC9CF"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 </w:t>
            </w:r>
          </w:p>
          <w:p w14:paraId="7056C11E"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 </w:t>
            </w:r>
          </w:p>
          <w:p w14:paraId="4B3BA192"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 </w:t>
            </w:r>
          </w:p>
          <w:p w14:paraId="49B239AD"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 </w:t>
            </w:r>
          </w:p>
          <w:p w14:paraId="555B814E"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 </w:t>
            </w:r>
          </w:p>
          <w:p w14:paraId="327C76E9" w14:textId="77777777" w:rsidR="00DB5112" w:rsidRDefault="00DB5112" w:rsidP="00616E8E">
            <w:pPr>
              <w:spacing w:after="1" w:line="239" w:lineRule="auto"/>
              <w:ind w:left="0" w:right="0" w:firstLine="0"/>
              <w:rPr>
                <w:rFonts w:asciiTheme="minorHAnsi" w:hAnsiTheme="minorHAnsi" w:cstheme="minorHAnsi"/>
              </w:rPr>
            </w:pPr>
            <w:r w:rsidRPr="00911B42">
              <w:rPr>
                <w:rFonts w:asciiTheme="minorHAnsi" w:hAnsiTheme="minorHAnsi" w:cstheme="minorHAnsi"/>
              </w:rPr>
              <w:t xml:space="preserve">It will produce improvement in students’ learning. Feedback leads to pupils achieving the next steps in their learning. </w:t>
            </w:r>
          </w:p>
          <w:p w14:paraId="6BEA9FDC" w14:textId="77777777" w:rsidR="00DB5112" w:rsidRDefault="00DB5112" w:rsidP="00616E8E">
            <w:pPr>
              <w:spacing w:after="1" w:line="239" w:lineRule="auto"/>
              <w:ind w:left="0" w:right="0" w:firstLine="0"/>
              <w:rPr>
                <w:rFonts w:asciiTheme="minorHAnsi" w:hAnsiTheme="minorHAnsi" w:cstheme="minorHAnsi"/>
              </w:rPr>
            </w:pPr>
          </w:p>
          <w:p w14:paraId="2303A53F" w14:textId="77777777" w:rsidR="00DB5112" w:rsidRDefault="00DB5112" w:rsidP="00616E8E">
            <w:pPr>
              <w:spacing w:after="1" w:line="239" w:lineRule="auto"/>
              <w:ind w:left="0" w:right="0" w:firstLine="0"/>
              <w:rPr>
                <w:rFonts w:asciiTheme="minorHAnsi" w:hAnsiTheme="minorHAnsi" w:cstheme="minorHAnsi"/>
              </w:rPr>
            </w:pPr>
          </w:p>
          <w:p w14:paraId="5DE73222" w14:textId="77777777" w:rsidR="00DB5112" w:rsidRDefault="00DB5112" w:rsidP="00616E8E">
            <w:pPr>
              <w:spacing w:after="1" w:line="239" w:lineRule="auto"/>
              <w:ind w:left="0" w:right="0" w:firstLine="0"/>
              <w:rPr>
                <w:rFonts w:asciiTheme="minorHAnsi" w:hAnsiTheme="minorHAnsi" w:cstheme="minorHAnsi"/>
              </w:rPr>
            </w:pPr>
          </w:p>
          <w:p w14:paraId="097B30CD" w14:textId="77777777" w:rsidR="00DB5112" w:rsidRPr="00911B42" w:rsidRDefault="00DB5112" w:rsidP="00616E8E">
            <w:pPr>
              <w:spacing w:after="0" w:line="239" w:lineRule="auto"/>
              <w:ind w:left="0" w:right="0" w:firstLine="0"/>
              <w:rPr>
                <w:rFonts w:asciiTheme="minorHAnsi" w:hAnsiTheme="minorHAnsi" w:cstheme="minorHAnsi"/>
              </w:rPr>
            </w:pPr>
            <w:r w:rsidRPr="00911B42">
              <w:rPr>
                <w:rFonts w:asciiTheme="minorHAnsi" w:hAnsiTheme="minorHAnsi" w:cstheme="minorHAnsi"/>
              </w:rPr>
              <w:t>The intention is to give pupils a repertoire of strategies to choose from during learning activities.</w:t>
            </w:r>
            <w:r w:rsidRPr="00911B42">
              <w:rPr>
                <w:rFonts w:asciiTheme="minorHAnsi" w:hAnsiTheme="minorHAnsi" w:cstheme="minorHAnsi"/>
                <w:b/>
              </w:rPr>
              <w:t xml:space="preserve"> </w:t>
            </w:r>
            <w:r w:rsidRPr="00911B42">
              <w:rPr>
                <w:rFonts w:asciiTheme="minorHAnsi" w:hAnsiTheme="minorHAnsi" w:cstheme="minorHAnsi"/>
              </w:rPr>
              <w:t xml:space="preserve">These ‘learning to learn’ approaches help learners think about their own learning more explicitly. They will be ready for High School challenges. </w:t>
            </w:r>
          </w:p>
          <w:p w14:paraId="560BD1E8" w14:textId="77777777" w:rsidR="00DB5112" w:rsidRPr="00911B42" w:rsidRDefault="00DB5112" w:rsidP="00616E8E">
            <w:pPr>
              <w:spacing w:after="1" w:line="239" w:lineRule="auto"/>
              <w:ind w:left="0" w:right="0" w:firstLine="0"/>
              <w:rPr>
                <w:rFonts w:asciiTheme="minorHAnsi" w:hAnsiTheme="minorHAnsi" w:cstheme="minorHAnsi"/>
              </w:rPr>
            </w:pPr>
          </w:p>
          <w:p w14:paraId="1E809C48"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 </w:t>
            </w:r>
          </w:p>
          <w:p w14:paraId="46F83851"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 Learners work through each block of content in a series of sequential </w:t>
            </w:r>
            <w:r w:rsidRPr="00911B42">
              <w:rPr>
                <w:rFonts w:asciiTheme="minorHAnsi" w:hAnsiTheme="minorHAnsi" w:cstheme="minorHAnsi"/>
              </w:rPr>
              <w:lastRenderedPageBreak/>
              <w:t xml:space="preserve">steps, thus clarifying learning. Teachers will avoid unnecessary repetition by regularly assessing knowledge and skills, ensuring accelerated progress. </w:t>
            </w:r>
          </w:p>
          <w:p w14:paraId="3B95642D" w14:textId="77777777" w:rsidR="00DB5112" w:rsidRDefault="00DB5112" w:rsidP="00616E8E">
            <w:pPr>
              <w:spacing w:after="0" w:line="259" w:lineRule="auto"/>
              <w:ind w:left="0" w:right="0" w:firstLine="0"/>
              <w:rPr>
                <w:rFonts w:asciiTheme="minorHAnsi" w:hAnsiTheme="minorHAnsi" w:cstheme="minorHAnsi"/>
              </w:rPr>
            </w:pPr>
          </w:p>
          <w:p w14:paraId="6D30E9A3" w14:textId="77777777" w:rsidR="00DB5112" w:rsidRDefault="00DB5112" w:rsidP="00616E8E">
            <w:pPr>
              <w:spacing w:after="0" w:line="259" w:lineRule="auto"/>
              <w:ind w:left="0" w:right="0" w:firstLine="0"/>
              <w:rPr>
                <w:rFonts w:asciiTheme="minorHAnsi" w:hAnsiTheme="minorHAnsi" w:cstheme="minorHAnsi"/>
              </w:rPr>
            </w:pPr>
          </w:p>
          <w:p w14:paraId="08800383" w14:textId="77777777" w:rsidR="00DB5112" w:rsidRPr="00911B42" w:rsidRDefault="00DB5112" w:rsidP="00616E8E">
            <w:pPr>
              <w:spacing w:after="0" w:line="239" w:lineRule="auto"/>
              <w:ind w:left="0" w:right="39" w:firstLine="0"/>
              <w:rPr>
                <w:rFonts w:asciiTheme="minorHAnsi" w:hAnsiTheme="minorHAnsi" w:cstheme="minorHAnsi"/>
              </w:rPr>
            </w:pPr>
            <w:r w:rsidRPr="00911B42">
              <w:rPr>
                <w:rFonts w:asciiTheme="minorHAnsi" w:hAnsiTheme="minorHAnsi" w:cstheme="minorHAnsi"/>
              </w:rPr>
              <w:t xml:space="preserve">Peer assessment involves the peer tutor providing feedback to children relating to their performance and can have different forms such as reinforcing or correcting aspects of learning. This enables all pupils to recognise the next steps in their learning. </w:t>
            </w:r>
          </w:p>
          <w:p w14:paraId="32135E48" w14:textId="77777777" w:rsidR="00DB5112" w:rsidRDefault="00DB5112" w:rsidP="00616E8E">
            <w:pPr>
              <w:spacing w:after="0" w:line="259" w:lineRule="auto"/>
              <w:ind w:left="0" w:right="0" w:firstLine="0"/>
              <w:rPr>
                <w:rFonts w:asciiTheme="minorHAnsi" w:hAnsiTheme="minorHAnsi" w:cstheme="minorHAnsi"/>
              </w:rPr>
            </w:pPr>
          </w:p>
          <w:p w14:paraId="2C14B1A5" w14:textId="77777777" w:rsidR="00DB5112" w:rsidRPr="00911B42" w:rsidRDefault="00DB5112" w:rsidP="00616E8E">
            <w:pPr>
              <w:spacing w:after="0" w:line="239" w:lineRule="auto"/>
              <w:ind w:left="0" w:right="0" w:firstLine="0"/>
              <w:rPr>
                <w:rFonts w:asciiTheme="minorHAnsi" w:hAnsiTheme="minorHAnsi" w:cstheme="minorHAnsi"/>
              </w:rPr>
            </w:pPr>
            <w:r w:rsidRPr="00911B42">
              <w:rPr>
                <w:rFonts w:asciiTheme="minorHAnsi" w:hAnsiTheme="minorHAnsi" w:cstheme="minorHAnsi"/>
              </w:rPr>
              <w:t>Phonics emphasises the skills of decoding new words by sounding them out and combining or</w:t>
            </w:r>
            <w:r>
              <w:rPr>
                <w:rFonts w:asciiTheme="minorHAnsi" w:hAnsiTheme="minorHAnsi" w:cstheme="minorHAnsi"/>
              </w:rPr>
              <w:t xml:space="preserve"> </w:t>
            </w:r>
            <w:r w:rsidRPr="00911B42">
              <w:rPr>
                <w:rFonts w:asciiTheme="minorHAnsi" w:hAnsiTheme="minorHAnsi" w:cstheme="minorHAnsi"/>
              </w:rPr>
              <w:t xml:space="preserve">‘blending’ the sound-spelling patterns. Children will improve attainment in Reading, Spelling and Writing. </w:t>
            </w:r>
          </w:p>
          <w:p w14:paraId="30EFD757"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 </w:t>
            </w:r>
          </w:p>
          <w:p w14:paraId="7C24FA9F"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 Raised attainment and improved progression </w:t>
            </w:r>
            <w:r>
              <w:rPr>
                <w:rFonts w:asciiTheme="minorHAnsi" w:hAnsiTheme="minorHAnsi" w:cstheme="minorHAnsi"/>
              </w:rPr>
              <w:t xml:space="preserve">in </w:t>
            </w:r>
            <w:r w:rsidRPr="00911B42">
              <w:rPr>
                <w:rFonts w:asciiTheme="minorHAnsi" w:hAnsiTheme="minorHAnsi" w:cstheme="minorHAnsi"/>
              </w:rPr>
              <w:t xml:space="preserve">Reading which will prepare pupils to achieve across the whole curriculum.  </w:t>
            </w:r>
          </w:p>
        </w:tc>
        <w:tc>
          <w:tcPr>
            <w:tcW w:w="3569" w:type="dxa"/>
            <w:tcBorders>
              <w:top w:val="single" w:sz="4" w:space="0" w:color="000000"/>
              <w:left w:val="single" w:sz="4" w:space="0" w:color="000000"/>
              <w:bottom w:val="single" w:sz="4" w:space="0" w:color="000000"/>
              <w:right w:val="single" w:sz="4" w:space="0" w:color="000000"/>
            </w:tcBorders>
          </w:tcPr>
          <w:p w14:paraId="31AF93AF"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lastRenderedPageBreak/>
              <w:t xml:space="preserve">Headteacher </w:t>
            </w:r>
          </w:p>
          <w:p w14:paraId="37C16609"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Deputy Headteacher </w:t>
            </w:r>
          </w:p>
          <w:p w14:paraId="1174295C"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Classteachers </w:t>
            </w:r>
          </w:p>
        </w:tc>
      </w:tr>
    </w:tbl>
    <w:p w14:paraId="70E03884" w14:textId="77777777" w:rsidR="00DB5112" w:rsidRPr="00911B42" w:rsidRDefault="00DB5112" w:rsidP="00DB5112">
      <w:pPr>
        <w:spacing w:after="0" w:line="259" w:lineRule="auto"/>
        <w:ind w:left="-1440" w:right="15344" w:firstLine="0"/>
        <w:rPr>
          <w:rFonts w:asciiTheme="minorHAnsi" w:hAnsiTheme="minorHAnsi" w:cstheme="minorHAnsi"/>
        </w:rPr>
      </w:pPr>
    </w:p>
    <w:p w14:paraId="64E510DE" w14:textId="77777777" w:rsidR="00DB5112" w:rsidRPr="00911B42" w:rsidRDefault="00DB5112" w:rsidP="00DB5112">
      <w:pPr>
        <w:spacing w:after="160" w:line="259" w:lineRule="auto"/>
        <w:ind w:left="0" w:right="0" w:firstLine="0"/>
        <w:rPr>
          <w:rFonts w:asciiTheme="minorHAnsi" w:hAnsiTheme="minorHAnsi" w:cstheme="minorHAnsi"/>
        </w:rPr>
      </w:pPr>
      <w:r w:rsidRPr="00911B42">
        <w:rPr>
          <w:rFonts w:asciiTheme="minorHAnsi" w:hAnsiTheme="minorHAnsi" w:cstheme="minorHAnsi"/>
        </w:rPr>
        <w:t xml:space="preserve"> </w:t>
      </w:r>
    </w:p>
    <w:p w14:paraId="42C50AA9" w14:textId="77777777" w:rsidR="00DB5112" w:rsidRPr="00911B42" w:rsidRDefault="00DB5112" w:rsidP="00DB5112">
      <w:pPr>
        <w:spacing w:after="0" w:line="259" w:lineRule="auto"/>
        <w:ind w:left="-5" w:right="0"/>
        <w:rPr>
          <w:rFonts w:asciiTheme="minorHAnsi" w:hAnsiTheme="minorHAnsi" w:cstheme="minorHAnsi"/>
        </w:rPr>
      </w:pPr>
      <w:r w:rsidRPr="00911B42">
        <w:rPr>
          <w:rFonts w:asciiTheme="minorHAnsi" w:hAnsiTheme="minorHAnsi" w:cstheme="minorHAnsi"/>
          <w:b/>
        </w:rPr>
        <w:lastRenderedPageBreak/>
        <w:t xml:space="preserve">Targeted Support: </w:t>
      </w:r>
    </w:p>
    <w:tbl>
      <w:tblPr>
        <w:tblStyle w:val="TableGrid"/>
        <w:tblW w:w="14251" w:type="dxa"/>
        <w:tblInd w:w="5" w:type="dxa"/>
        <w:tblCellMar>
          <w:top w:w="46" w:type="dxa"/>
          <w:left w:w="108" w:type="dxa"/>
          <w:right w:w="113" w:type="dxa"/>
        </w:tblCellMar>
        <w:tblLook w:val="04A0" w:firstRow="1" w:lastRow="0" w:firstColumn="1" w:lastColumn="0" w:noHBand="0" w:noVBand="1"/>
      </w:tblPr>
      <w:tblGrid>
        <w:gridCol w:w="3562"/>
        <w:gridCol w:w="3562"/>
        <w:gridCol w:w="3562"/>
        <w:gridCol w:w="3565"/>
      </w:tblGrid>
      <w:tr w:rsidR="00DB5112" w:rsidRPr="00911B42" w14:paraId="78F8CF8C" w14:textId="77777777" w:rsidTr="00616E8E">
        <w:trPr>
          <w:trHeight w:val="452"/>
        </w:trPr>
        <w:tc>
          <w:tcPr>
            <w:tcW w:w="3562" w:type="dxa"/>
            <w:tcBorders>
              <w:top w:val="single" w:sz="4" w:space="0" w:color="000000"/>
              <w:left w:val="single" w:sz="4" w:space="0" w:color="000000"/>
              <w:bottom w:val="single" w:sz="4" w:space="0" w:color="000000"/>
              <w:right w:val="single" w:sz="4" w:space="0" w:color="000000"/>
            </w:tcBorders>
          </w:tcPr>
          <w:p w14:paraId="1C36D275" w14:textId="77777777" w:rsidR="00DB5112" w:rsidRPr="00911B42" w:rsidRDefault="00DB5112" w:rsidP="00616E8E">
            <w:pPr>
              <w:spacing w:after="0" w:line="259" w:lineRule="auto"/>
              <w:ind w:left="7" w:right="0" w:firstLine="0"/>
              <w:jc w:val="center"/>
              <w:rPr>
                <w:rFonts w:asciiTheme="minorHAnsi" w:hAnsiTheme="minorHAnsi" w:cstheme="minorHAnsi"/>
              </w:rPr>
            </w:pPr>
            <w:r w:rsidRPr="00911B42">
              <w:rPr>
                <w:rFonts w:asciiTheme="minorHAnsi" w:hAnsiTheme="minorHAnsi" w:cstheme="minorHAnsi"/>
                <w:b/>
              </w:rPr>
              <w:t xml:space="preserve">Desired Outcomes </w:t>
            </w:r>
          </w:p>
        </w:tc>
        <w:tc>
          <w:tcPr>
            <w:tcW w:w="3562" w:type="dxa"/>
            <w:tcBorders>
              <w:top w:val="single" w:sz="4" w:space="0" w:color="000000"/>
              <w:left w:val="single" w:sz="4" w:space="0" w:color="000000"/>
              <w:bottom w:val="single" w:sz="4" w:space="0" w:color="000000"/>
              <w:right w:val="single" w:sz="4" w:space="0" w:color="000000"/>
            </w:tcBorders>
          </w:tcPr>
          <w:p w14:paraId="7E349CE7" w14:textId="77777777" w:rsidR="00DB5112" w:rsidRPr="00911B42" w:rsidRDefault="00DB5112" w:rsidP="00616E8E">
            <w:pPr>
              <w:spacing w:after="0" w:line="259" w:lineRule="auto"/>
              <w:ind w:left="8" w:right="0" w:firstLine="0"/>
              <w:jc w:val="center"/>
              <w:rPr>
                <w:rFonts w:asciiTheme="minorHAnsi" w:hAnsiTheme="minorHAnsi" w:cstheme="minorHAnsi"/>
              </w:rPr>
            </w:pPr>
            <w:r w:rsidRPr="00911B42">
              <w:rPr>
                <w:rFonts w:asciiTheme="minorHAnsi" w:hAnsiTheme="minorHAnsi" w:cstheme="minorHAnsi"/>
                <w:b/>
              </w:rPr>
              <w:t xml:space="preserve">Chosen Action/Approach </w:t>
            </w:r>
          </w:p>
        </w:tc>
        <w:tc>
          <w:tcPr>
            <w:tcW w:w="3562" w:type="dxa"/>
            <w:tcBorders>
              <w:top w:val="single" w:sz="4" w:space="0" w:color="000000"/>
              <w:left w:val="single" w:sz="4" w:space="0" w:color="000000"/>
              <w:bottom w:val="single" w:sz="4" w:space="0" w:color="000000"/>
              <w:right w:val="single" w:sz="4" w:space="0" w:color="000000"/>
            </w:tcBorders>
          </w:tcPr>
          <w:p w14:paraId="43745848" w14:textId="77777777" w:rsidR="00DB5112" w:rsidRPr="00911B42" w:rsidRDefault="00DB5112" w:rsidP="00616E8E">
            <w:pPr>
              <w:spacing w:after="0" w:line="259" w:lineRule="auto"/>
              <w:ind w:left="8" w:right="0" w:firstLine="0"/>
              <w:jc w:val="center"/>
              <w:rPr>
                <w:rFonts w:asciiTheme="minorHAnsi" w:hAnsiTheme="minorHAnsi" w:cstheme="minorHAnsi"/>
              </w:rPr>
            </w:pPr>
            <w:r w:rsidRPr="00911B42">
              <w:rPr>
                <w:rFonts w:asciiTheme="minorHAnsi" w:hAnsiTheme="minorHAnsi" w:cstheme="minorHAnsi"/>
                <w:b/>
              </w:rPr>
              <w:t xml:space="preserve">Rationale for Choice </w:t>
            </w:r>
          </w:p>
        </w:tc>
        <w:tc>
          <w:tcPr>
            <w:tcW w:w="3565" w:type="dxa"/>
            <w:tcBorders>
              <w:top w:val="single" w:sz="4" w:space="0" w:color="000000"/>
              <w:left w:val="single" w:sz="4" w:space="0" w:color="000000"/>
              <w:bottom w:val="single" w:sz="4" w:space="0" w:color="000000"/>
              <w:right w:val="single" w:sz="4" w:space="0" w:color="000000"/>
            </w:tcBorders>
          </w:tcPr>
          <w:p w14:paraId="616BA07D" w14:textId="77777777" w:rsidR="00DB5112" w:rsidRPr="00911B42" w:rsidRDefault="00DB5112" w:rsidP="00616E8E">
            <w:pPr>
              <w:spacing w:after="0" w:line="259" w:lineRule="auto"/>
              <w:ind w:left="4" w:right="0" w:firstLine="0"/>
              <w:jc w:val="center"/>
              <w:rPr>
                <w:rFonts w:asciiTheme="minorHAnsi" w:hAnsiTheme="minorHAnsi" w:cstheme="minorHAnsi"/>
              </w:rPr>
            </w:pPr>
            <w:r w:rsidRPr="00911B42">
              <w:rPr>
                <w:rFonts w:asciiTheme="minorHAnsi" w:hAnsiTheme="minorHAnsi" w:cstheme="minorHAnsi"/>
                <w:b/>
              </w:rPr>
              <w:t xml:space="preserve">Staff Lead </w:t>
            </w:r>
          </w:p>
        </w:tc>
      </w:tr>
      <w:tr w:rsidR="00DB5112" w:rsidRPr="00911B42" w14:paraId="7CCDA0CB" w14:textId="77777777" w:rsidTr="00616E8E">
        <w:trPr>
          <w:trHeight w:val="1929"/>
        </w:trPr>
        <w:tc>
          <w:tcPr>
            <w:tcW w:w="3562" w:type="dxa"/>
            <w:tcBorders>
              <w:top w:val="single" w:sz="4" w:space="0" w:color="000000"/>
              <w:left w:val="single" w:sz="4" w:space="0" w:color="000000"/>
              <w:bottom w:val="single" w:sz="4" w:space="0" w:color="000000"/>
              <w:right w:val="single" w:sz="4" w:space="0" w:color="000000"/>
            </w:tcBorders>
          </w:tcPr>
          <w:p w14:paraId="7C3F1C86" w14:textId="77777777" w:rsidR="00DB5112" w:rsidRPr="00911B42" w:rsidRDefault="00DB5112" w:rsidP="00616E8E">
            <w:pPr>
              <w:spacing w:after="0" w:line="239" w:lineRule="auto"/>
              <w:ind w:left="0" w:right="0" w:firstLine="0"/>
              <w:rPr>
                <w:rFonts w:asciiTheme="minorHAnsi" w:hAnsiTheme="minorHAnsi" w:cstheme="minorHAnsi"/>
              </w:rPr>
            </w:pPr>
            <w:r w:rsidRPr="00911B42">
              <w:rPr>
                <w:rFonts w:asciiTheme="minorHAnsi" w:hAnsiTheme="minorHAnsi" w:cstheme="minorHAnsi"/>
              </w:rPr>
              <w:t xml:space="preserve">To prepare pupils to return to mainstream school by improving social, emotional and behavioural </w:t>
            </w:r>
          </w:p>
          <w:p w14:paraId="1C364BD3"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aspects of learning;  </w:t>
            </w:r>
          </w:p>
          <w:p w14:paraId="6A079CF7"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 </w:t>
            </w:r>
          </w:p>
          <w:p w14:paraId="411D9C3A" w14:textId="77777777" w:rsidR="00DB5112" w:rsidRPr="00911B42" w:rsidRDefault="00DB5112" w:rsidP="00616E8E">
            <w:pPr>
              <w:spacing w:after="2" w:line="238" w:lineRule="auto"/>
              <w:ind w:left="0" w:right="0" w:firstLine="0"/>
              <w:rPr>
                <w:rFonts w:asciiTheme="minorHAnsi" w:hAnsiTheme="minorHAnsi" w:cstheme="minorHAnsi"/>
              </w:rPr>
            </w:pPr>
            <w:r w:rsidRPr="00911B42">
              <w:rPr>
                <w:rFonts w:asciiTheme="minorHAnsi" w:hAnsiTheme="minorHAnsi" w:cstheme="minorHAnsi"/>
              </w:rPr>
              <w:t xml:space="preserve">To develop the pupil’s interests in a wide variety of curriculum areas in order to recognise talent and </w:t>
            </w:r>
          </w:p>
          <w:p w14:paraId="27FF3783"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maximise their potential;  </w:t>
            </w:r>
          </w:p>
          <w:p w14:paraId="05015949"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 </w:t>
            </w:r>
          </w:p>
          <w:p w14:paraId="1FCAFDF1" w14:textId="77777777" w:rsidR="00DB5112" w:rsidRPr="00911B42" w:rsidRDefault="00DB5112" w:rsidP="00616E8E">
            <w:pPr>
              <w:spacing w:after="0" w:line="239" w:lineRule="auto"/>
              <w:ind w:left="0" w:right="0" w:firstLine="0"/>
              <w:rPr>
                <w:rFonts w:asciiTheme="minorHAnsi" w:hAnsiTheme="minorHAnsi" w:cstheme="minorHAnsi"/>
              </w:rPr>
            </w:pPr>
            <w:r w:rsidRPr="00911B42">
              <w:rPr>
                <w:rFonts w:asciiTheme="minorHAnsi" w:hAnsiTheme="minorHAnsi" w:cstheme="minorHAnsi"/>
              </w:rPr>
              <w:t xml:space="preserve">Increased Progress and Attainment for Pupil Premium children across the school – the focus is </w:t>
            </w:r>
            <w:r>
              <w:rPr>
                <w:rFonts w:asciiTheme="minorHAnsi" w:hAnsiTheme="minorHAnsi" w:cstheme="minorHAnsi"/>
              </w:rPr>
              <w:t>across all subjects</w:t>
            </w:r>
            <w:r w:rsidRPr="00911B42">
              <w:rPr>
                <w:rFonts w:asciiTheme="minorHAnsi" w:hAnsiTheme="minorHAnsi" w:cstheme="minorHAnsi"/>
              </w:rPr>
              <w:t xml:space="preserve">; </w:t>
            </w:r>
          </w:p>
        </w:tc>
        <w:tc>
          <w:tcPr>
            <w:tcW w:w="3562" w:type="dxa"/>
            <w:tcBorders>
              <w:top w:val="single" w:sz="4" w:space="0" w:color="000000"/>
              <w:left w:val="single" w:sz="4" w:space="0" w:color="000000"/>
              <w:bottom w:val="single" w:sz="4" w:space="0" w:color="000000"/>
              <w:right w:val="single" w:sz="4" w:space="0" w:color="000000"/>
            </w:tcBorders>
          </w:tcPr>
          <w:p w14:paraId="497CD7C6" w14:textId="77777777" w:rsidR="00DB5112" w:rsidRPr="00911B42" w:rsidRDefault="00DB5112" w:rsidP="00616E8E">
            <w:pPr>
              <w:spacing w:after="320" w:line="239" w:lineRule="auto"/>
              <w:ind w:left="0" w:right="0" w:firstLine="0"/>
              <w:rPr>
                <w:rFonts w:asciiTheme="minorHAnsi" w:hAnsiTheme="minorHAnsi" w:cstheme="minorHAnsi"/>
              </w:rPr>
            </w:pPr>
            <w:r w:rsidRPr="00911B42">
              <w:rPr>
                <w:rFonts w:asciiTheme="minorHAnsi" w:hAnsiTheme="minorHAnsi" w:cstheme="minorHAnsi"/>
                <w:b/>
              </w:rPr>
              <w:t xml:space="preserve">Behaviour Intervention - </w:t>
            </w:r>
            <w:r w:rsidRPr="00911B42">
              <w:rPr>
                <w:rFonts w:asciiTheme="minorHAnsi" w:hAnsiTheme="minorHAnsi" w:cstheme="minorHAnsi"/>
              </w:rPr>
              <w:t xml:space="preserve">This covers interventions aimed at reducing a variety of behaviours, from low-level disruption to general anti-social activities, aggression and bullying. The interventions themselves can be split into three broad categories:  </w:t>
            </w:r>
          </w:p>
          <w:p w14:paraId="556E9CDF" w14:textId="77777777" w:rsidR="00DB5112" w:rsidRPr="00601B77" w:rsidRDefault="00DB5112" w:rsidP="00DB5112">
            <w:pPr>
              <w:pStyle w:val="ListParagraph"/>
              <w:numPr>
                <w:ilvl w:val="0"/>
                <w:numId w:val="7"/>
              </w:numPr>
              <w:spacing w:after="0" w:line="259" w:lineRule="auto"/>
              <w:ind w:right="0"/>
              <w:rPr>
                <w:rFonts w:asciiTheme="minorHAnsi" w:hAnsiTheme="minorHAnsi" w:cstheme="minorHAnsi"/>
              </w:rPr>
            </w:pPr>
            <w:r w:rsidRPr="00601B77">
              <w:rPr>
                <w:rFonts w:asciiTheme="minorHAnsi" w:hAnsiTheme="minorHAnsi" w:cstheme="minorHAnsi"/>
              </w:rPr>
              <w:t xml:space="preserve">Approaches to developing a positive ethos across the whole school which also aim to support greater engagement in learning.  </w:t>
            </w:r>
          </w:p>
          <w:p w14:paraId="0F84FDF7" w14:textId="77777777" w:rsidR="00DB5112" w:rsidRPr="00911B42" w:rsidRDefault="00DB5112" w:rsidP="00DB5112">
            <w:pPr>
              <w:numPr>
                <w:ilvl w:val="0"/>
                <w:numId w:val="7"/>
              </w:numPr>
              <w:spacing w:after="33" w:line="239" w:lineRule="auto"/>
              <w:ind w:right="124"/>
              <w:rPr>
                <w:rFonts w:asciiTheme="minorHAnsi" w:hAnsiTheme="minorHAnsi" w:cstheme="minorHAnsi"/>
              </w:rPr>
            </w:pPr>
            <w:r w:rsidRPr="00911B42">
              <w:rPr>
                <w:rFonts w:asciiTheme="minorHAnsi" w:hAnsiTheme="minorHAnsi" w:cstheme="minorHAnsi"/>
              </w:rPr>
              <w:t xml:space="preserve">Universal programmes which seek to improve behaviour and generally take place in the classroom. </w:t>
            </w:r>
          </w:p>
          <w:p w14:paraId="7C0FB63B" w14:textId="77777777" w:rsidR="00DB5112" w:rsidRDefault="00DB5112" w:rsidP="00DB5112">
            <w:pPr>
              <w:numPr>
                <w:ilvl w:val="0"/>
                <w:numId w:val="7"/>
              </w:numPr>
              <w:spacing w:after="1" w:line="239" w:lineRule="auto"/>
              <w:ind w:right="124"/>
              <w:rPr>
                <w:rFonts w:asciiTheme="minorHAnsi" w:hAnsiTheme="minorHAnsi" w:cstheme="minorHAnsi"/>
              </w:rPr>
            </w:pPr>
            <w:r w:rsidRPr="00911B42">
              <w:rPr>
                <w:rFonts w:asciiTheme="minorHAnsi" w:hAnsiTheme="minorHAnsi" w:cstheme="minorHAnsi"/>
              </w:rPr>
              <w:t xml:space="preserve">More specialised programmes which are targeted at students with specific behavioural issues. </w:t>
            </w:r>
          </w:p>
          <w:p w14:paraId="01CEFCE8" w14:textId="77777777" w:rsidR="00DB5112" w:rsidRDefault="00DB5112" w:rsidP="00616E8E">
            <w:pPr>
              <w:spacing w:after="1" w:line="239" w:lineRule="auto"/>
              <w:ind w:right="124"/>
              <w:rPr>
                <w:rFonts w:asciiTheme="minorHAnsi" w:hAnsiTheme="minorHAnsi" w:cstheme="minorHAnsi"/>
              </w:rPr>
            </w:pPr>
          </w:p>
          <w:p w14:paraId="7CC91357" w14:textId="77777777" w:rsidR="00DB5112" w:rsidRPr="00911B42" w:rsidRDefault="00DB5112" w:rsidP="00616E8E">
            <w:pPr>
              <w:spacing w:after="324" w:line="239" w:lineRule="auto"/>
              <w:ind w:left="0" w:right="4" w:firstLine="0"/>
              <w:rPr>
                <w:rFonts w:asciiTheme="minorHAnsi" w:hAnsiTheme="minorHAnsi" w:cstheme="minorHAnsi"/>
              </w:rPr>
            </w:pPr>
            <w:r w:rsidRPr="00911B42">
              <w:rPr>
                <w:rFonts w:asciiTheme="minorHAnsi" w:hAnsiTheme="minorHAnsi" w:cstheme="minorHAnsi"/>
                <w:b/>
              </w:rPr>
              <w:t xml:space="preserve">Digital Technology - </w:t>
            </w:r>
            <w:r w:rsidRPr="00911B42">
              <w:rPr>
                <w:rFonts w:asciiTheme="minorHAnsi" w:hAnsiTheme="minorHAnsi" w:cstheme="minorHAnsi"/>
              </w:rPr>
              <w:t xml:space="preserve">The use of digital technologies to support learning. Approaches in this area are very varied, but a simple split can be made between: </w:t>
            </w:r>
          </w:p>
          <w:p w14:paraId="48F7E040" w14:textId="77777777" w:rsidR="00DB5112" w:rsidRPr="00911B42" w:rsidRDefault="00DB5112" w:rsidP="00DB5112">
            <w:pPr>
              <w:numPr>
                <w:ilvl w:val="0"/>
                <w:numId w:val="3"/>
              </w:numPr>
              <w:spacing w:after="43" w:line="240" w:lineRule="auto"/>
              <w:ind w:right="0" w:hanging="361"/>
              <w:rPr>
                <w:rFonts w:asciiTheme="minorHAnsi" w:hAnsiTheme="minorHAnsi" w:cstheme="minorHAnsi"/>
              </w:rPr>
            </w:pPr>
            <w:r w:rsidRPr="00911B42">
              <w:rPr>
                <w:rFonts w:asciiTheme="minorHAnsi" w:hAnsiTheme="minorHAnsi" w:cstheme="minorHAnsi"/>
              </w:rPr>
              <w:lastRenderedPageBreak/>
              <w:t xml:space="preserve">Programmes for students, where learners use technology in problem solving or more open-ended learning, and </w:t>
            </w:r>
          </w:p>
          <w:p w14:paraId="6862DA87" w14:textId="77777777" w:rsidR="00DB5112" w:rsidRDefault="00DB5112" w:rsidP="00DB5112">
            <w:pPr>
              <w:numPr>
                <w:ilvl w:val="0"/>
                <w:numId w:val="3"/>
              </w:numPr>
              <w:spacing w:after="0" w:line="240" w:lineRule="auto"/>
              <w:ind w:right="0" w:hanging="361"/>
              <w:rPr>
                <w:rFonts w:asciiTheme="minorHAnsi" w:hAnsiTheme="minorHAnsi" w:cstheme="minorHAnsi"/>
              </w:rPr>
            </w:pPr>
            <w:r w:rsidRPr="00911B42">
              <w:rPr>
                <w:rFonts w:asciiTheme="minorHAnsi" w:hAnsiTheme="minorHAnsi" w:cstheme="minorHAnsi"/>
              </w:rPr>
              <w:t xml:space="preserve">Technology for teachers such as interactive whiteboards </w:t>
            </w:r>
          </w:p>
          <w:p w14:paraId="336660BC" w14:textId="77777777" w:rsidR="00DB5112" w:rsidRDefault="00DB5112" w:rsidP="00616E8E">
            <w:pPr>
              <w:spacing w:after="0" w:line="240" w:lineRule="auto"/>
              <w:ind w:right="0"/>
              <w:rPr>
                <w:rFonts w:asciiTheme="minorHAnsi" w:hAnsiTheme="minorHAnsi" w:cstheme="minorHAnsi"/>
              </w:rPr>
            </w:pPr>
          </w:p>
          <w:p w14:paraId="7999D127" w14:textId="77777777" w:rsidR="00DB5112" w:rsidRPr="00911B42" w:rsidRDefault="00DB5112" w:rsidP="00616E8E">
            <w:pPr>
              <w:spacing w:after="0" w:line="240" w:lineRule="auto"/>
              <w:ind w:right="0"/>
              <w:rPr>
                <w:rFonts w:asciiTheme="minorHAnsi" w:hAnsiTheme="minorHAnsi" w:cstheme="minorHAnsi"/>
              </w:rPr>
            </w:pPr>
            <w:r w:rsidRPr="00911B42">
              <w:rPr>
                <w:rFonts w:asciiTheme="minorHAnsi" w:hAnsiTheme="minorHAnsi" w:cstheme="minorHAnsi"/>
                <w:b/>
              </w:rPr>
              <w:t>Small Group or 1:1 Tuition –</w:t>
            </w:r>
            <w:r w:rsidRPr="00911B42">
              <w:rPr>
                <w:rFonts w:asciiTheme="minorHAnsi" w:eastAsia="Times New Roman" w:hAnsiTheme="minorHAnsi" w:cstheme="minorHAnsi"/>
                <w:b/>
              </w:rPr>
              <w:t xml:space="preserve"> </w:t>
            </w:r>
            <w:r w:rsidRPr="00911B42">
              <w:rPr>
                <w:rFonts w:asciiTheme="minorHAnsi" w:hAnsiTheme="minorHAnsi" w:cstheme="minorHAnsi"/>
              </w:rPr>
              <w:t>Tuition is where a teacher, teaching assistant or other adult gives a pupil or group intensive individual support. It is as a replacement for other lessons by withdrawing the pupil(s) for extra teaching.</w:t>
            </w:r>
          </w:p>
          <w:p w14:paraId="1CF9C29A" w14:textId="77777777" w:rsidR="00DB5112" w:rsidRPr="00911B42" w:rsidRDefault="00DB5112" w:rsidP="00616E8E">
            <w:pPr>
              <w:spacing w:after="1" w:line="239" w:lineRule="auto"/>
              <w:ind w:right="124"/>
              <w:rPr>
                <w:rFonts w:asciiTheme="minorHAnsi" w:hAnsiTheme="minorHAnsi" w:cstheme="minorHAnsi"/>
              </w:rPr>
            </w:pPr>
          </w:p>
          <w:p w14:paraId="34AB441F" w14:textId="77777777" w:rsidR="00DB5112" w:rsidRPr="00911B42" w:rsidRDefault="00DB5112" w:rsidP="00616E8E">
            <w:pPr>
              <w:spacing w:after="303" w:line="239" w:lineRule="auto"/>
              <w:ind w:left="0" w:right="0" w:firstLine="0"/>
              <w:rPr>
                <w:rFonts w:asciiTheme="minorHAnsi" w:hAnsiTheme="minorHAnsi" w:cstheme="minorHAnsi"/>
              </w:rPr>
            </w:pPr>
            <w:r w:rsidRPr="00911B42">
              <w:rPr>
                <w:rFonts w:asciiTheme="minorHAnsi" w:hAnsiTheme="minorHAnsi" w:cstheme="minorHAnsi"/>
                <w:b/>
              </w:rPr>
              <w:t xml:space="preserve">Speech and Language Intervention –  </w:t>
            </w:r>
            <w:r w:rsidRPr="00911B42">
              <w:rPr>
                <w:rFonts w:asciiTheme="minorHAnsi" w:hAnsiTheme="minorHAnsi" w:cstheme="minorHAnsi"/>
              </w:rPr>
              <w:t xml:space="preserve">Oral language approaches include: </w:t>
            </w:r>
          </w:p>
          <w:p w14:paraId="29611941" w14:textId="77777777" w:rsidR="00DB5112" w:rsidRPr="00911B42" w:rsidRDefault="00DB5112" w:rsidP="00DB5112">
            <w:pPr>
              <w:numPr>
                <w:ilvl w:val="0"/>
                <w:numId w:val="4"/>
              </w:numPr>
              <w:spacing w:after="14" w:line="240" w:lineRule="auto"/>
              <w:ind w:right="0" w:hanging="361"/>
              <w:rPr>
                <w:rFonts w:asciiTheme="minorHAnsi" w:hAnsiTheme="minorHAnsi" w:cstheme="minorHAnsi"/>
              </w:rPr>
            </w:pPr>
            <w:r w:rsidRPr="00911B42">
              <w:rPr>
                <w:rFonts w:asciiTheme="minorHAnsi" w:hAnsiTheme="minorHAnsi" w:cstheme="minorHAnsi"/>
              </w:rPr>
              <w:t xml:space="preserve">Use of a Speech Therapist for pupils with SEND. </w:t>
            </w:r>
          </w:p>
          <w:p w14:paraId="0D128ABD" w14:textId="77777777" w:rsidR="00DB5112" w:rsidRPr="00911B42" w:rsidRDefault="00DB5112" w:rsidP="00DB5112">
            <w:pPr>
              <w:numPr>
                <w:ilvl w:val="0"/>
                <w:numId w:val="4"/>
              </w:numPr>
              <w:spacing w:after="13" w:line="240" w:lineRule="auto"/>
              <w:ind w:right="0" w:hanging="361"/>
              <w:rPr>
                <w:rFonts w:asciiTheme="minorHAnsi" w:hAnsiTheme="minorHAnsi" w:cstheme="minorHAnsi"/>
              </w:rPr>
            </w:pPr>
            <w:r w:rsidRPr="00911B42">
              <w:rPr>
                <w:rFonts w:asciiTheme="minorHAnsi" w:hAnsiTheme="minorHAnsi" w:cstheme="minorHAnsi"/>
              </w:rPr>
              <w:t xml:space="preserve">Targeted reading aloud and discussing books with young children. </w:t>
            </w:r>
          </w:p>
          <w:p w14:paraId="1B612A03" w14:textId="77777777" w:rsidR="00DB5112" w:rsidRPr="00911B42" w:rsidRDefault="00DB5112" w:rsidP="00DB5112">
            <w:pPr>
              <w:numPr>
                <w:ilvl w:val="0"/>
                <w:numId w:val="4"/>
              </w:numPr>
              <w:spacing w:after="15" w:line="240" w:lineRule="auto"/>
              <w:ind w:right="0" w:hanging="361"/>
              <w:rPr>
                <w:rFonts w:asciiTheme="minorHAnsi" w:hAnsiTheme="minorHAnsi" w:cstheme="minorHAnsi"/>
              </w:rPr>
            </w:pPr>
            <w:r w:rsidRPr="00911B42">
              <w:rPr>
                <w:rFonts w:asciiTheme="minorHAnsi" w:hAnsiTheme="minorHAnsi" w:cstheme="minorHAnsi"/>
              </w:rPr>
              <w:t xml:space="preserve">Explicitly extending pupils’ spoken vocabulary. </w:t>
            </w:r>
          </w:p>
          <w:p w14:paraId="79957526" w14:textId="77777777" w:rsidR="00DB5112" w:rsidRPr="00911B42" w:rsidRDefault="00DB5112" w:rsidP="00DB5112">
            <w:pPr>
              <w:numPr>
                <w:ilvl w:val="0"/>
                <w:numId w:val="4"/>
              </w:numPr>
              <w:spacing w:after="280" w:line="240" w:lineRule="auto"/>
              <w:ind w:right="0" w:hanging="361"/>
              <w:rPr>
                <w:rFonts w:asciiTheme="minorHAnsi" w:hAnsiTheme="minorHAnsi" w:cstheme="minorHAnsi"/>
              </w:rPr>
            </w:pPr>
            <w:r w:rsidRPr="00911B42">
              <w:rPr>
                <w:rFonts w:asciiTheme="minorHAnsi" w:hAnsiTheme="minorHAnsi" w:cstheme="minorHAnsi"/>
              </w:rPr>
              <w:t xml:space="preserve">The use of structured questioning to develop reading comprehension. </w:t>
            </w:r>
          </w:p>
          <w:p w14:paraId="75BC3E9E" w14:textId="77777777" w:rsidR="00DB5112" w:rsidRPr="00601B77" w:rsidRDefault="00DB5112" w:rsidP="00616E8E">
            <w:pPr>
              <w:spacing w:after="0" w:line="259" w:lineRule="auto"/>
              <w:ind w:right="0"/>
              <w:rPr>
                <w:rFonts w:asciiTheme="minorHAnsi" w:hAnsiTheme="minorHAnsi" w:cstheme="minorHAnsi"/>
              </w:rPr>
            </w:pPr>
            <w:r w:rsidRPr="00911B42">
              <w:rPr>
                <w:rFonts w:asciiTheme="minorHAnsi" w:hAnsiTheme="minorHAnsi" w:cstheme="minorHAnsi"/>
                <w:b/>
              </w:rPr>
              <w:t xml:space="preserve">THRIVE – </w:t>
            </w:r>
            <w:r w:rsidRPr="00911B42">
              <w:rPr>
                <w:rFonts w:asciiTheme="minorHAnsi" w:hAnsiTheme="minorHAnsi" w:cstheme="minorHAnsi"/>
              </w:rPr>
              <w:t xml:space="preserve">an approach to improving the social, emotional and </w:t>
            </w:r>
            <w:r w:rsidRPr="00911B42">
              <w:rPr>
                <w:rFonts w:asciiTheme="minorHAnsi" w:hAnsiTheme="minorHAnsi" w:cstheme="minorHAnsi"/>
              </w:rPr>
              <w:lastRenderedPageBreak/>
              <w:t>behavioural responses of pupils when under stress.</w:t>
            </w:r>
          </w:p>
        </w:tc>
        <w:tc>
          <w:tcPr>
            <w:tcW w:w="3562" w:type="dxa"/>
            <w:tcBorders>
              <w:top w:val="single" w:sz="4" w:space="0" w:color="000000"/>
              <w:left w:val="single" w:sz="4" w:space="0" w:color="000000"/>
              <w:bottom w:val="single" w:sz="4" w:space="0" w:color="000000"/>
              <w:right w:val="single" w:sz="4" w:space="0" w:color="000000"/>
            </w:tcBorders>
          </w:tcPr>
          <w:p w14:paraId="51BB3181" w14:textId="77777777" w:rsidR="00DB5112" w:rsidRPr="00911B42" w:rsidRDefault="00DB5112" w:rsidP="00616E8E">
            <w:pPr>
              <w:spacing w:after="1" w:line="239" w:lineRule="auto"/>
              <w:ind w:left="0" w:right="0" w:firstLine="0"/>
              <w:rPr>
                <w:rFonts w:asciiTheme="minorHAnsi" w:hAnsiTheme="minorHAnsi" w:cstheme="minorHAnsi"/>
              </w:rPr>
            </w:pPr>
            <w:r w:rsidRPr="00911B42">
              <w:rPr>
                <w:rFonts w:asciiTheme="minorHAnsi" w:hAnsiTheme="minorHAnsi" w:cstheme="minorHAnsi"/>
              </w:rPr>
              <w:lastRenderedPageBreak/>
              <w:t xml:space="preserve">Improved student engagement and promoting positive aspirations for all pupils, to enable them to overcome any social, emotional or behavioural barriers to learning. This will give them a greater access to the curriculum and raise attainment and self esteem. </w:t>
            </w:r>
          </w:p>
          <w:p w14:paraId="1566F051"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 </w:t>
            </w:r>
          </w:p>
          <w:p w14:paraId="291E0DB9"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 </w:t>
            </w:r>
          </w:p>
          <w:p w14:paraId="010131D3"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 </w:t>
            </w:r>
          </w:p>
          <w:p w14:paraId="25E1274C"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 </w:t>
            </w:r>
          </w:p>
          <w:p w14:paraId="49AD5891"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 </w:t>
            </w:r>
          </w:p>
          <w:p w14:paraId="1A2B7C5F" w14:textId="77777777" w:rsidR="00DB511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 </w:t>
            </w:r>
          </w:p>
          <w:p w14:paraId="114F0176" w14:textId="77777777" w:rsidR="00DB5112" w:rsidRDefault="00DB5112" w:rsidP="00616E8E">
            <w:pPr>
              <w:spacing w:after="0" w:line="259" w:lineRule="auto"/>
              <w:ind w:left="0" w:right="0" w:firstLine="0"/>
              <w:rPr>
                <w:rFonts w:asciiTheme="minorHAnsi" w:hAnsiTheme="minorHAnsi" w:cstheme="minorHAnsi"/>
              </w:rPr>
            </w:pPr>
          </w:p>
          <w:p w14:paraId="1EF7C125" w14:textId="77777777" w:rsidR="00DB5112" w:rsidRDefault="00DB5112" w:rsidP="00616E8E">
            <w:pPr>
              <w:spacing w:after="0" w:line="259" w:lineRule="auto"/>
              <w:ind w:left="0" w:right="0" w:firstLine="0"/>
              <w:rPr>
                <w:rFonts w:asciiTheme="minorHAnsi" w:hAnsiTheme="minorHAnsi" w:cstheme="minorHAnsi"/>
              </w:rPr>
            </w:pPr>
          </w:p>
          <w:p w14:paraId="21B9618A" w14:textId="77777777" w:rsidR="00DB5112" w:rsidRDefault="00DB5112" w:rsidP="00616E8E">
            <w:pPr>
              <w:spacing w:after="0" w:line="259" w:lineRule="auto"/>
              <w:ind w:left="0" w:right="0" w:firstLine="0"/>
              <w:rPr>
                <w:rFonts w:asciiTheme="minorHAnsi" w:hAnsiTheme="minorHAnsi" w:cstheme="minorHAnsi"/>
              </w:rPr>
            </w:pPr>
          </w:p>
          <w:p w14:paraId="5FDFAE58" w14:textId="77777777" w:rsidR="00DB5112" w:rsidRDefault="00DB5112" w:rsidP="00616E8E">
            <w:pPr>
              <w:spacing w:after="0" w:line="259" w:lineRule="auto"/>
              <w:ind w:left="0" w:right="0" w:firstLine="0"/>
              <w:rPr>
                <w:rFonts w:asciiTheme="minorHAnsi" w:hAnsiTheme="minorHAnsi" w:cstheme="minorHAnsi"/>
              </w:rPr>
            </w:pPr>
          </w:p>
          <w:p w14:paraId="23303D30" w14:textId="77777777" w:rsidR="00DB5112" w:rsidRDefault="00DB5112" w:rsidP="00616E8E">
            <w:pPr>
              <w:spacing w:after="0" w:line="259" w:lineRule="auto"/>
              <w:ind w:left="0" w:right="0" w:firstLine="0"/>
              <w:rPr>
                <w:rFonts w:asciiTheme="minorHAnsi" w:hAnsiTheme="minorHAnsi" w:cstheme="minorHAnsi"/>
              </w:rPr>
            </w:pPr>
          </w:p>
          <w:p w14:paraId="0CA81E67" w14:textId="77777777" w:rsidR="00DB5112" w:rsidRDefault="00DB5112" w:rsidP="00616E8E">
            <w:pPr>
              <w:spacing w:after="0" w:line="259" w:lineRule="auto"/>
              <w:ind w:left="0" w:right="0" w:firstLine="0"/>
              <w:rPr>
                <w:rFonts w:asciiTheme="minorHAnsi" w:hAnsiTheme="minorHAnsi" w:cstheme="minorHAnsi"/>
              </w:rPr>
            </w:pPr>
          </w:p>
          <w:p w14:paraId="28A2FF3B" w14:textId="77777777" w:rsidR="00DB5112" w:rsidRDefault="00DB5112" w:rsidP="00616E8E">
            <w:pPr>
              <w:spacing w:after="0" w:line="259" w:lineRule="auto"/>
              <w:ind w:left="0" w:right="0" w:firstLine="0"/>
              <w:rPr>
                <w:rFonts w:asciiTheme="minorHAnsi" w:hAnsiTheme="minorHAnsi" w:cstheme="minorHAnsi"/>
              </w:rPr>
            </w:pPr>
          </w:p>
          <w:p w14:paraId="10263B8D" w14:textId="77777777" w:rsidR="00DB5112" w:rsidRDefault="00DB5112" w:rsidP="00616E8E">
            <w:pPr>
              <w:spacing w:after="0" w:line="259" w:lineRule="auto"/>
              <w:ind w:left="0" w:right="0" w:firstLine="0"/>
              <w:rPr>
                <w:rFonts w:asciiTheme="minorHAnsi" w:hAnsiTheme="minorHAnsi" w:cstheme="minorHAnsi"/>
              </w:rPr>
            </w:pPr>
          </w:p>
          <w:p w14:paraId="25C73DC8" w14:textId="77777777" w:rsidR="00DB511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The school ethos is one of developing independent learners who have the skills required for the next stage in their learning at High School. We aim to use the most relevant resources available to </w:t>
            </w:r>
            <w:r w:rsidRPr="00911B42">
              <w:rPr>
                <w:rFonts w:asciiTheme="minorHAnsi" w:hAnsiTheme="minorHAnsi" w:cstheme="minorHAnsi"/>
              </w:rPr>
              <w:lastRenderedPageBreak/>
              <w:t xml:space="preserve">promote active learning and research in order to broaden and deepen the curriculum. This approach will be especially relevant for the Most Able Pupil Premium children. </w:t>
            </w:r>
          </w:p>
          <w:p w14:paraId="6799E5EA" w14:textId="77777777" w:rsidR="00DB5112" w:rsidRDefault="00DB5112" w:rsidP="00616E8E">
            <w:pPr>
              <w:spacing w:after="0" w:line="259" w:lineRule="auto"/>
              <w:ind w:left="0" w:right="0" w:firstLine="0"/>
              <w:rPr>
                <w:rFonts w:asciiTheme="minorHAnsi" w:hAnsiTheme="minorHAnsi" w:cstheme="minorHAnsi"/>
              </w:rPr>
            </w:pPr>
          </w:p>
          <w:p w14:paraId="16162E0F" w14:textId="77777777" w:rsidR="00DB5112" w:rsidRDefault="00DB5112" w:rsidP="00616E8E">
            <w:pPr>
              <w:spacing w:after="0" w:line="259" w:lineRule="auto"/>
              <w:ind w:left="0" w:right="0" w:firstLine="0"/>
              <w:rPr>
                <w:rFonts w:asciiTheme="minorHAnsi" w:hAnsiTheme="minorHAnsi" w:cstheme="minorHAnsi"/>
              </w:rPr>
            </w:pPr>
          </w:p>
          <w:p w14:paraId="6BF1A613" w14:textId="77777777" w:rsidR="00DB5112" w:rsidRPr="00911B42" w:rsidRDefault="00DB5112" w:rsidP="00616E8E">
            <w:pPr>
              <w:spacing w:after="0" w:line="239" w:lineRule="auto"/>
              <w:ind w:left="0" w:right="0" w:firstLine="0"/>
              <w:rPr>
                <w:rFonts w:asciiTheme="minorHAnsi" w:hAnsiTheme="minorHAnsi" w:cstheme="minorHAnsi"/>
              </w:rPr>
            </w:pPr>
            <w:r w:rsidRPr="00911B42">
              <w:rPr>
                <w:rFonts w:asciiTheme="minorHAnsi" w:hAnsiTheme="minorHAnsi" w:cstheme="minorHAnsi"/>
              </w:rPr>
              <w:t xml:space="preserve">We aim to invest in personalising the learning for our pupils. Any gaps in learning will be targeted on an individual/group basis, in order to bridge attainment differences. </w:t>
            </w:r>
          </w:p>
          <w:p w14:paraId="307D22AF" w14:textId="77777777" w:rsidR="00DB5112" w:rsidRPr="00911B42" w:rsidRDefault="00DB5112" w:rsidP="00616E8E">
            <w:pPr>
              <w:spacing w:after="0" w:line="259" w:lineRule="auto"/>
              <w:ind w:left="0" w:right="0" w:firstLine="0"/>
              <w:rPr>
                <w:rFonts w:asciiTheme="minorHAnsi" w:hAnsiTheme="minorHAnsi" w:cstheme="minorHAnsi"/>
              </w:rPr>
            </w:pPr>
          </w:p>
          <w:p w14:paraId="4BA8701C" w14:textId="77777777" w:rsidR="00DB5112" w:rsidRDefault="00DB5112" w:rsidP="00616E8E">
            <w:pPr>
              <w:spacing w:after="0" w:line="259" w:lineRule="auto"/>
              <w:ind w:left="0" w:right="0" w:firstLine="0"/>
              <w:rPr>
                <w:rFonts w:asciiTheme="minorHAnsi" w:hAnsiTheme="minorHAnsi" w:cstheme="minorHAnsi"/>
              </w:rPr>
            </w:pPr>
          </w:p>
          <w:p w14:paraId="17E1C887" w14:textId="77777777" w:rsidR="00DB5112" w:rsidRDefault="00DB5112" w:rsidP="00616E8E">
            <w:pPr>
              <w:spacing w:after="0" w:line="259" w:lineRule="auto"/>
              <w:ind w:left="0" w:right="0" w:firstLine="0"/>
              <w:rPr>
                <w:rFonts w:asciiTheme="minorHAnsi" w:hAnsiTheme="minorHAnsi" w:cstheme="minorHAnsi"/>
              </w:rPr>
            </w:pPr>
          </w:p>
          <w:p w14:paraId="4BD69B2A" w14:textId="77777777" w:rsidR="00DB5112" w:rsidRPr="00911B42" w:rsidRDefault="00DB5112" w:rsidP="00616E8E">
            <w:pPr>
              <w:spacing w:after="289" w:line="239" w:lineRule="auto"/>
              <w:ind w:left="0" w:right="15" w:firstLine="0"/>
              <w:rPr>
                <w:rFonts w:asciiTheme="minorHAnsi" w:hAnsiTheme="minorHAnsi" w:cstheme="minorHAnsi"/>
              </w:rPr>
            </w:pPr>
            <w:r w:rsidRPr="00911B42">
              <w:rPr>
                <w:rFonts w:asciiTheme="minorHAnsi" w:hAnsiTheme="minorHAnsi" w:cstheme="minorHAnsi"/>
              </w:rPr>
              <w:t xml:space="preserve">Oral language interventions emphasise the importance of spoken language and verbal interaction in the classroom. It is a starting point to improving overall Literacy skills and attainment. There is a high incidence of Speech and Language SEND upon entry to the school. </w:t>
            </w:r>
          </w:p>
          <w:p w14:paraId="030B75F9" w14:textId="77777777" w:rsidR="00DB5112" w:rsidRPr="00911B42" w:rsidRDefault="00DB5112" w:rsidP="00616E8E">
            <w:pPr>
              <w:spacing w:after="266" w:line="259" w:lineRule="auto"/>
              <w:ind w:left="0" w:right="0" w:firstLine="0"/>
              <w:rPr>
                <w:rFonts w:asciiTheme="minorHAnsi" w:hAnsiTheme="minorHAnsi" w:cstheme="minorHAnsi"/>
              </w:rPr>
            </w:pPr>
            <w:r w:rsidRPr="00911B42">
              <w:rPr>
                <w:rFonts w:asciiTheme="minorHAnsi" w:hAnsiTheme="minorHAnsi" w:cstheme="minorHAnsi"/>
              </w:rPr>
              <w:t xml:space="preserve"> </w:t>
            </w:r>
          </w:p>
          <w:p w14:paraId="69B99185" w14:textId="77777777" w:rsidR="00DB5112" w:rsidRPr="00911B42" w:rsidRDefault="00DB5112" w:rsidP="00616E8E">
            <w:pPr>
              <w:spacing w:after="266" w:line="259" w:lineRule="auto"/>
              <w:ind w:left="0" w:right="0" w:firstLine="0"/>
              <w:rPr>
                <w:rFonts w:asciiTheme="minorHAnsi" w:hAnsiTheme="minorHAnsi" w:cstheme="minorHAnsi"/>
              </w:rPr>
            </w:pPr>
            <w:r w:rsidRPr="00911B42">
              <w:rPr>
                <w:rFonts w:asciiTheme="minorHAnsi" w:hAnsiTheme="minorHAnsi" w:cstheme="minorHAnsi"/>
              </w:rPr>
              <w:t xml:space="preserve"> </w:t>
            </w:r>
          </w:p>
          <w:p w14:paraId="0F1080C6" w14:textId="77777777" w:rsidR="00DB5112" w:rsidRPr="00911B42" w:rsidRDefault="00DB5112" w:rsidP="00616E8E">
            <w:pPr>
              <w:spacing w:after="266" w:line="259" w:lineRule="auto"/>
              <w:ind w:left="0" w:right="0" w:firstLine="0"/>
              <w:rPr>
                <w:rFonts w:asciiTheme="minorHAnsi" w:hAnsiTheme="minorHAnsi" w:cstheme="minorHAnsi"/>
              </w:rPr>
            </w:pPr>
            <w:r w:rsidRPr="00911B42">
              <w:rPr>
                <w:rFonts w:asciiTheme="minorHAnsi" w:hAnsiTheme="minorHAnsi" w:cstheme="minorHAnsi"/>
              </w:rPr>
              <w:t xml:space="preserve"> There is a high incidence of the number of pupils entering the school </w:t>
            </w:r>
            <w:r w:rsidRPr="00911B42">
              <w:rPr>
                <w:rFonts w:asciiTheme="minorHAnsi" w:hAnsiTheme="minorHAnsi" w:cstheme="minorHAnsi"/>
              </w:rPr>
              <w:lastRenderedPageBreak/>
              <w:t xml:space="preserve">with these needs. Having a high number of staff trained in this response strategy will enable children to be given strategies to overcome their difficulties, thus preparing them for coping in mainstream education. </w:t>
            </w:r>
          </w:p>
        </w:tc>
        <w:tc>
          <w:tcPr>
            <w:tcW w:w="3565" w:type="dxa"/>
            <w:tcBorders>
              <w:top w:val="single" w:sz="4" w:space="0" w:color="000000"/>
              <w:left w:val="single" w:sz="4" w:space="0" w:color="000000"/>
              <w:bottom w:val="single" w:sz="4" w:space="0" w:color="000000"/>
              <w:right w:val="single" w:sz="4" w:space="0" w:color="000000"/>
            </w:tcBorders>
          </w:tcPr>
          <w:p w14:paraId="0728F42A"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lastRenderedPageBreak/>
              <w:t xml:space="preserve">Headteacher </w:t>
            </w:r>
          </w:p>
          <w:p w14:paraId="492BA6A1"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Deputy Headteacher </w:t>
            </w:r>
          </w:p>
          <w:p w14:paraId="2AA4513F"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Outreach Team Manager </w:t>
            </w:r>
          </w:p>
        </w:tc>
      </w:tr>
    </w:tbl>
    <w:p w14:paraId="779E93D0" w14:textId="77777777" w:rsidR="00DB5112" w:rsidRPr="00911B42" w:rsidRDefault="00DB5112" w:rsidP="00DB5112">
      <w:pPr>
        <w:spacing w:after="0" w:line="259" w:lineRule="auto"/>
        <w:ind w:left="-1440" w:right="15344" w:firstLine="0"/>
        <w:rPr>
          <w:rFonts w:asciiTheme="minorHAnsi" w:hAnsiTheme="minorHAnsi" w:cstheme="minorHAnsi"/>
        </w:rPr>
      </w:pPr>
    </w:p>
    <w:p w14:paraId="19998D5F" w14:textId="77777777" w:rsidR="00DB5112" w:rsidRPr="00911B42" w:rsidRDefault="00DB5112" w:rsidP="00DB5112">
      <w:pPr>
        <w:spacing w:after="161" w:line="259" w:lineRule="auto"/>
        <w:ind w:left="0" w:right="0" w:firstLine="0"/>
        <w:jc w:val="both"/>
        <w:rPr>
          <w:rFonts w:asciiTheme="minorHAnsi" w:hAnsiTheme="minorHAnsi" w:cstheme="minorHAnsi"/>
        </w:rPr>
      </w:pPr>
      <w:r w:rsidRPr="00911B42">
        <w:rPr>
          <w:rFonts w:asciiTheme="minorHAnsi" w:hAnsiTheme="minorHAnsi" w:cstheme="minorHAnsi"/>
          <w:b/>
        </w:rPr>
        <w:t xml:space="preserve">Other Approaches: </w:t>
      </w:r>
    </w:p>
    <w:tbl>
      <w:tblPr>
        <w:tblStyle w:val="TableGrid"/>
        <w:tblW w:w="14251" w:type="dxa"/>
        <w:tblInd w:w="5" w:type="dxa"/>
        <w:tblCellMar>
          <w:top w:w="46" w:type="dxa"/>
          <w:left w:w="108" w:type="dxa"/>
          <w:right w:w="57" w:type="dxa"/>
        </w:tblCellMar>
        <w:tblLook w:val="04A0" w:firstRow="1" w:lastRow="0" w:firstColumn="1" w:lastColumn="0" w:noHBand="0" w:noVBand="1"/>
      </w:tblPr>
      <w:tblGrid>
        <w:gridCol w:w="3562"/>
        <w:gridCol w:w="3562"/>
        <w:gridCol w:w="3562"/>
        <w:gridCol w:w="3565"/>
      </w:tblGrid>
      <w:tr w:rsidR="00DB5112" w:rsidRPr="00911B42" w14:paraId="0766CA91" w14:textId="77777777" w:rsidTr="00616E8E">
        <w:trPr>
          <w:trHeight w:val="442"/>
        </w:trPr>
        <w:tc>
          <w:tcPr>
            <w:tcW w:w="3562" w:type="dxa"/>
            <w:tcBorders>
              <w:top w:val="single" w:sz="4" w:space="0" w:color="000000"/>
              <w:left w:val="single" w:sz="4" w:space="0" w:color="000000"/>
              <w:bottom w:val="single" w:sz="4" w:space="0" w:color="000000"/>
              <w:right w:val="single" w:sz="4" w:space="0" w:color="000000"/>
            </w:tcBorders>
          </w:tcPr>
          <w:p w14:paraId="32D14443" w14:textId="77777777" w:rsidR="00DB5112" w:rsidRPr="00911B42" w:rsidRDefault="00DB5112" w:rsidP="00616E8E">
            <w:pPr>
              <w:spacing w:after="0" w:line="259" w:lineRule="auto"/>
              <w:ind w:left="0" w:right="51" w:firstLine="0"/>
              <w:jc w:val="center"/>
              <w:rPr>
                <w:rFonts w:asciiTheme="minorHAnsi" w:hAnsiTheme="minorHAnsi" w:cstheme="minorHAnsi"/>
              </w:rPr>
            </w:pPr>
            <w:r w:rsidRPr="00911B42">
              <w:rPr>
                <w:rFonts w:asciiTheme="minorHAnsi" w:hAnsiTheme="minorHAnsi" w:cstheme="minorHAnsi"/>
                <w:b/>
              </w:rPr>
              <w:t xml:space="preserve">Desired Outcome </w:t>
            </w:r>
          </w:p>
        </w:tc>
        <w:tc>
          <w:tcPr>
            <w:tcW w:w="3562" w:type="dxa"/>
            <w:tcBorders>
              <w:top w:val="single" w:sz="4" w:space="0" w:color="000000"/>
              <w:left w:val="single" w:sz="4" w:space="0" w:color="000000"/>
              <w:bottom w:val="single" w:sz="4" w:space="0" w:color="000000"/>
              <w:right w:val="single" w:sz="4" w:space="0" w:color="000000"/>
            </w:tcBorders>
          </w:tcPr>
          <w:p w14:paraId="21349482" w14:textId="77777777" w:rsidR="00DB5112" w:rsidRPr="00911B42" w:rsidRDefault="00DB5112" w:rsidP="00616E8E">
            <w:pPr>
              <w:spacing w:after="0" w:line="259" w:lineRule="auto"/>
              <w:ind w:left="0" w:right="48" w:firstLine="0"/>
              <w:jc w:val="center"/>
              <w:rPr>
                <w:rFonts w:asciiTheme="minorHAnsi" w:hAnsiTheme="minorHAnsi" w:cstheme="minorHAnsi"/>
              </w:rPr>
            </w:pPr>
            <w:r w:rsidRPr="00911B42">
              <w:rPr>
                <w:rFonts w:asciiTheme="minorHAnsi" w:hAnsiTheme="minorHAnsi" w:cstheme="minorHAnsi"/>
                <w:b/>
              </w:rPr>
              <w:t xml:space="preserve">Chosen Action/Approach </w:t>
            </w:r>
          </w:p>
        </w:tc>
        <w:tc>
          <w:tcPr>
            <w:tcW w:w="3562" w:type="dxa"/>
            <w:tcBorders>
              <w:top w:val="single" w:sz="4" w:space="0" w:color="000000"/>
              <w:left w:val="single" w:sz="4" w:space="0" w:color="000000"/>
              <w:bottom w:val="single" w:sz="4" w:space="0" w:color="000000"/>
              <w:right w:val="single" w:sz="4" w:space="0" w:color="000000"/>
            </w:tcBorders>
          </w:tcPr>
          <w:p w14:paraId="793214B7" w14:textId="77777777" w:rsidR="00DB5112" w:rsidRPr="00911B42" w:rsidRDefault="00DB5112" w:rsidP="00616E8E">
            <w:pPr>
              <w:spacing w:after="0" w:line="259" w:lineRule="auto"/>
              <w:ind w:left="0" w:right="49" w:firstLine="0"/>
              <w:jc w:val="center"/>
              <w:rPr>
                <w:rFonts w:asciiTheme="minorHAnsi" w:hAnsiTheme="minorHAnsi" w:cstheme="minorHAnsi"/>
              </w:rPr>
            </w:pPr>
            <w:r w:rsidRPr="00911B42">
              <w:rPr>
                <w:rFonts w:asciiTheme="minorHAnsi" w:hAnsiTheme="minorHAnsi" w:cstheme="minorHAnsi"/>
                <w:b/>
              </w:rPr>
              <w:t xml:space="preserve">Rationale for Choice </w:t>
            </w:r>
          </w:p>
        </w:tc>
        <w:tc>
          <w:tcPr>
            <w:tcW w:w="3565" w:type="dxa"/>
            <w:tcBorders>
              <w:top w:val="single" w:sz="4" w:space="0" w:color="000000"/>
              <w:left w:val="single" w:sz="4" w:space="0" w:color="000000"/>
              <w:bottom w:val="single" w:sz="4" w:space="0" w:color="000000"/>
              <w:right w:val="single" w:sz="4" w:space="0" w:color="000000"/>
            </w:tcBorders>
          </w:tcPr>
          <w:p w14:paraId="1151BA5A" w14:textId="77777777" w:rsidR="00DB5112" w:rsidRPr="00911B42" w:rsidRDefault="00DB5112" w:rsidP="00616E8E">
            <w:pPr>
              <w:spacing w:after="0" w:line="259" w:lineRule="auto"/>
              <w:ind w:left="0" w:right="52" w:firstLine="0"/>
              <w:jc w:val="center"/>
              <w:rPr>
                <w:rFonts w:asciiTheme="minorHAnsi" w:hAnsiTheme="minorHAnsi" w:cstheme="minorHAnsi"/>
              </w:rPr>
            </w:pPr>
            <w:r w:rsidRPr="00911B42">
              <w:rPr>
                <w:rFonts w:asciiTheme="minorHAnsi" w:hAnsiTheme="minorHAnsi" w:cstheme="minorHAnsi"/>
                <w:b/>
              </w:rPr>
              <w:t xml:space="preserve">Staff Lead </w:t>
            </w:r>
          </w:p>
        </w:tc>
      </w:tr>
      <w:tr w:rsidR="00DB5112" w:rsidRPr="00911B42" w14:paraId="764B826A" w14:textId="77777777" w:rsidTr="00616E8E">
        <w:trPr>
          <w:trHeight w:val="442"/>
        </w:trPr>
        <w:tc>
          <w:tcPr>
            <w:tcW w:w="3562" w:type="dxa"/>
            <w:tcBorders>
              <w:top w:val="single" w:sz="4" w:space="0" w:color="000000"/>
              <w:left w:val="single" w:sz="4" w:space="0" w:color="000000"/>
              <w:bottom w:val="single" w:sz="4" w:space="0" w:color="000000"/>
              <w:right w:val="single" w:sz="4" w:space="0" w:color="000000"/>
            </w:tcBorders>
          </w:tcPr>
          <w:p w14:paraId="0D75D52D" w14:textId="77777777" w:rsidR="00DB5112" w:rsidRPr="00911B42" w:rsidRDefault="00DB5112" w:rsidP="00616E8E">
            <w:pPr>
              <w:spacing w:after="0" w:line="239" w:lineRule="auto"/>
              <w:ind w:left="0" w:right="0" w:firstLine="0"/>
              <w:rPr>
                <w:rFonts w:asciiTheme="minorHAnsi" w:hAnsiTheme="minorHAnsi" w:cstheme="minorHAnsi"/>
              </w:rPr>
            </w:pPr>
            <w:r w:rsidRPr="00911B42">
              <w:rPr>
                <w:rFonts w:asciiTheme="minorHAnsi" w:hAnsiTheme="minorHAnsi" w:cstheme="minorHAnsi"/>
              </w:rPr>
              <w:t xml:space="preserve">To improve the attendance rates of Pupil Premium children compared to Non Pupil Premium children. </w:t>
            </w:r>
          </w:p>
          <w:p w14:paraId="7C7FD12C"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 </w:t>
            </w:r>
          </w:p>
          <w:p w14:paraId="4E887D2B" w14:textId="77777777" w:rsidR="00DB5112" w:rsidRPr="00911B42" w:rsidRDefault="00DB5112" w:rsidP="00616E8E">
            <w:pPr>
              <w:spacing w:after="0" w:line="240" w:lineRule="auto"/>
              <w:ind w:left="0" w:right="0" w:firstLine="0"/>
              <w:rPr>
                <w:rFonts w:asciiTheme="minorHAnsi" w:hAnsiTheme="minorHAnsi" w:cstheme="minorHAnsi"/>
              </w:rPr>
            </w:pPr>
            <w:r w:rsidRPr="00911B42">
              <w:rPr>
                <w:rFonts w:asciiTheme="minorHAnsi" w:hAnsiTheme="minorHAnsi" w:cstheme="minorHAnsi"/>
              </w:rPr>
              <w:t xml:space="preserve">To prepare pupils to return to mainstream school by improving social, emotional and behavioural </w:t>
            </w:r>
          </w:p>
          <w:p w14:paraId="6536C1F2"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aspects of learning;  </w:t>
            </w:r>
          </w:p>
          <w:p w14:paraId="00BB4D44"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 </w:t>
            </w:r>
          </w:p>
          <w:p w14:paraId="2C8FCFD8" w14:textId="77777777" w:rsidR="00DB5112" w:rsidRPr="00911B42" w:rsidRDefault="00DB5112" w:rsidP="00616E8E">
            <w:pPr>
              <w:spacing w:after="0" w:line="239" w:lineRule="auto"/>
              <w:ind w:left="0" w:right="0" w:firstLine="0"/>
              <w:rPr>
                <w:rFonts w:asciiTheme="minorHAnsi" w:hAnsiTheme="minorHAnsi" w:cstheme="minorHAnsi"/>
              </w:rPr>
            </w:pPr>
            <w:r w:rsidRPr="00911B42">
              <w:rPr>
                <w:rFonts w:asciiTheme="minorHAnsi" w:hAnsiTheme="minorHAnsi" w:cstheme="minorHAnsi"/>
              </w:rPr>
              <w:t xml:space="preserve">To develop the pupil’s interests in a wide variety of curriculum areas in order to recognise talent and </w:t>
            </w:r>
          </w:p>
          <w:p w14:paraId="24255668"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maximise their potential;  </w:t>
            </w:r>
          </w:p>
          <w:p w14:paraId="477096F4" w14:textId="77777777" w:rsidR="00DB5112" w:rsidRPr="00911B42" w:rsidRDefault="00DB5112" w:rsidP="00616E8E">
            <w:pPr>
              <w:spacing w:after="0" w:line="259" w:lineRule="auto"/>
              <w:ind w:left="0" w:right="51" w:firstLine="0"/>
              <w:jc w:val="center"/>
              <w:rPr>
                <w:rFonts w:asciiTheme="minorHAnsi" w:hAnsiTheme="minorHAnsi" w:cstheme="minorHAnsi"/>
                <w:b/>
              </w:rPr>
            </w:pPr>
            <w:r w:rsidRPr="00911B42">
              <w:rPr>
                <w:rFonts w:asciiTheme="minorHAnsi" w:hAnsiTheme="minorHAnsi" w:cstheme="minorHAnsi"/>
              </w:rPr>
              <w:t xml:space="preserve"> </w:t>
            </w:r>
          </w:p>
        </w:tc>
        <w:tc>
          <w:tcPr>
            <w:tcW w:w="3562" w:type="dxa"/>
            <w:tcBorders>
              <w:top w:val="single" w:sz="4" w:space="0" w:color="000000"/>
              <w:left w:val="single" w:sz="4" w:space="0" w:color="000000"/>
              <w:bottom w:val="single" w:sz="4" w:space="0" w:color="000000"/>
              <w:right w:val="single" w:sz="4" w:space="0" w:color="000000"/>
            </w:tcBorders>
          </w:tcPr>
          <w:p w14:paraId="455BF58E"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b/>
              </w:rPr>
              <w:t xml:space="preserve">Parental Involvement -  </w:t>
            </w:r>
          </w:p>
          <w:p w14:paraId="73E821BF" w14:textId="77777777" w:rsidR="00DB5112" w:rsidRPr="00911B42" w:rsidRDefault="00DB5112" w:rsidP="00616E8E">
            <w:pPr>
              <w:spacing w:after="288" w:line="239" w:lineRule="auto"/>
              <w:ind w:left="0" w:right="29" w:firstLine="0"/>
              <w:rPr>
                <w:rFonts w:asciiTheme="minorHAnsi" w:hAnsiTheme="minorHAnsi" w:cstheme="minorHAnsi"/>
              </w:rPr>
            </w:pPr>
            <w:r w:rsidRPr="00911B42">
              <w:rPr>
                <w:rFonts w:asciiTheme="minorHAnsi" w:hAnsiTheme="minorHAnsi" w:cstheme="minorHAnsi"/>
              </w:rPr>
              <w:t xml:space="preserve">Parental Involvement covers the active engagement of parents in supporting their children’s learning at school. The school monitors all groups attendance and follows up any persistent absenteeism (and late registration) by working with parents on the importance of attendance. This is in the form of face to face meetings, letters and home visits from the Education Welfare Officer. Getting to know the families and brokering positive working relationships will enable teachers to recognise individual needs. </w:t>
            </w:r>
          </w:p>
          <w:p w14:paraId="2B63A26F" w14:textId="77777777" w:rsidR="00DB5112" w:rsidRPr="00911B42" w:rsidRDefault="00DB5112" w:rsidP="00616E8E">
            <w:pPr>
              <w:spacing w:after="289" w:line="239" w:lineRule="auto"/>
              <w:ind w:left="0" w:right="27" w:firstLine="0"/>
              <w:rPr>
                <w:rFonts w:asciiTheme="minorHAnsi" w:hAnsiTheme="minorHAnsi" w:cstheme="minorHAnsi"/>
              </w:rPr>
            </w:pPr>
            <w:r w:rsidRPr="00911B42">
              <w:rPr>
                <w:rFonts w:asciiTheme="minorHAnsi" w:hAnsiTheme="minorHAnsi" w:cstheme="minorHAnsi"/>
                <w:b/>
              </w:rPr>
              <w:t>Enrichment</w:t>
            </w:r>
            <w:r w:rsidRPr="00911B42">
              <w:rPr>
                <w:rFonts w:asciiTheme="minorHAnsi" w:hAnsiTheme="minorHAnsi" w:cstheme="minorHAnsi"/>
              </w:rPr>
              <w:t xml:space="preserve"> – Engaging the pupils in a wide variety of activities that will </w:t>
            </w:r>
            <w:r w:rsidRPr="00911B42">
              <w:rPr>
                <w:rFonts w:asciiTheme="minorHAnsi" w:hAnsiTheme="minorHAnsi" w:cstheme="minorHAnsi"/>
              </w:rPr>
              <w:lastRenderedPageBreak/>
              <w:t xml:space="preserve">provide aspiration and lifelong skills. These include: martial arts, ukulele, drums, art, cooking, football, community projects and working on a farm. </w:t>
            </w:r>
          </w:p>
          <w:p w14:paraId="285B5484" w14:textId="77777777" w:rsidR="00DB5112" w:rsidRDefault="00DB5112" w:rsidP="00616E8E">
            <w:pPr>
              <w:spacing w:after="0" w:line="259" w:lineRule="auto"/>
              <w:ind w:left="0" w:right="48" w:firstLine="0"/>
              <w:rPr>
                <w:rFonts w:asciiTheme="minorHAnsi" w:hAnsiTheme="minorHAnsi" w:cstheme="minorHAnsi"/>
              </w:rPr>
            </w:pPr>
            <w:r w:rsidRPr="00911B42">
              <w:rPr>
                <w:rFonts w:asciiTheme="minorHAnsi" w:hAnsiTheme="minorHAnsi" w:cstheme="minorHAnsi"/>
                <w:b/>
              </w:rPr>
              <w:t>Educational Visits</w:t>
            </w:r>
            <w:r w:rsidRPr="00911B42">
              <w:rPr>
                <w:rFonts w:asciiTheme="minorHAnsi" w:hAnsiTheme="minorHAnsi" w:cstheme="minorHAnsi"/>
              </w:rPr>
              <w:t xml:space="preserve"> – Providing children with real life experiences and activities that encourage personal development, improve knowledge and understanding and </w:t>
            </w:r>
          </w:p>
          <w:p w14:paraId="52C61DC6" w14:textId="77777777" w:rsidR="00DB5112" w:rsidRPr="00911B42" w:rsidRDefault="00DB5112" w:rsidP="00616E8E">
            <w:pPr>
              <w:spacing w:after="288" w:line="239" w:lineRule="auto"/>
              <w:ind w:left="0" w:right="35" w:firstLine="0"/>
              <w:rPr>
                <w:rFonts w:asciiTheme="minorHAnsi" w:hAnsiTheme="minorHAnsi" w:cstheme="minorHAnsi"/>
              </w:rPr>
            </w:pPr>
            <w:r w:rsidRPr="00911B42">
              <w:rPr>
                <w:rFonts w:asciiTheme="minorHAnsi" w:hAnsiTheme="minorHAnsi" w:cstheme="minorHAnsi"/>
              </w:rPr>
              <w:t xml:space="preserve">raise spiritual awareness. Visits include: RAF Cosford, Space Centre, West Midlands Safari Park, residentials, outdoor pursuits, Severn Valley Railway… </w:t>
            </w:r>
          </w:p>
          <w:p w14:paraId="15711C42" w14:textId="77777777" w:rsidR="00DB5112" w:rsidRDefault="00DB5112" w:rsidP="00616E8E">
            <w:pPr>
              <w:spacing w:after="288" w:line="239" w:lineRule="auto"/>
              <w:ind w:left="0" w:right="0" w:firstLine="0"/>
              <w:rPr>
                <w:rFonts w:asciiTheme="minorHAnsi" w:hAnsiTheme="minorHAnsi" w:cstheme="minorHAnsi"/>
                <w:b/>
              </w:rPr>
            </w:pPr>
          </w:p>
          <w:p w14:paraId="2F55D5F6" w14:textId="77777777" w:rsidR="00DB5112" w:rsidRDefault="00DB5112" w:rsidP="00616E8E">
            <w:pPr>
              <w:spacing w:after="288" w:line="239" w:lineRule="auto"/>
              <w:ind w:left="0" w:right="0" w:firstLine="0"/>
              <w:rPr>
                <w:rFonts w:asciiTheme="minorHAnsi" w:hAnsiTheme="minorHAnsi" w:cstheme="minorHAnsi"/>
                <w:b/>
              </w:rPr>
            </w:pPr>
          </w:p>
          <w:p w14:paraId="0AFE0ADF" w14:textId="77777777" w:rsidR="00DB5112" w:rsidRPr="00911B42" w:rsidRDefault="00DB5112" w:rsidP="00616E8E">
            <w:pPr>
              <w:spacing w:after="288" w:line="239" w:lineRule="auto"/>
              <w:ind w:left="0" w:right="0" w:firstLine="0"/>
              <w:rPr>
                <w:rFonts w:asciiTheme="minorHAnsi" w:hAnsiTheme="minorHAnsi" w:cstheme="minorHAnsi"/>
              </w:rPr>
            </w:pPr>
            <w:r w:rsidRPr="00911B42">
              <w:rPr>
                <w:rFonts w:asciiTheme="minorHAnsi" w:hAnsiTheme="minorHAnsi" w:cstheme="minorHAnsi"/>
                <w:b/>
              </w:rPr>
              <w:t>Community</w:t>
            </w:r>
            <w:r w:rsidRPr="00911B42">
              <w:rPr>
                <w:rFonts w:asciiTheme="minorHAnsi" w:hAnsiTheme="minorHAnsi" w:cstheme="minorHAnsi"/>
              </w:rPr>
              <w:t xml:space="preserve"> </w:t>
            </w:r>
            <w:r w:rsidRPr="00911B42">
              <w:rPr>
                <w:rFonts w:asciiTheme="minorHAnsi" w:hAnsiTheme="minorHAnsi" w:cstheme="minorHAnsi"/>
                <w:b/>
              </w:rPr>
              <w:t>Projects</w:t>
            </w:r>
            <w:r w:rsidRPr="00911B42">
              <w:rPr>
                <w:rFonts w:asciiTheme="minorHAnsi" w:hAnsiTheme="minorHAnsi" w:cstheme="minorHAnsi"/>
              </w:rPr>
              <w:t xml:space="preserve"> – a strategy for promoting citizenship and giving help to people less fortunate than ourselves. Children develop good moral values by working on the gardens for nearby residents and the church. </w:t>
            </w:r>
          </w:p>
          <w:p w14:paraId="4EF3D1F2" w14:textId="77777777" w:rsidR="00DB5112" w:rsidRPr="00911B42" w:rsidRDefault="00DB5112" w:rsidP="00616E8E">
            <w:pPr>
              <w:spacing w:after="0" w:line="259" w:lineRule="auto"/>
              <w:ind w:left="0" w:right="48" w:firstLine="0"/>
              <w:rPr>
                <w:rFonts w:asciiTheme="minorHAnsi" w:hAnsiTheme="minorHAnsi" w:cstheme="minorHAnsi"/>
                <w:b/>
              </w:rPr>
            </w:pPr>
          </w:p>
        </w:tc>
        <w:tc>
          <w:tcPr>
            <w:tcW w:w="3562" w:type="dxa"/>
            <w:tcBorders>
              <w:top w:val="single" w:sz="4" w:space="0" w:color="000000"/>
              <w:left w:val="single" w:sz="4" w:space="0" w:color="000000"/>
              <w:bottom w:val="single" w:sz="4" w:space="0" w:color="000000"/>
              <w:right w:val="single" w:sz="4" w:space="0" w:color="000000"/>
            </w:tcBorders>
          </w:tcPr>
          <w:p w14:paraId="7ACA0EF2" w14:textId="77777777" w:rsidR="00DB5112" w:rsidRPr="00911B42" w:rsidRDefault="00DB5112" w:rsidP="00616E8E">
            <w:pPr>
              <w:spacing w:after="0" w:line="239" w:lineRule="auto"/>
              <w:ind w:left="0" w:right="49" w:firstLine="0"/>
              <w:rPr>
                <w:rFonts w:asciiTheme="minorHAnsi" w:hAnsiTheme="minorHAnsi" w:cstheme="minorHAnsi"/>
              </w:rPr>
            </w:pPr>
            <w:r w:rsidRPr="00911B42">
              <w:rPr>
                <w:rFonts w:asciiTheme="minorHAnsi" w:hAnsiTheme="minorHAnsi" w:cstheme="minorHAnsi"/>
              </w:rPr>
              <w:lastRenderedPageBreak/>
              <w:t xml:space="preserve">There is a strong link between attendance and attainment of pupils. Historically, vulnerable groups of pupils have lower attendance than their peers and the school is committed to bridging that gap. The school places great emphasis on pastoral support and effective partnership and sharing of information with parents will enable staff to personalise children’s learning and offer support with social and emotional needs. </w:t>
            </w:r>
          </w:p>
          <w:p w14:paraId="34AC588B"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 </w:t>
            </w:r>
          </w:p>
          <w:p w14:paraId="52CDA56F"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 </w:t>
            </w:r>
          </w:p>
          <w:p w14:paraId="36508478"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 </w:t>
            </w:r>
          </w:p>
          <w:p w14:paraId="49F6ADB6"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 </w:t>
            </w:r>
          </w:p>
          <w:p w14:paraId="1772E8D9" w14:textId="77777777" w:rsidR="00DB5112" w:rsidRPr="00911B42" w:rsidRDefault="00DB5112" w:rsidP="00616E8E">
            <w:pPr>
              <w:spacing w:after="1" w:line="239" w:lineRule="auto"/>
              <w:ind w:left="0" w:right="0" w:firstLine="0"/>
              <w:rPr>
                <w:rFonts w:asciiTheme="minorHAnsi" w:hAnsiTheme="minorHAnsi" w:cstheme="minorHAnsi"/>
              </w:rPr>
            </w:pPr>
            <w:r w:rsidRPr="00911B42">
              <w:rPr>
                <w:rFonts w:asciiTheme="minorHAnsi" w:hAnsiTheme="minorHAnsi" w:cstheme="minorHAnsi"/>
              </w:rPr>
              <w:t xml:space="preserve">Providing pupils with extra opportunities they may not have </w:t>
            </w:r>
            <w:r w:rsidRPr="00911B42">
              <w:rPr>
                <w:rFonts w:asciiTheme="minorHAnsi" w:hAnsiTheme="minorHAnsi" w:cstheme="minorHAnsi"/>
              </w:rPr>
              <w:lastRenderedPageBreak/>
              <w:t xml:space="preserve">experienced will lead to higher aspiration and engagement. The activities aid the children’s development socially, morally, spiritually and culturally. </w:t>
            </w:r>
          </w:p>
          <w:p w14:paraId="2E5B9C7B"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 </w:t>
            </w:r>
          </w:p>
          <w:p w14:paraId="0B8EF7C0" w14:textId="77777777" w:rsidR="00DB5112" w:rsidRDefault="00DB5112" w:rsidP="00616E8E">
            <w:pPr>
              <w:spacing w:after="0" w:line="259" w:lineRule="auto"/>
              <w:ind w:left="0" w:right="49" w:firstLine="0"/>
              <w:rPr>
                <w:rFonts w:asciiTheme="minorHAnsi" w:hAnsiTheme="minorHAnsi" w:cstheme="minorHAnsi"/>
              </w:rPr>
            </w:pPr>
            <w:r w:rsidRPr="00911B42">
              <w:rPr>
                <w:rFonts w:asciiTheme="minorHAnsi" w:hAnsiTheme="minorHAnsi" w:cstheme="minorHAnsi"/>
              </w:rPr>
              <w:t xml:space="preserve">It is important for pupils at Perryfields to experience a wide variety of learning strategies. Visits inspire and ensure that children see the purpose of subsequent work. </w:t>
            </w:r>
          </w:p>
          <w:p w14:paraId="06C324CB" w14:textId="77777777" w:rsidR="00DB5112" w:rsidRDefault="00DB5112" w:rsidP="00616E8E">
            <w:pPr>
              <w:spacing w:after="0" w:line="239" w:lineRule="auto"/>
              <w:ind w:left="0" w:right="0" w:firstLine="0"/>
              <w:rPr>
                <w:rFonts w:asciiTheme="minorHAnsi" w:hAnsiTheme="minorHAnsi" w:cstheme="minorHAnsi"/>
              </w:rPr>
            </w:pPr>
          </w:p>
          <w:p w14:paraId="07674163" w14:textId="77777777" w:rsidR="00DB5112" w:rsidRPr="00911B42" w:rsidRDefault="00DB5112" w:rsidP="00616E8E">
            <w:pPr>
              <w:spacing w:after="0" w:line="239" w:lineRule="auto"/>
              <w:ind w:left="0" w:right="0" w:firstLine="0"/>
              <w:rPr>
                <w:rFonts w:asciiTheme="minorHAnsi" w:hAnsiTheme="minorHAnsi" w:cstheme="minorHAnsi"/>
              </w:rPr>
            </w:pPr>
            <w:r w:rsidRPr="00911B42">
              <w:rPr>
                <w:rFonts w:asciiTheme="minorHAnsi" w:hAnsiTheme="minorHAnsi" w:cstheme="minorHAnsi"/>
              </w:rPr>
              <w:t xml:space="preserve">Given the often disadvantaged background of the pupils providing them with memorable moments will increase motivation in school and develop a thirst for learning and exploration of the world around them. </w:t>
            </w:r>
          </w:p>
          <w:p w14:paraId="1F442AF0"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 </w:t>
            </w:r>
          </w:p>
          <w:p w14:paraId="153006F7" w14:textId="77777777" w:rsidR="00DB5112" w:rsidRDefault="00DB5112" w:rsidP="00616E8E">
            <w:pPr>
              <w:spacing w:after="0" w:line="259" w:lineRule="auto"/>
              <w:ind w:left="0" w:right="49" w:firstLine="0"/>
              <w:rPr>
                <w:rFonts w:asciiTheme="minorHAnsi" w:hAnsiTheme="minorHAnsi" w:cstheme="minorHAnsi"/>
              </w:rPr>
            </w:pPr>
          </w:p>
          <w:p w14:paraId="6E87FA09" w14:textId="77777777" w:rsidR="00DB5112" w:rsidRPr="00911B42" w:rsidRDefault="00DB5112" w:rsidP="00616E8E">
            <w:pPr>
              <w:spacing w:after="0" w:line="259" w:lineRule="auto"/>
              <w:ind w:left="0" w:right="49" w:firstLine="0"/>
              <w:rPr>
                <w:rFonts w:asciiTheme="minorHAnsi" w:hAnsiTheme="minorHAnsi" w:cstheme="minorHAnsi"/>
                <w:b/>
              </w:rPr>
            </w:pPr>
            <w:r w:rsidRPr="00911B42">
              <w:rPr>
                <w:rFonts w:asciiTheme="minorHAnsi" w:hAnsiTheme="minorHAnsi" w:cstheme="minorHAnsi"/>
              </w:rPr>
              <w:t>Research by Young Minds suggests that pupil’s mental health can be improved significantly by giving them a sense of ‘belonging’ within their community. The projects also encourage citizenship and the need to engage in team activities.</w:t>
            </w:r>
          </w:p>
        </w:tc>
        <w:tc>
          <w:tcPr>
            <w:tcW w:w="3565" w:type="dxa"/>
            <w:tcBorders>
              <w:top w:val="single" w:sz="4" w:space="0" w:color="000000"/>
              <w:left w:val="single" w:sz="4" w:space="0" w:color="000000"/>
              <w:bottom w:val="single" w:sz="4" w:space="0" w:color="000000"/>
              <w:right w:val="single" w:sz="4" w:space="0" w:color="000000"/>
            </w:tcBorders>
          </w:tcPr>
          <w:p w14:paraId="71900FF8"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lastRenderedPageBreak/>
              <w:t xml:space="preserve">Headteacher </w:t>
            </w:r>
          </w:p>
          <w:p w14:paraId="3EC1A218"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Office Manager </w:t>
            </w:r>
          </w:p>
          <w:p w14:paraId="25743615" w14:textId="77777777" w:rsidR="00DB5112" w:rsidRPr="00911B42" w:rsidRDefault="00DB5112" w:rsidP="00616E8E">
            <w:pPr>
              <w:spacing w:after="0" w:line="259" w:lineRule="auto"/>
              <w:ind w:left="0" w:right="52" w:firstLine="0"/>
              <w:rPr>
                <w:rFonts w:asciiTheme="minorHAnsi" w:hAnsiTheme="minorHAnsi" w:cstheme="minorHAnsi"/>
                <w:b/>
              </w:rPr>
            </w:pPr>
            <w:r w:rsidRPr="00911B42">
              <w:rPr>
                <w:rFonts w:asciiTheme="minorHAnsi" w:hAnsiTheme="minorHAnsi" w:cstheme="minorHAnsi"/>
              </w:rPr>
              <w:t xml:space="preserve">Deputy Headteacher </w:t>
            </w:r>
          </w:p>
        </w:tc>
      </w:tr>
    </w:tbl>
    <w:p w14:paraId="7BFAD59D" w14:textId="48BD6F7D" w:rsidR="00DB5112" w:rsidRPr="00F77958" w:rsidRDefault="00DB5112" w:rsidP="00DB5112">
      <w:pPr>
        <w:spacing w:after="0" w:line="259" w:lineRule="auto"/>
        <w:ind w:left="0" w:right="0" w:firstLine="0"/>
        <w:jc w:val="both"/>
        <w:rPr>
          <w:rFonts w:asciiTheme="minorHAnsi" w:hAnsiTheme="minorHAnsi" w:cstheme="minorHAnsi"/>
        </w:rPr>
      </w:pPr>
      <w:r w:rsidRPr="00E11475">
        <w:rPr>
          <w:rFonts w:asciiTheme="minorHAnsi" w:hAnsiTheme="minorHAnsi" w:cstheme="minorHAnsi"/>
          <w:b/>
        </w:rPr>
        <w:lastRenderedPageBreak/>
        <w:t>Breakdown of Projected Budget for Pupil Premium Provision</w:t>
      </w:r>
      <w:r>
        <w:rPr>
          <w:rFonts w:asciiTheme="minorHAnsi" w:hAnsiTheme="minorHAnsi" w:cstheme="minorHAnsi"/>
          <w:b/>
        </w:rPr>
        <w:t xml:space="preserve"> 201</w:t>
      </w:r>
      <w:r w:rsidR="00DD72DB">
        <w:rPr>
          <w:rFonts w:asciiTheme="minorHAnsi" w:hAnsiTheme="minorHAnsi" w:cstheme="minorHAnsi"/>
          <w:b/>
        </w:rPr>
        <w:t>9</w:t>
      </w:r>
      <w:r>
        <w:rPr>
          <w:rFonts w:asciiTheme="minorHAnsi" w:hAnsiTheme="minorHAnsi" w:cstheme="minorHAnsi"/>
          <w:b/>
        </w:rPr>
        <w:t>/20</w:t>
      </w:r>
      <w:r w:rsidR="00DD72DB">
        <w:rPr>
          <w:rFonts w:asciiTheme="minorHAnsi" w:hAnsiTheme="minorHAnsi" w:cstheme="minorHAnsi"/>
          <w:b/>
        </w:rPr>
        <w:t>20</w:t>
      </w:r>
      <w:r w:rsidRPr="00E11475">
        <w:rPr>
          <w:rFonts w:asciiTheme="minorHAnsi" w:hAnsiTheme="minorHAnsi" w:cstheme="minorHAnsi"/>
          <w:b/>
        </w:rPr>
        <w:t>:</w:t>
      </w:r>
      <w:r w:rsidR="00F77958">
        <w:rPr>
          <w:rFonts w:asciiTheme="minorHAnsi" w:hAnsiTheme="minorHAnsi" w:cstheme="minorHAnsi"/>
          <w:b/>
        </w:rPr>
        <w:t xml:space="preserve"> Please note that given the unique nature of Perryfields spending is currently way in excess but historically after census the allocation has been similar to what the budget indicates. In addition to this, our commitment to providing further opportunities and support for disadvantaged pupils is part of the whole school vision and of primary importance.</w:t>
      </w:r>
    </w:p>
    <w:p w14:paraId="60E1DB59" w14:textId="77777777" w:rsidR="00DB5112" w:rsidRPr="00911B42" w:rsidRDefault="00DB5112" w:rsidP="00DB5112">
      <w:pPr>
        <w:spacing w:after="0" w:line="259" w:lineRule="auto"/>
        <w:ind w:left="0" w:right="0" w:firstLine="0"/>
        <w:jc w:val="both"/>
        <w:rPr>
          <w:rFonts w:asciiTheme="minorHAnsi" w:hAnsiTheme="minorHAnsi" w:cstheme="minorHAnsi"/>
        </w:rPr>
      </w:pPr>
    </w:p>
    <w:tbl>
      <w:tblPr>
        <w:tblStyle w:val="TableGrid"/>
        <w:tblW w:w="14307" w:type="dxa"/>
        <w:tblInd w:w="5" w:type="dxa"/>
        <w:tblCellMar>
          <w:top w:w="46" w:type="dxa"/>
          <w:left w:w="108" w:type="dxa"/>
          <w:right w:w="115" w:type="dxa"/>
        </w:tblCellMar>
        <w:tblLook w:val="04A0" w:firstRow="1" w:lastRow="0" w:firstColumn="1" w:lastColumn="0" w:noHBand="0" w:noVBand="1"/>
      </w:tblPr>
      <w:tblGrid>
        <w:gridCol w:w="12890"/>
        <w:gridCol w:w="1417"/>
      </w:tblGrid>
      <w:tr w:rsidR="00DB5112" w:rsidRPr="00911B42" w14:paraId="354DF3CF" w14:textId="77777777" w:rsidTr="00616E8E">
        <w:trPr>
          <w:trHeight w:val="278"/>
        </w:trPr>
        <w:tc>
          <w:tcPr>
            <w:tcW w:w="12890" w:type="dxa"/>
            <w:tcBorders>
              <w:top w:val="single" w:sz="4" w:space="0" w:color="000000"/>
              <w:left w:val="single" w:sz="4" w:space="0" w:color="000000"/>
              <w:bottom w:val="single" w:sz="4" w:space="0" w:color="000000"/>
              <w:right w:val="single" w:sz="4" w:space="0" w:color="000000"/>
            </w:tcBorders>
          </w:tcPr>
          <w:p w14:paraId="53A8D426"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0EDFA873" w14:textId="77777777" w:rsidR="00DB5112" w:rsidRPr="00911B42" w:rsidRDefault="00DB5112" w:rsidP="00616E8E">
            <w:pPr>
              <w:spacing w:after="0" w:line="259" w:lineRule="auto"/>
              <w:ind w:left="5" w:right="0" w:firstLine="0"/>
              <w:jc w:val="center"/>
              <w:rPr>
                <w:rFonts w:asciiTheme="minorHAnsi" w:hAnsiTheme="minorHAnsi" w:cstheme="minorHAnsi"/>
              </w:rPr>
            </w:pPr>
            <w:r w:rsidRPr="00911B42">
              <w:rPr>
                <w:rFonts w:asciiTheme="minorHAnsi" w:hAnsiTheme="minorHAnsi" w:cstheme="minorHAnsi"/>
                <w:b/>
              </w:rPr>
              <w:t xml:space="preserve">Total Cost £ </w:t>
            </w:r>
          </w:p>
        </w:tc>
      </w:tr>
      <w:tr w:rsidR="00DB5112" w:rsidRPr="00911B42" w14:paraId="4EA3473A" w14:textId="77777777" w:rsidTr="00616E8E">
        <w:trPr>
          <w:trHeight w:val="278"/>
        </w:trPr>
        <w:tc>
          <w:tcPr>
            <w:tcW w:w="12890" w:type="dxa"/>
            <w:tcBorders>
              <w:top w:val="single" w:sz="4" w:space="0" w:color="000000"/>
              <w:left w:val="single" w:sz="4" w:space="0" w:color="000000"/>
              <w:bottom w:val="single" w:sz="4" w:space="0" w:color="000000"/>
              <w:right w:val="single" w:sz="4" w:space="0" w:color="000000"/>
            </w:tcBorders>
          </w:tcPr>
          <w:p w14:paraId="0A8F103D" w14:textId="77777777" w:rsidR="00DB5112" w:rsidRDefault="00DB5112" w:rsidP="00616E8E">
            <w:pPr>
              <w:spacing w:after="0" w:line="259" w:lineRule="auto"/>
              <w:ind w:left="0" w:right="0" w:firstLine="0"/>
              <w:rPr>
                <w:rFonts w:asciiTheme="minorHAnsi" w:hAnsiTheme="minorHAnsi" w:cstheme="minorHAnsi"/>
                <w:b/>
              </w:rPr>
            </w:pPr>
            <w:r w:rsidRPr="00911B42">
              <w:rPr>
                <w:rFonts w:asciiTheme="minorHAnsi" w:hAnsiTheme="minorHAnsi" w:cstheme="minorHAnsi"/>
                <w:b/>
              </w:rPr>
              <w:t xml:space="preserve">Quality Teaching for All </w:t>
            </w:r>
          </w:p>
          <w:p w14:paraId="2D6EA4F1" w14:textId="77777777" w:rsidR="00DB5112" w:rsidRDefault="00DB5112" w:rsidP="00DB5112">
            <w:pPr>
              <w:pStyle w:val="ListParagraph"/>
              <w:numPr>
                <w:ilvl w:val="0"/>
                <w:numId w:val="5"/>
              </w:numPr>
              <w:spacing w:after="0" w:line="259" w:lineRule="auto"/>
              <w:ind w:right="0"/>
              <w:rPr>
                <w:rFonts w:asciiTheme="minorHAnsi" w:hAnsiTheme="minorHAnsi" w:cstheme="minorHAnsi"/>
              </w:rPr>
            </w:pPr>
            <w:r>
              <w:rPr>
                <w:rFonts w:asciiTheme="minorHAnsi" w:hAnsiTheme="minorHAnsi" w:cstheme="minorHAnsi"/>
              </w:rPr>
              <w:t>Staffing group work – collaboration, meta cognition, peer to peer support, access to mastery learning</w:t>
            </w:r>
          </w:p>
          <w:p w14:paraId="08BA6E8C" w14:textId="7945BB4B" w:rsidR="00DB5112" w:rsidRDefault="00DB5112" w:rsidP="00DB5112">
            <w:pPr>
              <w:pStyle w:val="ListParagraph"/>
              <w:numPr>
                <w:ilvl w:val="0"/>
                <w:numId w:val="5"/>
              </w:numPr>
              <w:spacing w:after="0" w:line="259" w:lineRule="auto"/>
              <w:ind w:right="0"/>
              <w:rPr>
                <w:rFonts w:asciiTheme="minorHAnsi" w:hAnsiTheme="minorHAnsi" w:cstheme="minorHAnsi"/>
              </w:rPr>
            </w:pPr>
            <w:r>
              <w:rPr>
                <w:rFonts w:asciiTheme="minorHAnsi" w:hAnsiTheme="minorHAnsi" w:cstheme="minorHAnsi"/>
              </w:rPr>
              <w:t>Staff CPD –</w:t>
            </w:r>
            <w:r w:rsidR="00762FF4">
              <w:rPr>
                <w:rFonts w:asciiTheme="minorHAnsi" w:hAnsiTheme="minorHAnsi" w:cstheme="minorHAnsi"/>
              </w:rPr>
              <w:t xml:space="preserve"> Learning Powers, Curriculum, Quality of Education, </w:t>
            </w:r>
            <w:r>
              <w:rPr>
                <w:rFonts w:asciiTheme="minorHAnsi" w:hAnsiTheme="minorHAnsi" w:cstheme="minorHAnsi"/>
              </w:rPr>
              <w:t>Marking and Feedback, Reading Comprehension Questioning</w:t>
            </w:r>
          </w:p>
          <w:p w14:paraId="732F9ECA" w14:textId="77777777" w:rsidR="00DB5112" w:rsidRDefault="00DB5112" w:rsidP="00DB5112">
            <w:pPr>
              <w:pStyle w:val="ListParagraph"/>
              <w:numPr>
                <w:ilvl w:val="0"/>
                <w:numId w:val="5"/>
              </w:numPr>
              <w:spacing w:after="0" w:line="259" w:lineRule="auto"/>
              <w:ind w:right="0"/>
              <w:rPr>
                <w:rFonts w:asciiTheme="minorHAnsi" w:hAnsiTheme="minorHAnsi" w:cstheme="minorHAnsi"/>
              </w:rPr>
            </w:pPr>
            <w:r>
              <w:rPr>
                <w:rFonts w:asciiTheme="minorHAnsi" w:hAnsiTheme="minorHAnsi" w:cstheme="minorHAnsi"/>
              </w:rPr>
              <w:t>JC Proportion of Cost</w:t>
            </w:r>
          </w:p>
          <w:p w14:paraId="04EB927D" w14:textId="77777777" w:rsidR="00DB5112" w:rsidRDefault="00DB5112" w:rsidP="00DB5112">
            <w:pPr>
              <w:pStyle w:val="ListParagraph"/>
              <w:numPr>
                <w:ilvl w:val="0"/>
                <w:numId w:val="5"/>
              </w:numPr>
              <w:spacing w:after="0" w:line="259" w:lineRule="auto"/>
              <w:ind w:right="0"/>
              <w:rPr>
                <w:rFonts w:asciiTheme="minorHAnsi" w:hAnsiTheme="minorHAnsi" w:cstheme="minorHAnsi"/>
              </w:rPr>
            </w:pPr>
            <w:r>
              <w:rPr>
                <w:rFonts w:asciiTheme="minorHAnsi" w:hAnsiTheme="minorHAnsi" w:cstheme="minorHAnsi"/>
              </w:rPr>
              <w:t>MS Proportion of Cost</w:t>
            </w:r>
          </w:p>
          <w:p w14:paraId="532A2FCA" w14:textId="77777777" w:rsidR="00DB5112" w:rsidRDefault="00DB5112" w:rsidP="00DB5112">
            <w:pPr>
              <w:pStyle w:val="ListParagraph"/>
              <w:numPr>
                <w:ilvl w:val="0"/>
                <w:numId w:val="5"/>
              </w:numPr>
              <w:spacing w:after="0" w:line="259" w:lineRule="auto"/>
              <w:ind w:right="0"/>
              <w:rPr>
                <w:rFonts w:asciiTheme="minorHAnsi" w:hAnsiTheme="minorHAnsi" w:cstheme="minorHAnsi"/>
              </w:rPr>
            </w:pPr>
            <w:r>
              <w:rPr>
                <w:rFonts w:asciiTheme="minorHAnsi" w:hAnsiTheme="minorHAnsi" w:cstheme="minorHAnsi"/>
              </w:rPr>
              <w:t>TD Proportion of Cost</w:t>
            </w:r>
          </w:p>
          <w:p w14:paraId="5C5F767D" w14:textId="433E2D6F" w:rsidR="00762FF4" w:rsidRPr="00885468" w:rsidRDefault="00762FF4" w:rsidP="00DB5112">
            <w:pPr>
              <w:pStyle w:val="ListParagraph"/>
              <w:numPr>
                <w:ilvl w:val="0"/>
                <w:numId w:val="5"/>
              </w:numPr>
              <w:spacing w:after="0" w:line="259" w:lineRule="auto"/>
              <w:ind w:right="0"/>
              <w:rPr>
                <w:rFonts w:asciiTheme="minorHAnsi" w:hAnsiTheme="minorHAnsi" w:cstheme="minorHAnsi"/>
              </w:rPr>
            </w:pPr>
            <w:r>
              <w:rPr>
                <w:rFonts w:asciiTheme="minorHAnsi" w:hAnsiTheme="minorHAnsi" w:cstheme="minorHAnsi"/>
              </w:rPr>
              <w:t>MR Proportion of Cost</w:t>
            </w:r>
          </w:p>
        </w:tc>
        <w:tc>
          <w:tcPr>
            <w:tcW w:w="1417" w:type="dxa"/>
            <w:tcBorders>
              <w:top w:val="single" w:sz="4" w:space="0" w:color="000000"/>
              <w:left w:val="single" w:sz="4" w:space="0" w:color="000000"/>
              <w:bottom w:val="single" w:sz="4" w:space="0" w:color="000000"/>
              <w:right w:val="single" w:sz="4" w:space="0" w:color="000000"/>
            </w:tcBorders>
          </w:tcPr>
          <w:p w14:paraId="55517246" w14:textId="77777777" w:rsidR="00DB5112" w:rsidRDefault="00DB5112" w:rsidP="00616E8E">
            <w:pPr>
              <w:spacing w:after="0" w:line="259" w:lineRule="auto"/>
              <w:ind w:left="0" w:right="0" w:firstLine="0"/>
              <w:rPr>
                <w:rFonts w:asciiTheme="minorHAnsi" w:hAnsiTheme="minorHAnsi" w:cstheme="minorHAnsi"/>
              </w:rPr>
            </w:pPr>
          </w:p>
          <w:p w14:paraId="3099D19B" w14:textId="77777777" w:rsidR="00DB5112" w:rsidRDefault="00DB5112" w:rsidP="00616E8E">
            <w:pPr>
              <w:spacing w:after="0" w:line="259" w:lineRule="auto"/>
              <w:ind w:left="0" w:right="0" w:firstLine="0"/>
              <w:rPr>
                <w:rFonts w:asciiTheme="minorHAnsi" w:hAnsiTheme="minorHAnsi" w:cstheme="minorHAnsi"/>
              </w:rPr>
            </w:pPr>
          </w:p>
          <w:p w14:paraId="180AE98C" w14:textId="1DAF515F" w:rsidR="00DB5112" w:rsidRDefault="00762FF4" w:rsidP="00616E8E">
            <w:pPr>
              <w:spacing w:after="0" w:line="259" w:lineRule="auto"/>
              <w:ind w:left="0" w:right="0" w:firstLine="0"/>
              <w:rPr>
                <w:rFonts w:asciiTheme="minorHAnsi" w:hAnsiTheme="minorHAnsi" w:cstheme="minorHAnsi"/>
              </w:rPr>
            </w:pPr>
            <w:r>
              <w:rPr>
                <w:rFonts w:asciiTheme="minorHAnsi" w:hAnsiTheme="minorHAnsi" w:cstheme="minorHAnsi"/>
              </w:rPr>
              <w:t>2000.00</w:t>
            </w:r>
          </w:p>
          <w:p w14:paraId="75AE6936" w14:textId="77777777" w:rsidR="00DB5112" w:rsidRDefault="00DB5112" w:rsidP="00616E8E">
            <w:pPr>
              <w:spacing w:after="0" w:line="259" w:lineRule="auto"/>
              <w:ind w:left="0" w:right="0" w:firstLine="0"/>
              <w:rPr>
                <w:rFonts w:asciiTheme="minorHAnsi" w:hAnsiTheme="minorHAnsi" w:cstheme="minorHAnsi"/>
              </w:rPr>
            </w:pPr>
            <w:r>
              <w:rPr>
                <w:rFonts w:asciiTheme="minorHAnsi" w:hAnsiTheme="minorHAnsi" w:cstheme="minorHAnsi"/>
              </w:rPr>
              <w:t>1350.00</w:t>
            </w:r>
          </w:p>
          <w:p w14:paraId="3F073627" w14:textId="25C1B39F" w:rsidR="00DB5112" w:rsidRDefault="00DB5112" w:rsidP="00616E8E">
            <w:pPr>
              <w:spacing w:after="0" w:line="259" w:lineRule="auto"/>
              <w:ind w:left="0" w:right="0" w:firstLine="0"/>
              <w:rPr>
                <w:rFonts w:asciiTheme="minorHAnsi" w:hAnsiTheme="minorHAnsi" w:cstheme="minorHAnsi"/>
              </w:rPr>
            </w:pPr>
            <w:r>
              <w:rPr>
                <w:rFonts w:asciiTheme="minorHAnsi" w:hAnsiTheme="minorHAnsi" w:cstheme="minorHAnsi"/>
              </w:rPr>
              <w:t>4</w:t>
            </w:r>
            <w:r w:rsidR="00762FF4">
              <w:rPr>
                <w:rFonts w:asciiTheme="minorHAnsi" w:hAnsiTheme="minorHAnsi" w:cstheme="minorHAnsi"/>
              </w:rPr>
              <w:t>55</w:t>
            </w:r>
            <w:r>
              <w:rPr>
                <w:rFonts w:asciiTheme="minorHAnsi" w:hAnsiTheme="minorHAnsi" w:cstheme="minorHAnsi"/>
              </w:rPr>
              <w:t>0.00</w:t>
            </w:r>
          </w:p>
          <w:p w14:paraId="18B4BB08" w14:textId="77777777" w:rsidR="00DB5112" w:rsidRDefault="00DB5112" w:rsidP="00616E8E">
            <w:pPr>
              <w:spacing w:after="0" w:line="259" w:lineRule="auto"/>
              <w:ind w:left="0" w:right="0" w:firstLine="0"/>
              <w:rPr>
                <w:rFonts w:asciiTheme="minorHAnsi" w:hAnsiTheme="minorHAnsi" w:cstheme="minorHAnsi"/>
              </w:rPr>
            </w:pPr>
            <w:r>
              <w:rPr>
                <w:rFonts w:asciiTheme="minorHAnsi" w:hAnsiTheme="minorHAnsi" w:cstheme="minorHAnsi"/>
              </w:rPr>
              <w:t>3180.00</w:t>
            </w:r>
          </w:p>
          <w:p w14:paraId="12B541A0" w14:textId="22616255" w:rsidR="00762FF4" w:rsidRPr="00911B42" w:rsidRDefault="00762FF4" w:rsidP="00616E8E">
            <w:pPr>
              <w:spacing w:after="0" w:line="259" w:lineRule="auto"/>
              <w:ind w:left="0" w:right="0" w:firstLine="0"/>
              <w:rPr>
                <w:rFonts w:asciiTheme="minorHAnsi" w:hAnsiTheme="minorHAnsi" w:cstheme="minorHAnsi"/>
              </w:rPr>
            </w:pPr>
            <w:r>
              <w:rPr>
                <w:rFonts w:asciiTheme="minorHAnsi" w:hAnsiTheme="minorHAnsi" w:cstheme="minorHAnsi"/>
              </w:rPr>
              <w:t>1350.00</w:t>
            </w:r>
          </w:p>
        </w:tc>
      </w:tr>
      <w:tr w:rsidR="00DB5112" w:rsidRPr="00911B42" w14:paraId="1229E77D" w14:textId="77777777" w:rsidTr="00616E8E">
        <w:trPr>
          <w:trHeight w:val="278"/>
        </w:trPr>
        <w:tc>
          <w:tcPr>
            <w:tcW w:w="12890" w:type="dxa"/>
            <w:tcBorders>
              <w:top w:val="single" w:sz="4" w:space="0" w:color="000000"/>
              <w:left w:val="single" w:sz="4" w:space="0" w:color="000000"/>
              <w:bottom w:val="single" w:sz="4" w:space="0" w:color="000000"/>
              <w:right w:val="single" w:sz="4" w:space="0" w:color="000000"/>
            </w:tcBorders>
          </w:tcPr>
          <w:p w14:paraId="68F06D6F" w14:textId="77777777" w:rsidR="00DB5112" w:rsidRPr="00911B42" w:rsidRDefault="00DB5112" w:rsidP="00616E8E">
            <w:pPr>
              <w:spacing w:after="0" w:line="259" w:lineRule="auto"/>
              <w:ind w:left="0" w:right="0" w:firstLine="0"/>
              <w:rPr>
                <w:rFonts w:asciiTheme="minorHAnsi" w:hAnsiTheme="minorHAnsi" w:cstheme="minorHAnsi"/>
                <w:b/>
              </w:rPr>
            </w:pPr>
            <w:r>
              <w:rPr>
                <w:rFonts w:asciiTheme="minorHAnsi" w:hAnsiTheme="minorHAnsi" w:cstheme="minorHAnsi"/>
                <w:b/>
              </w:rPr>
              <w:t>TOTAL</w:t>
            </w:r>
          </w:p>
        </w:tc>
        <w:tc>
          <w:tcPr>
            <w:tcW w:w="1417" w:type="dxa"/>
            <w:tcBorders>
              <w:top w:val="single" w:sz="4" w:space="0" w:color="000000"/>
              <w:left w:val="single" w:sz="4" w:space="0" w:color="000000"/>
              <w:bottom w:val="single" w:sz="4" w:space="0" w:color="000000"/>
              <w:right w:val="single" w:sz="4" w:space="0" w:color="000000"/>
            </w:tcBorders>
          </w:tcPr>
          <w:p w14:paraId="6AA334B5" w14:textId="43E238D3" w:rsidR="00DB5112" w:rsidRPr="00A811AC" w:rsidRDefault="00762FF4" w:rsidP="00616E8E">
            <w:pPr>
              <w:spacing w:after="0" w:line="259" w:lineRule="auto"/>
              <w:ind w:left="0" w:right="0" w:firstLine="0"/>
              <w:rPr>
                <w:rFonts w:asciiTheme="minorHAnsi" w:hAnsiTheme="minorHAnsi" w:cstheme="minorHAnsi"/>
                <w:b/>
              </w:rPr>
            </w:pPr>
            <w:r>
              <w:rPr>
                <w:rFonts w:asciiTheme="minorHAnsi" w:hAnsiTheme="minorHAnsi" w:cstheme="minorHAnsi"/>
                <w:b/>
              </w:rPr>
              <w:t>12430</w:t>
            </w:r>
            <w:r w:rsidR="00DB5112" w:rsidRPr="00A811AC">
              <w:rPr>
                <w:rFonts w:asciiTheme="minorHAnsi" w:hAnsiTheme="minorHAnsi" w:cstheme="minorHAnsi"/>
                <w:b/>
              </w:rPr>
              <w:t>.00</w:t>
            </w:r>
          </w:p>
        </w:tc>
      </w:tr>
      <w:tr w:rsidR="00DB5112" w:rsidRPr="00911B42" w14:paraId="73604701" w14:textId="77777777" w:rsidTr="00616E8E">
        <w:trPr>
          <w:trHeight w:val="281"/>
        </w:trPr>
        <w:tc>
          <w:tcPr>
            <w:tcW w:w="12890" w:type="dxa"/>
            <w:tcBorders>
              <w:top w:val="single" w:sz="4" w:space="0" w:color="000000"/>
              <w:left w:val="single" w:sz="4" w:space="0" w:color="000000"/>
              <w:bottom w:val="single" w:sz="4" w:space="0" w:color="000000"/>
              <w:right w:val="single" w:sz="4" w:space="0" w:color="000000"/>
            </w:tcBorders>
          </w:tcPr>
          <w:p w14:paraId="6CA250D1" w14:textId="77777777" w:rsidR="00DB5112" w:rsidRDefault="00DB5112" w:rsidP="00616E8E">
            <w:pPr>
              <w:spacing w:after="0" w:line="259" w:lineRule="auto"/>
              <w:ind w:left="0" w:right="0" w:firstLine="0"/>
              <w:rPr>
                <w:rFonts w:asciiTheme="minorHAnsi" w:hAnsiTheme="minorHAnsi" w:cstheme="minorHAnsi"/>
                <w:b/>
              </w:rPr>
            </w:pPr>
            <w:r w:rsidRPr="00911B42">
              <w:rPr>
                <w:rFonts w:asciiTheme="minorHAnsi" w:hAnsiTheme="minorHAnsi" w:cstheme="minorHAnsi"/>
                <w:b/>
              </w:rPr>
              <w:t xml:space="preserve">Targeted Support </w:t>
            </w:r>
          </w:p>
          <w:p w14:paraId="2A035AC9" w14:textId="77777777" w:rsidR="00DB5112" w:rsidRDefault="00DB5112" w:rsidP="00DB5112">
            <w:pPr>
              <w:pStyle w:val="ListParagraph"/>
              <w:numPr>
                <w:ilvl w:val="0"/>
                <w:numId w:val="6"/>
              </w:numPr>
              <w:spacing w:after="0" w:line="259" w:lineRule="auto"/>
              <w:ind w:right="0"/>
              <w:rPr>
                <w:rFonts w:asciiTheme="minorHAnsi" w:hAnsiTheme="minorHAnsi" w:cstheme="minorHAnsi"/>
              </w:rPr>
            </w:pPr>
            <w:r>
              <w:rPr>
                <w:rFonts w:asciiTheme="minorHAnsi" w:hAnsiTheme="minorHAnsi" w:cstheme="minorHAnsi"/>
              </w:rPr>
              <w:t>THRIVE – salary, training, building improvements and resources</w:t>
            </w:r>
          </w:p>
          <w:p w14:paraId="769C4C5E" w14:textId="77777777" w:rsidR="00DB5112" w:rsidRPr="00885468" w:rsidRDefault="00DB5112" w:rsidP="00DB5112">
            <w:pPr>
              <w:pStyle w:val="ListParagraph"/>
              <w:numPr>
                <w:ilvl w:val="0"/>
                <w:numId w:val="6"/>
              </w:numPr>
              <w:spacing w:after="0" w:line="259" w:lineRule="auto"/>
              <w:ind w:right="0"/>
              <w:rPr>
                <w:rFonts w:asciiTheme="minorHAnsi" w:hAnsiTheme="minorHAnsi" w:cstheme="minorHAnsi"/>
              </w:rPr>
            </w:pPr>
            <w:r>
              <w:rPr>
                <w:rFonts w:asciiTheme="minorHAnsi" w:hAnsiTheme="minorHAnsi" w:cstheme="minorHAnsi"/>
              </w:rPr>
              <w:t>GR Proportion of Cost</w:t>
            </w:r>
          </w:p>
        </w:tc>
        <w:tc>
          <w:tcPr>
            <w:tcW w:w="1417" w:type="dxa"/>
            <w:tcBorders>
              <w:top w:val="single" w:sz="4" w:space="0" w:color="000000"/>
              <w:left w:val="single" w:sz="4" w:space="0" w:color="000000"/>
              <w:bottom w:val="single" w:sz="4" w:space="0" w:color="000000"/>
              <w:right w:val="single" w:sz="4" w:space="0" w:color="000000"/>
            </w:tcBorders>
          </w:tcPr>
          <w:p w14:paraId="652AA443" w14:textId="77777777" w:rsidR="00DB5112" w:rsidRDefault="00DB5112" w:rsidP="00616E8E">
            <w:pPr>
              <w:spacing w:after="0" w:line="259" w:lineRule="auto"/>
              <w:ind w:left="0" w:right="0" w:firstLine="0"/>
              <w:rPr>
                <w:rFonts w:asciiTheme="minorHAnsi" w:hAnsiTheme="minorHAnsi" w:cstheme="minorHAnsi"/>
              </w:rPr>
            </w:pPr>
          </w:p>
          <w:p w14:paraId="2FEC90C2" w14:textId="392688C8" w:rsidR="00DB5112" w:rsidRDefault="00762FF4" w:rsidP="00616E8E">
            <w:pPr>
              <w:spacing w:after="0" w:line="259" w:lineRule="auto"/>
              <w:ind w:left="0" w:right="0" w:firstLine="0"/>
              <w:rPr>
                <w:rFonts w:asciiTheme="minorHAnsi" w:hAnsiTheme="minorHAnsi" w:cstheme="minorHAnsi"/>
              </w:rPr>
            </w:pPr>
            <w:r>
              <w:rPr>
                <w:rFonts w:asciiTheme="minorHAnsi" w:hAnsiTheme="minorHAnsi" w:cstheme="minorHAnsi"/>
              </w:rPr>
              <w:t>14</w:t>
            </w:r>
            <w:r w:rsidR="00DB5112">
              <w:rPr>
                <w:rFonts w:asciiTheme="minorHAnsi" w:hAnsiTheme="minorHAnsi" w:cstheme="minorHAnsi"/>
              </w:rPr>
              <w:t>00.00</w:t>
            </w:r>
          </w:p>
          <w:p w14:paraId="65C28B20" w14:textId="77777777" w:rsidR="00DB5112" w:rsidRPr="00911B42" w:rsidRDefault="00DB5112" w:rsidP="00616E8E">
            <w:pPr>
              <w:spacing w:after="0" w:line="259" w:lineRule="auto"/>
              <w:ind w:left="0" w:right="0" w:firstLine="0"/>
              <w:rPr>
                <w:rFonts w:asciiTheme="minorHAnsi" w:hAnsiTheme="minorHAnsi" w:cstheme="minorHAnsi"/>
              </w:rPr>
            </w:pPr>
            <w:r>
              <w:rPr>
                <w:rFonts w:asciiTheme="minorHAnsi" w:hAnsiTheme="minorHAnsi" w:cstheme="minorHAnsi"/>
              </w:rPr>
              <w:t>1203.00</w:t>
            </w:r>
          </w:p>
        </w:tc>
      </w:tr>
      <w:tr w:rsidR="00DB5112" w:rsidRPr="00911B42" w14:paraId="460F3745" w14:textId="77777777" w:rsidTr="00616E8E">
        <w:trPr>
          <w:trHeight w:val="281"/>
        </w:trPr>
        <w:tc>
          <w:tcPr>
            <w:tcW w:w="12890" w:type="dxa"/>
            <w:tcBorders>
              <w:top w:val="single" w:sz="4" w:space="0" w:color="000000"/>
              <w:left w:val="single" w:sz="4" w:space="0" w:color="000000"/>
              <w:bottom w:val="single" w:sz="4" w:space="0" w:color="000000"/>
              <w:right w:val="single" w:sz="4" w:space="0" w:color="000000"/>
            </w:tcBorders>
          </w:tcPr>
          <w:p w14:paraId="4F90DF48" w14:textId="77777777" w:rsidR="00DB5112" w:rsidRPr="00911B42" w:rsidRDefault="00DB5112" w:rsidP="00616E8E">
            <w:pPr>
              <w:spacing w:after="0" w:line="259" w:lineRule="auto"/>
              <w:ind w:left="0" w:right="0" w:firstLine="0"/>
              <w:rPr>
                <w:rFonts w:asciiTheme="minorHAnsi" w:hAnsiTheme="minorHAnsi" w:cstheme="minorHAnsi"/>
                <w:b/>
              </w:rPr>
            </w:pPr>
            <w:r>
              <w:rPr>
                <w:rFonts w:asciiTheme="minorHAnsi" w:hAnsiTheme="minorHAnsi" w:cstheme="minorHAnsi"/>
                <w:b/>
              </w:rPr>
              <w:t>TOTAL</w:t>
            </w:r>
          </w:p>
        </w:tc>
        <w:tc>
          <w:tcPr>
            <w:tcW w:w="1417" w:type="dxa"/>
            <w:tcBorders>
              <w:top w:val="single" w:sz="4" w:space="0" w:color="000000"/>
              <w:left w:val="single" w:sz="4" w:space="0" w:color="000000"/>
              <w:bottom w:val="single" w:sz="4" w:space="0" w:color="000000"/>
              <w:right w:val="single" w:sz="4" w:space="0" w:color="000000"/>
            </w:tcBorders>
          </w:tcPr>
          <w:p w14:paraId="03D2B8FB" w14:textId="7AF26127" w:rsidR="00DB5112" w:rsidRPr="00A811AC" w:rsidRDefault="00762FF4" w:rsidP="00616E8E">
            <w:pPr>
              <w:spacing w:after="0" w:line="259" w:lineRule="auto"/>
              <w:ind w:left="0" w:right="0" w:firstLine="0"/>
              <w:rPr>
                <w:rFonts w:asciiTheme="minorHAnsi" w:hAnsiTheme="minorHAnsi" w:cstheme="minorHAnsi"/>
                <w:b/>
              </w:rPr>
            </w:pPr>
            <w:r>
              <w:rPr>
                <w:rFonts w:asciiTheme="minorHAnsi" w:hAnsiTheme="minorHAnsi" w:cstheme="minorHAnsi"/>
                <w:b/>
              </w:rPr>
              <w:t>2603.</w:t>
            </w:r>
            <w:r w:rsidR="00DB5112" w:rsidRPr="00A811AC">
              <w:rPr>
                <w:rFonts w:asciiTheme="minorHAnsi" w:hAnsiTheme="minorHAnsi" w:cstheme="minorHAnsi"/>
                <w:b/>
              </w:rPr>
              <w:t>00</w:t>
            </w:r>
          </w:p>
        </w:tc>
      </w:tr>
      <w:tr w:rsidR="00DB5112" w:rsidRPr="00911B42" w14:paraId="205AF6A4" w14:textId="77777777" w:rsidTr="00616E8E">
        <w:trPr>
          <w:trHeight w:val="278"/>
        </w:trPr>
        <w:tc>
          <w:tcPr>
            <w:tcW w:w="12890" w:type="dxa"/>
            <w:tcBorders>
              <w:top w:val="single" w:sz="4" w:space="0" w:color="000000"/>
              <w:left w:val="single" w:sz="4" w:space="0" w:color="000000"/>
              <w:bottom w:val="single" w:sz="4" w:space="0" w:color="000000"/>
              <w:right w:val="single" w:sz="4" w:space="0" w:color="000000"/>
            </w:tcBorders>
          </w:tcPr>
          <w:p w14:paraId="50C833D9" w14:textId="77777777" w:rsidR="00DB5112" w:rsidRDefault="00DB5112" w:rsidP="00616E8E">
            <w:pPr>
              <w:spacing w:after="0" w:line="259" w:lineRule="auto"/>
              <w:ind w:left="0" w:right="0" w:firstLine="0"/>
              <w:rPr>
                <w:rFonts w:asciiTheme="minorHAnsi" w:hAnsiTheme="minorHAnsi" w:cstheme="minorHAnsi"/>
                <w:b/>
              </w:rPr>
            </w:pPr>
            <w:r w:rsidRPr="00911B42">
              <w:rPr>
                <w:rFonts w:asciiTheme="minorHAnsi" w:hAnsiTheme="minorHAnsi" w:cstheme="minorHAnsi"/>
                <w:b/>
              </w:rPr>
              <w:t xml:space="preserve">Other Approaches </w:t>
            </w:r>
          </w:p>
          <w:p w14:paraId="2B79E73F" w14:textId="77777777" w:rsidR="00DB5112" w:rsidRDefault="00DB5112" w:rsidP="00DB5112">
            <w:pPr>
              <w:pStyle w:val="ListParagraph"/>
              <w:numPr>
                <w:ilvl w:val="0"/>
                <w:numId w:val="6"/>
              </w:numPr>
              <w:spacing w:after="0" w:line="259" w:lineRule="auto"/>
              <w:ind w:right="0"/>
              <w:rPr>
                <w:rFonts w:asciiTheme="minorHAnsi" w:hAnsiTheme="minorHAnsi" w:cstheme="minorHAnsi"/>
              </w:rPr>
            </w:pPr>
            <w:r>
              <w:rPr>
                <w:rFonts w:asciiTheme="minorHAnsi" w:hAnsiTheme="minorHAnsi" w:cstheme="minorHAnsi"/>
              </w:rPr>
              <w:t>Purchasing of reading books for individual pupils</w:t>
            </w:r>
          </w:p>
          <w:p w14:paraId="7EA92670" w14:textId="77777777" w:rsidR="00DB5112" w:rsidRDefault="00DB5112" w:rsidP="00DB5112">
            <w:pPr>
              <w:pStyle w:val="ListParagraph"/>
              <w:numPr>
                <w:ilvl w:val="0"/>
                <w:numId w:val="6"/>
              </w:numPr>
              <w:spacing w:after="0" w:line="259" w:lineRule="auto"/>
              <w:ind w:right="0"/>
              <w:rPr>
                <w:rFonts w:asciiTheme="minorHAnsi" w:hAnsiTheme="minorHAnsi" w:cstheme="minorHAnsi"/>
              </w:rPr>
            </w:pPr>
            <w:r>
              <w:rPr>
                <w:rFonts w:asciiTheme="minorHAnsi" w:hAnsiTheme="minorHAnsi" w:cstheme="minorHAnsi"/>
              </w:rPr>
              <w:t>Purchasing of specific writing resources for individual pupils</w:t>
            </w:r>
          </w:p>
          <w:p w14:paraId="3A348CA0" w14:textId="77777777" w:rsidR="00DB5112" w:rsidRPr="00885468" w:rsidRDefault="00DB5112" w:rsidP="00DB5112">
            <w:pPr>
              <w:pStyle w:val="ListParagraph"/>
              <w:numPr>
                <w:ilvl w:val="0"/>
                <w:numId w:val="6"/>
              </w:numPr>
              <w:spacing w:after="0" w:line="259" w:lineRule="auto"/>
              <w:ind w:right="0"/>
              <w:rPr>
                <w:rFonts w:asciiTheme="minorHAnsi" w:hAnsiTheme="minorHAnsi" w:cstheme="minorHAnsi"/>
              </w:rPr>
            </w:pPr>
            <w:r>
              <w:rPr>
                <w:rFonts w:asciiTheme="minorHAnsi" w:hAnsiTheme="minorHAnsi" w:cstheme="minorHAnsi"/>
              </w:rPr>
              <w:t>Educational Visits (Non Sports/Health Lifestyle Related)</w:t>
            </w:r>
          </w:p>
        </w:tc>
        <w:tc>
          <w:tcPr>
            <w:tcW w:w="1417" w:type="dxa"/>
            <w:tcBorders>
              <w:top w:val="single" w:sz="4" w:space="0" w:color="000000"/>
              <w:left w:val="single" w:sz="4" w:space="0" w:color="000000"/>
              <w:bottom w:val="single" w:sz="4" w:space="0" w:color="000000"/>
              <w:right w:val="single" w:sz="4" w:space="0" w:color="000000"/>
            </w:tcBorders>
          </w:tcPr>
          <w:p w14:paraId="0D03AC5F" w14:textId="521195E4" w:rsidR="00DB5112" w:rsidRDefault="00DB5112" w:rsidP="00616E8E">
            <w:pPr>
              <w:spacing w:after="0" w:line="259" w:lineRule="auto"/>
              <w:ind w:left="0" w:right="0" w:firstLine="0"/>
              <w:rPr>
                <w:rFonts w:asciiTheme="minorHAnsi" w:hAnsiTheme="minorHAnsi" w:cstheme="minorHAnsi"/>
              </w:rPr>
            </w:pPr>
          </w:p>
          <w:p w14:paraId="07B02765" w14:textId="2A7B4651" w:rsidR="00C85DEB" w:rsidRDefault="00C85DEB" w:rsidP="00616E8E">
            <w:pPr>
              <w:spacing w:after="0" w:line="259" w:lineRule="auto"/>
              <w:ind w:left="0" w:right="0" w:firstLine="0"/>
              <w:rPr>
                <w:rFonts w:asciiTheme="minorHAnsi" w:hAnsiTheme="minorHAnsi" w:cstheme="minorHAnsi"/>
              </w:rPr>
            </w:pPr>
            <w:r>
              <w:rPr>
                <w:rFonts w:asciiTheme="minorHAnsi" w:hAnsiTheme="minorHAnsi" w:cstheme="minorHAnsi"/>
              </w:rPr>
              <w:t>250.00</w:t>
            </w:r>
          </w:p>
          <w:p w14:paraId="56456CC3" w14:textId="3CFB3830" w:rsidR="00C85DEB" w:rsidRDefault="00C85DEB" w:rsidP="00616E8E">
            <w:pPr>
              <w:spacing w:after="0" w:line="259" w:lineRule="auto"/>
              <w:ind w:left="0" w:right="0" w:firstLine="0"/>
              <w:rPr>
                <w:rFonts w:asciiTheme="minorHAnsi" w:hAnsiTheme="minorHAnsi" w:cstheme="minorHAnsi"/>
              </w:rPr>
            </w:pPr>
            <w:r>
              <w:rPr>
                <w:rFonts w:asciiTheme="minorHAnsi" w:hAnsiTheme="minorHAnsi" w:cstheme="minorHAnsi"/>
              </w:rPr>
              <w:t>175.00</w:t>
            </w:r>
          </w:p>
          <w:p w14:paraId="3C77B805" w14:textId="77777777" w:rsidR="00DB5112" w:rsidRDefault="00C85DEB" w:rsidP="00616E8E">
            <w:pPr>
              <w:spacing w:after="0" w:line="259" w:lineRule="auto"/>
              <w:ind w:left="0" w:right="0" w:firstLine="0"/>
              <w:rPr>
                <w:rFonts w:asciiTheme="minorHAnsi" w:hAnsiTheme="minorHAnsi" w:cstheme="minorHAnsi"/>
                <w:bCs/>
              </w:rPr>
            </w:pPr>
            <w:r w:rsidRPr="00C85DEB">
              <w:rPr>
                <w:rFonts w:asciiTheme="minorHAnsi" w:hAnsiTheme="minorHAnsi" w:cstheme="minorHAnsi"/>
                <w:bCs/>
              </w:rPr>
              <w:t>8000.00</w:t>
            </w:r>
          </w:p>
          <w:p w14:paraId="76FE99B0" w14:textId="1A40A146" w:rsidR="00C85DEB" w:rsidRPr="00C85DEB" w:rsidRDefault="00C85DEB" w:rsidP="00616E8E">
            <w:pPr>
              <w:spacing w:after="0" w:line="259" w:lineRule="auto"/>
              <w:ind w:left="0" w:right="0" w:firstLine="0"/>
              <w:rPr>
                <w:rFonts w:asciiTheme="minorHAnsi" w:hAnsiTheme="minorHAnsi" w:cstheme="minorHAnsi"/>
                <w:bCs/>
              </w:rPr>
            </w:pPr>
          </w:p>
        </w:tc>
      </w:tr>
      <w:tr w:rsidR="00DB5112" w:rsidRPr="00911B42" w14:paraId="7460D33F" w14:textId="77777777" w:rsidTr="00616E8E">
        <w:trPr>
          <w:trHeight w:val="278"/>
        </w:trPr>
        <w:tc>
          <w:tcPr>
            <w:tcW w:w="12890" w:type="dxa"/>
            <w:tcBorders>
              <w:top w:val="single" w:sz="4" w:space="0" w:color="000000"/>
              <w:left w:val="single" w:sz="4" w:space="0" w:color="000000"/>
              <w:bottom w:val="single" w:sz="4" w:space="0" w:color="000000"/>
              <w:right w:val="single" w:sz="4" w:space="0" w:color="000000"/>
            </w:tcBorders>
          </w:tcPr>
          <w:p w14:paraId="5CB4B53D" w14:textId="77777777" w:rsidR="00DB5112" w:rsidRPr="00911B42" w:rsidRDefault="00DB5112" w:rsidP="00616E8E">
            <w:pPr>
              <w:spacing w:after="0" w:line="259" w:lineRule="auto"/>
              <w:ind w:left="0" w:right="0" w:firstLine="0"/>
              <w:rPr>
                <w:rFonts w:asciiTheme="minorHAnsi" w:hAnsiTheme="minorHAnsi" w:cstheme="minorHAnsi"/>
                <w:b/>
              </w:rPr>
            </w:pPr>
            <w:r>
              <w:rPr>
                <w:rFonts w:asciiTheme="minorHAnsi" w:hAnsiTheme="minorHAnsi" w:cstheme="minorHAnsi"/>
                <w:b/>
              </w:rPr>
              <w:t>TOTAL</w:t>
            </w:r>
          </w:p>
        </w:tc>
        <w:tc>
          <w:tcPr>
            <w:tcW w:w="1417" w:type="dxa"/>
            <w:tcBorders>
              <w:top w:val="single" w:sz="4" w:space="0" w:color="000000"/>
              <w:left w:val="single" w:sz="4" w:space="0" w:color="000000"/>
              <w:bottom w:val="single" w:sz="4" w:space="0" w:color="000000"/>
              <w:right w:val="single" w:sz="4" w:space="0" w:color="000000"/>
            </w:tcBorders>
          </w:tcPr>
          <w:p w14:paraId="1B99BFD3" w14:textId="5D48B284" w:rsidR="00DB5112" w:rsidRPr="00A811AC" w:rsidRDefault="00C85DEB" w:rsidP="00616E8E">
            <w:pPr>
              <w:spacing w:after="0" w:line="259" w:lineRule="auto"/>
              <w:ind w:left="0" w:right="0" w:firstLine="0"/>
              <w:rPr>
                <w:rFonts w:asciiTheme="minorHAnsi" w:hAnsiTheme="minorHAnsi" w:cstheme="minorHAnsi"/>
                <w:b/>
              </w:rPr>
            </w:pPr>
            <w:r>
              <w:rPr>
                <w:rFonts w:asciiTheme="minorHAnsi" w:hAnsiTheme="minorHAnsi" w:cstheme="minorHAnsi"/>
                <w:b/>
              </w:rPr>
              <w:t>8425</w:t>
            </w:r>
            <w:r w:rsidR="00DB5112" w:rsidRPr="00A811AC">
              <w:rPr>
                <w:rFonts w:asciiTheme="minorHAnsi" w:hAnsiTheme="minorHAnsi" w:cstheme="minorHAnsi"/>
                <w:b/>
              </w:rPr>
              <w:t>.00</w:t>
            </w:r>
          </w:p>
        </w:tc>
      </w:tr>
    </w:tbl>
    <w:p w14:paraId="419510AC" w14:textId="77777777" w:rsidR="00DB5112" w:rsidRPr="00911B42" w:rsidRDefault="00DB5112" w:rsidP="00DB5112">
      <w:pPr>
        <w:spacing w:after="0" w:line="259" w:lineRule="auto"/>
        <w:ind w:left="0" w:right="0" w:firstLine="0"/>
        <w:jc w:val="both"/>
        <w:rPr>
          <w:rFonts w:asciiTheme="minorHAnsi" w:hAnsiTheme="minorHAnsi" w:cstheme="minorHAnsi"/>
        </w:rPr>
      </w:pPr>
      <w:r w:rsidRPr="00911B42">
        <w:rPr>
          <w:rFonts w:asciiTheme="minorHAnsi" w:hAnsiTheme="minorHAnsi" w:cstheme="minorHAnsi"/>
        </w:rPr>
        <w:t xml:space="preserve"> </w:t>
      </w:r>
    </w:p>
    <w:tbl>
      <w:tblPr>
        <w:tblStyle w:val="TableGrid"/>
        <w:tblW w:w="6494" w:type="dxa"/>
        <w:tblInd w:w="5" w:type="dxa"/>
        <w:tblCellMar>
          <w:top w:w="46" w:type="dxa"/>
          <w:left w:w="108" w:type="dxa"/>
          <w:right w:w="74" w:type="dxa"/>
        </w:tblCellMar>
        <w:tblLook w:val="04A0" w:firstRow="1" w:lastRow="0" w:firstColumn="1" w:lastColumn="0" w:noHBand="0" w:noVBand="1"/>
      </w:tblPr>
      <w:tblGrid>
        <w:gridCol w:w="3246"/>
        <w:gridCol w:w="3248"/>
      </w:tblGrid>
      <w:tr w:rsidR="00DB5112" w:rsidRPr="00911B42" w14:paraId="415AA7FA" w14:textId="77777777" w:rsidTr="00616E8E">
        <w:trPr>
          <w:trHeight w:val="531"/>
        </w:trPr>
        <w:tc>
          <w:tcPr>
            <w:tcW w:w="3246" w:type="dxa"/>
            <w:tcBorders>
              <w:top w:val="single" w:sz="4" w:space="0" w:color="000000"/>
              <w:left w:val="single" w:sz="4" w:space="0" w:color="000000"/>
              <w:bottom w:val="single" w:sz="4" w:space="0" w:color="000000"/>
              <w:right w:val="single" w:sz="4" w:space="0" w:color="000000"/>
            </w:tcBorders>
          </w:tcPr>
          <w:p w14:paraId="0EAD68D5" w14:textId="77777777" w:rsidR="00DB5112" w:rsidRPr="00911B42" w:rsidRDefault="00DB5112" w:rsidP="00616E8E">
            <w:pPr>
              <w:spacing w:after="0" w:line="259" w:lineRule="auto"/>
              <w:ind w:left="0" w:right="0" w:firstLine="0"/>
              <w:jc w:val="both"/>
              <w:rPr>
                <w:rFonts w:asciiTheme="minorHAnsi" w:hAnsiTheme="minorHAnsi" w:cstheme="minorHAnsi"/>
              </w:rPr>
            </w:pPr>
            <w:r w:rsidRPr="00911B42">
              <w:rPr>
                <w:rFonts w:asciiTheme="minorHAnsi" w:hAnsiTheme="minorHAnsi" w:cstheme="minorHAnsi"/>
                <w:b/>
              </w:rPr>
              <w:t xml:space="preserve">Total Income for Pupil Premium £ </w:t>
            </w:r>
          </w:p>
        </w:tc>
        <w:tc>
          <w:tcPr>
            <w:tcW w:w="3248" w:type="dxa"/>
            <w:tcBorders>
              <w:top w:val="single" w:sz="4" w:space="0" w:color="000000"/>
              <w:left w:val="single" w:sz="4" w:space="0" w:color="000000"/>
              <w:bottom w:val="single" w:sz="4" w:space="0" w:color="000000"/>
              <w:right w:val="single" w:sz="4" w:space="0" w:color="000000"/>
            </w:tcBorders>
          </w:tcPr>
          <w:p w14:paraId="2D9B7EC2" w14:textId="5F0C5B9E" w:rsidR="00DB5112" w:rsidRPr="00A811AC" w:rsidRDefault="00C85DEB" w:rsidP="00616E8E">
            <w:pPr>
              <w:spacing w:after="0" w:line="259" w:lineRule="auto"/>
              <w:ind w:left="0" w:right="0" w:firstLine="0"/>
              <w:jc w:val="center"/>
              <w:rPr>
                <w:rFonts w:asciiTheme="minorHAnsi" w:hAnsiTheme="minorHAnsi" w:cstheme="minorHAnsi"/>
                <w:b/>
              </w:rPr>
            </w:pPr>
            <w:r>
              <w:rPr>
                <w:rFonts w:asciiTheme="minorHAnsi" w:hAnsiTheme="minorHAnsi" w:cstheme="minorHAnsi"/>
                <w:b/>
              </w:rPr>
              <w:t>6600</w:t>
            </w:r>
            <w:r w:rsidR="00DB5112">
              <w:rPr>
                <w:rFonts w:asciiTheme="minorHAnsi" w:hAnsiTheme="minorHAnsi" w:cstheme="minorHAnsi"/>
                <w:b/>
              </w:rPr>
              <w:t>.00</w:t>
            </w:r>
          </w:p>
        </w:tc>
      </w:tr>
      <w:tr w:rsidR="00DB5112" w:rsidRPr="00911B42" w14:paraId="75E1C333" w14:textId="77777777" w:rsidTr="00616E8E">
        <w:trPr>
          <w:trHeight w:val="532"/>
        </w:trPr>
        <w:tc>
          <w:tcPr>
            <w:tcW w:w="3246" w:type="dxa"/>
            <w:tcBorders>
              <w:top w:val="single" w:sz="4" w:space="0" w:color="000000"/>
              <w:left w:val="single" w:sz="4" w:space="0" w:color="000000"/>
              <w:bottom w:val="single" w:sz="4" w:space="0" w:color="000000"/>
              <w:right w:val="single" w:sz="4" w:space="0" w:color="000000"/>
            </w:tcBorders>
          </w:tcPr>
          <w:p w14:paraId="4DEAF0F2"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b/>
              </w:rPr>
              <w:t xml:space="preserve">Total </w:t>
            </w:r>
            <w:r>
              <w:rPr>
                <w:rFonts w:asciiTheme="minorHAnsi" w:hAnsiTheme="minorHAnsi" w:cstheme="minorHAnsi"/>
                <w:b/>
              </w:rPr>
              <w:t xml:space="preserve">Proposed </w:t>
            </w:r>
            <w:r w:rsidRPr="00911B42">
              <w:rPr>
                <w:rFonts w:asciiTheme="minorHAnsi" w:hAnsiTheme="minorHAnsi" w:cstheme="minorHAnsi"/>
                <w:b/>
              </w:rPr>
              <w:t xml:space="preserve">Expenditure for Pupil Premium £ </w:t>
            </w:r>
          </w:p>
        </w:tc>
        <w:tc>
          <w:tcPr>
            <w:tcW w:w="3248" w:type="dxa"/>
            <w:tcBorders>
              <w:top w:val="single" w:sz="4" w:space="0" w:color="000000"/>
              <w:left w:val="single" w:sz="4" w:space="0" w:color="000000"/>
              <w:bottom w:val="single" w:sz="4" w:space="0" w:color="000000"/>
              <w:right w:val="single" w:sz="4" w:space="0" w:color="000000"/>
            </w:tcBorders>
          </w:tcPr>
          <w:p w14:paraId="492A468F" w14:textId="19DF0142" w:rsidR="00DB5112" w:rsidRPr="00A811AC" w:rsidRDefault="00C85DEB" w:rsidP="00616E8E">
            <w:pPr>
              <w:spacing w:after="0" w:line="259" w:lineRule="auto"/>
              <w:ind w:left="0" w:right="0" w:firstLine="0"/>
              <w:jc w:val="center"/>
              <w:rPr>
                <w:rFonts w:asciiTheme="minorHAnsi" w:hAnsiTheme="minorHAnsi" w:cstheme="minorHAnsi"/>
                <w:b/>
              </w:rPr>
            </w:pPr>
            <w:r>
              <w:rPr>
                <w:rFonts w:asciiTheme="minorHAnsi" w:hAnsiTheme="minorHAnsi" w:cstheme="minorHAnsi"/>
                <w:b/>
              </w:rPr>
              <w:t>23458</w:t>
            </w:r>
            <w:r w:rsidR="00DB5112">
              <w:rPr>
                <w:rFonts w:asciiTheme="minorHAnsi" w:hAnsiTheme="minorHAnsi" w:cstheme="minorHAnsi"/>
                <w:b/>
              </w:rPr>
              <w:t>.00</w:t>
            </w:r>
          </w:p>
        </w:tc>
      </w:tr>
    </w:tbl>
    <w:p w14:paraId="710A60E7" w14:textId="77777777" w:rsidR="00DB5112" w:rsidRPr="00911B42" w:rsidRDefault="00DB5112" w:rsidP="00DB5112">
      <w:pPr>
        <w:spacing w:after="160" w:line="259" w:lineRule="auto"/>
        <w:ind w:left="0" w:right="0" w:firstLine="0"/>
        <w:jc w:val="both"/>
        <w:rPr>
          <w:rFonts w:asciiTheme="minorHAnsi" w:hAnsiTheme="minorHAnsi" w:cstheme="minorHAnsi"/>
        </w:rPr>
      </w:pPr>
      <w:r w:rsidRPr="00911B42">
        <w:rPr>
          <w:rFonts w:asciiTheme="minorHAnsi" w:hAnsiTheme="minorHAnsi" w:cstheme="minorHAnsi"/>
        </w:rPr>
        <w:t xml:space="preserve"> </w:t>
      </w:r>
    </w:p>
    <w:p w14:paraId="363474FB" w14:textId="77777777" w:rsidR="00DB5112" w:rsidRPr="00911B42" w:rsidRDefault="00DB5112" w:rsidP="00DB5112">
      <w:pPr>
        <w:spacing w:after="158" w:line="259" w:lineRule="auto"/>
        <w:ind w:left="0" w:right="0" w:firstLine="0"/>
        <w:jc w:val="both"/>
        <w:rPr>
          <w:rFonts w:asciiTheme="minorHAnsi" w:hAnsiTheme="minorHAnsi" w:cstheme="minorHAnsi"/>
        </w:rPr>
      </w:pPr>
      <w:r w:rsidRPr="00911B42">
        <w:rPr>
          <w:rFonts w:asciiTheme="minorHAnsi" w:hAnsiTheme="minorHAnsi" w:cstheme="minorHAnsi"/>
        </w:rPr>
        <w:lastRenderedPageBreak/>
        <w:t xml:space="preserve"> </w:t>
      </w:r>
    </w:p>
    <w:p w14:paraId="15788CCA" w14:textId="77777777" w:rsidR="00DB5112" w:rsidRPr="00911B42" w:rsidRDefault="00DB5112" w:rsidP="00DB5112">
      <w:pPr>
        <w:spacing w:after="0" w:line="259" w:lineRule="auto"/>
        <w:ind w:left="0" w:right="0" w:firstLine="0"/>
        <w:jc w:val="both"/>
        <w:rPr>
          <w:rFonts w:asciiTheme="minorHAnsi" w:hAnsiTheme="minorHAnsi" w:cstheme="minorHAnsi"/>
        </w:rPr>
      </w:pPr>
      <w:r w:rsidRPr="00911B42">
        <w:rPr>
          <w:rFonts w:asciiTheme="minorHAnsi" w:hAnsiTheme="minorHAnsi" w:cstheme="minorHAnsi"/>
        </w:rPr>
        <w:t xml:space="preserve"> </w:t>
      </w:r>
    </w:p>
    <w:p w14:paraId="4CBDDF6C" w14:textId="77777777" w:rsidR="00DB5112" w:rsidRPr="00911B42" w:rsidRDefault="00DB5112" w:rsidP="00DB5112">
      <w:pPr>
        <w:rPr>
          <w:rFonts w:asciiTheme="minorHAnsi" w:hAnsiTheme="minorHAnsi" w:cstheme="minorHAnsi"/>
        </w:rPr>
      </w:pPr>
    </w:p>
    <w:p w14:paraId="6060FF18" w14:textId="77777777" w:rsidR="00EE7BBE" w:rsidRDefault="00EE7BBE"/>
    <w:sectPr w:rsidR="00EE7BBE">
      <w:headerReference w:type="even" r:id="rId8"/>
      <w:headerReference w:type="default" r:id="rId9"/>
      <w:footerReference w:type="even" r:id="rId10"/>
      <w:footerReference w:type="default" r:id="rId11"/>
      <w:headerReference w:type="first" r:id="rId12"/>
      <w:footerReference w:type="first" r:id="rId13"/>
      <w:pgSz w:w="16838" w:h="11906" w:orient="landscape"/>
      <w:pgMar w:top="1445" w:right="1495" w:bottom="1462" w:left="1440"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F4446" w14:textId="77777777" w:rsidR="00000000" w:rsidRDefault="009428F7">
      <w:pPr>
        <w:spacing w:after="0" w:line="240" w:lineRule="auto"/>
      </w:pPr>
      <w:r>
        <w:separator/>
      </w:r>
    </w:p>
  </w:endnote>
  <w:endnote w:type="continuationSeparator" w:id="0">
    <w:p w14:paraId="53BF4A24" w14:textId="77777777" w:rsidR="00000000" w:rsidRDefault="00942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1D355" w14:textId="77777777" w:rsidR="00A90FC8" w:rsidRDefault="008E3E8B">
    <w:pPr>
      <w:spacing w:after="0" w:line="259" w:lineRule="auto"/>
      <w:ind w:left="0" w:right="0" w:firstLine="0"/>
    </w:pPr>
    <w:r>
      <w:rPr>
        <w:noProof/>
      </w:rPr>
      <mc:AlternateContent>
        <mc:Choice Requires="wpg">
          <w:drawing>
            <wp:anchor distT="0" distB="0" distL="114300" distR="114300" simplePos="0" relativeHeight="251665408" behindDoc="0" locked="0" layoutInCell="1" allowOverlap="1" wp14:anchorId="0E7050A3" wp14:editId="05D22B26">
              <wp:simplePos x="0" y="0"/>
              <wp:positionH relativeFrom="page">
                <wp:posOffset>896112</wp:posOffset>
              </wp:positionH>
              <wp:positionV relativeFrom="page">
                <wp:posOffset>6752539</wp:posOffset>
              </wp:positionV>
              <wp:extent cx="8901430" cy="6097"/>
              <wp:effectExtent l="0" t="0" r="0" b="0"/>
              <wp:wrapSquare wrapText="bothSides"/>
              <wp:docPr id="12861" name="Group 12861"/>
              <wp:cNvGraphicFramePr/>
              <a:graphic xmlns:a="http://schemas.openxmlformats.org/drawingml/2006/main">
                <a:graphicData uri="http://schemas.microsoft.com/office/word/2010/wordprocessingGroup">
                  <wpg:wgp>
                    <wpg:cNvGrpSpPr/>
                    <wpg:grpSpPr>
                      <a:xfrm>
                        <a:off x="0" y="0"/>
                        <a:ext cx="8901430" cy="6097"/>
                        <a:chOff x="0" y="0"/>
                        <a:chExt cx="8901430" cy="6097"/>
                      </a:xfrm>
                    </wpg:grpSpPr>
                    <wps:wsp>
                      <wps:cNvPr id="13269" name="Shape 13269"/>
                      <wps:cNvSpPr/>
                      <wps:spPr>
                        <a:xfrm>
                          <a:off x="0" y="0"/>
                          <a:ext cx="8901430" cy="9144"/>
                        </a:xfrm>
                        <a:custGeom>
                          <a:avLst/>
                          <a:gdLst/>
                          <a:ahLst/>
                          <a:cxnLst/>
                          <a:rect l="0" t="0" r="0" b="0"/>
                          <a:pathLst>
                            <a:path w="8901430" h="9144">
                              <a:moveTo>
                                <a:pt x="0" y="0"/>
                              </a:moveTo>
                              <a:lnTo>
                                <a:pt x="8901430" y="0"/>
                              </a:lnTo>
                              <a:lnTo>
                                <a:pt x="8901430" y="9144"/>
                              </a:lnTo>
                              <a:lnTo>
                                <a:pt x="0" y="9144"/>
                              </a:lnTo>
                              <a:lnTo>
                                <a:pt x="0" y="0"/>
                              </a:lnTo>
                            </a:path>
                          </a:pathLst>
                        </a:custGeom>
                        <a:solidFill>
                          <a:srgbClr val="D9D9D9"/>
                        </a:solidFill>
                        <a:ln w="0" cap="flat">
                          <a:noFill/>
                          <a:miter lim="127000"/>
                        </a:ln>
                        <a:effec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53754C7" id="Group 12861" o:spid="_x0000_s1026" style="position:absolute;margin-left:70.55pt;margin-top:531.7pt;width:700.9pt;height:.5pt;z-index:251665408;mso-position-horizontal-relative:page;mso-position-vertical-relative:page" coordsize="890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">
              <v:shape id="Shape 13269" o:spid="_x0000_s1027" style="position:absolute;width:89014;height:91;visibility:visible;mso-wrap-style:square;v-text-anchor:top" coordsize="89014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" path="m,l8901430,r,9144l,9144,,e" fillcolor="#d9d9d9" stroked="f" strokeweight="0">
                <v:stroke miterlimit="83231f" joinstyle="miter"/>
                <v:path arrowok="t" textboxrect="0,0,8901430,9144"/>
              </v:shape>
              <w10:wrap type="square" anchorx="page" anchory="page"/>
            </v:group>
          </w:pict>
        </mc:Fallback>
      </mc:AlternateContent>
    </w:r>
    <w:r>
      <w:rPr>
        <w:noProof/>
      </w:rPr>
      <mc:AlternateContent>
        <mc:Choice Requires="wpg">
          <w:drawing>
            <wp:anchor distT="0" distB="0" distL="114300" distR="114300" simplePos="0" relativeHeight="251666432" behindDoc="0" locked="0" layoutInCell="1" allowOverlap="1" wp14:anchorId="6ACE118A" wp14:editId="7E83D8EF">
              <wp:simplePos x="0" y="0"/>
              <wp:positionH relativeFrom="page">
                <wp:posOffset>304800</wp:posOffset>
              </wp:positionH>
              <wp:positionV relativeFrom="page">
                <wp:posOffset>7219188</wp:posOffset>
              </wp:positionV>
              <wp:extent cx="10084054" cy="38100"/>
              <wp:effectExtent l="0" t="0" r="0" b="0"/>
              <wp:wrapSquare wrapText="bothSides"/>
              <wp:docPr id="12863" name="Group 12863"/>
              <wp:cNvGraphicFramePr/>
              <a:graphic xmlns:a="http://schemas.openxmlformats.org/drawingml/2006/main">
                <a:graphicData uri="http://schemas.microsoft.com/office/word/2010/wordprocessingGroup">
                  <wpg:wgp>
                    <wpg:cNvGrpSpPr/>
                    <wpg:grpSpPr>
                      <a:xfrm>
                        <a:off x="0" y="0"/>
                        <a:ext cx="10084054" cy="38100"/>
                        <a:chOff x="0" y="0"/>
                        <a:chExt cx="10084054" cy="38100"/>
                      </a:xfrm>
                    </wpg:grpSpPr>
                    <wps:wsp>
                      <wps:cNvPr id="13271" name="Shape 13271"/>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solidFill>
                          <a:srgbClr val="002060"/>
                        </a:solidFill>
                        <a:ln w="0" cap="flat">
                          <a:noFill/>
                          <a:miter lim="127000"/>
                        </a:ln>
                        <a:effectLst/>
                      </wps:spPr>
                      <wps:bodyPr/>
                    </wps:wsp>
                    <wps:wsp>
                      <wps:cNvPr id="13272" name="Shape 13272"/>
                      <wps:cNvSpPr/>
                      <wps:spPr>
                        <a:xfrm>
                          <a:off x="38100" y="0"/>
                          <a:ext cx="10007854" cy="38100"/>
                        </a:xfrm>
                        <a:custGeom>
                          <a:avLst/>
                          <a:gdLst/>
                          <a:ahLst/>
                          <a:cxnLst/>
                          <a:rect l="0" t="0" r="0" b="0"/>
                          <a:pathLst>
                            <a:path w="10007854" h="38100">
                              <a:moveTo>
                                <a:pt x="0" y="0"/>
                              </a:moveTo>
                              <a:lnTo>
                                <a:pt x="10007854" y="0"/>
                              </a:lnTo>
                              <a:lnTo>
                                <a:pt x="10007854" y="38100"/>
                              </a:lnTo>
                              <a:lnTo>
                                <a:pt x="0" y="38100"/>
                              </a:lnTo>
                              <a:lnTo>
                                <a:pt x="0" y="0"/>
                              </a:lnTo>
                            </a:path>
                          </a:pathLst>
                        </a:custGeom>
                        <a:solidFill>
                          <a:srgbClr val="002060"/>
                        </a:solidFill>
                        <a:ln w="0" cap="flat">
                          <a:noFill/>
                          <a:miter lim="127000"/>
                        </a:ln>
                        <a:effectLst/>
                      </wps:spPr>
                      <wps:bodyPr/>
                    </wps:wsp>
                    <wps:wsp>
                      <wps:cNvPr id="13273" name="Shape 13273"/>
                      <wps:cNvSpPr/>
                      <wps:spPr>
                        <a:xfrm>
                          <a:off x="10045954" y="0"/>
                          <a:ext cx="38100" cy="38100"/>
                        </a:xfrm>
                        <a:custGeom>
                          <a:avLst/>
                          <a:gdLst/>
                          <a:ahLst/>
                          <a:cxnLst/>
                          <a:rect l="0" t="0" r="0" b="0"/>
                          <a:pathLst>
                            <a:path w="38100" h="38100">
                              <a:moveTo>
                                <a:pt x="0" y="0"/>
                              </a:moveTo>
                              <a:lnTo>
                                <a:pt x="38100" y="0"/>
                              </a:lnTo>
                              <a:lnTo>
                                <a:pt x="38100" y="38100"/>
                              </a:lnTo>
                              <a:lnTo>
                                <a:pt x="0" y="38100"/>
                              </a:lnTo>
                              <a:lnTo>
                                <a:pt x="0" y="0"/>
                              </a:lnTo>
                            </a:path>
                          </a:pathLst>
                        </a:custGeom>
                        <a:solidFill>
                          <a:srgbClr val="002060"/>
                        </a:solidFill>
                        <a:ln w="0" cap="flat">
                          <a:noFill/>
                          <a:miter lim="127000"/>
                        </a:ln>
                        <a:effec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30CBC4C" id="Group 12863" o:spid="_x0000_s1026" style="position:absolute;margin-left:24pt;margin-top:568.45pt;width:794pt;height:3pt;z-index:251666432;mso-position-horizontal-relative:page;mso-position-vertical-relative:page" coordsize="10084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">
              <v:shape id="Shape 13271" o:spid="_x0000_s1027" style="position:absolute;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" path="m,l38100,r,38100l,38100,,e" fillcolor="#002060" stroked="f" strokeweight="0">
                <v:stroke miterlimit="83231f" joinstyle="miter"/>
                <v:path arrowok="t" textboxrect="0,0,38100,38100"/>
              </v:shape>
              <v:shape id="Shape 13272" o:spid="_x0000_s1028" style="position:absolute;left:381;width:100078;height:381;visibility:visible;mso-wrap-style:square;v-text-anchor:top" coordsize="1000785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" path="m,l10007854,r,38100l,38100,,e" fillcolor="#002060" stroked="f" strokeweight="0">
                <v:stroke miterlimit="83231f" joinstyle="miter"/>
                <v:path arrowok="t" textboxrect="0,0,10007854,38100"/>
              </v:shape>
              <v:shape id="Shape 13273" o:spid="_x0000_s1029" style="position:absolute;left:100459;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" path="m,l38100,r,38100l,38100,,e" fillcolor="#002060" stroked="f" strokeweight="0">
                <v:stroke miterlimit="83231f" joinstyle="miter"/>
                <v:path arrowok="t" textboxrect="0,0,38100,38100"/>
              </v:shape>
              <w10:wrap type="square" anchorx="page" anchory="page"/>
            </v:group>
          </w:pict>
        </mc:Fallback>
      </mc:AlternateContent>
    </w:r>
    <w:r>
      <w:rPr>
        <w:b/>
      </w:rPr>
      <w:fldChar w:fldCharType="begin"/>
    </w:r>
    <w:r>
      <w:rPr>
        <w:b/>
      </w:rPr>
      <w:instrText xml:space="preserve"> PAGE   \* MERGEFORMAT </w:instrText>
    </w:r>
    <w:r>
      <w:rPr>
        <w:b/>
      </w:rPr>
      <w:fldChar w:fldCharType="separate"/>
    </w:r>
    <w:r>
      <w:rPr>
        <w:b/>
      </w:rPr>
      <w:t>1</w:t>
    </w:r>
    <w:r>
      <w:rPr>
        <w:b/>
      </w:rPr>
      <w:fldChar w:fldCharType="end"/>
    </w:r>
    <w:r>
      <w:rPr>
        <w:b/>
      </w:rPr>
      <w:t xml:space="preserve"> | </w:t>
    </w:r>
    <w:r>
      <w:rPr>
        <w:color w:val="7F7F7F"/>
      </w:rPr>
      <w:t>P a g e</w:t>
    </w:r>
    <w:r>
      <w:rPr>
        <w:b/>
      </w:rPr>
      <w:t xml:space="preserve"> </w:t>
    </w:r>
  </w:p>
  <w:p w14:paraId="4C154A4E" w14:textId="77777777" w:rsidR="00A90FC8" w:rsidRDefault="008E3E8B">
    <w:pPr>
      <w:spacing w:after="0" w:line="259" w:lineRule="auto"/>
      <w:ind w:left="0"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057F9" w14:textId="69442396" w:rsidR="00A90FC8" w:rsidRDefault="008E3E8B">
    <w:pPr>
      <w:spacing w:after="0" w:line="259" w:lineRule="auto"/>
      <w:ind w:left="0" w:right="0" w:firstLine="0"/>
    </w:pPr>
    <w:r>
      <w:rPr>
        <w:noProof/>
      </w:rPr>
      <mc:AlternateContent>
        <mc:Choice Requires="wpg">
          <w:drawing>
            <wp:anchor distT="0" distB="0" distL="114300" distR="114300" simplePos="0" relativeHeight="251667456" behindDoc="0" locked="0" layoutInCell="1" allowOverlap="1" wp14:anchorId="23264821" wp14:editId="0EA9E4D8">
              <wp:simplePos x="0" y="0"/>
              <wp:positionH relativeFrom="page">
                <wp:posOffset>896112</wp:posOffset>
              </wp:positionH>
              <wp:positionV relativeFrom="page">
                <wp:posOffset>6752539</wp:posOffset>
              </wp:positionV>
              <wp:extent cx="8901430" cy="6097"/>
              <wp:effectExtent l="0" t="0" r="0" b="0"/>
              <wp:wrapSquare wrapText="bothSides"/>
              <wp:docPr id="12831" name="Group 12831"/>
              <wp:cNvGraphicFramePr/>
              <a:graphic xmlns:a="http://schemas.openxmlformats.org/drawingml/2006/main">
                <a:graphicData uri="http://schemas.microsoft.com/office/word/2010/wordprocessingGroup">
                  <wpg:wgp>
                    <wpg:cNvGrpSpPr/>
                    <wpg:grpSpPr>
                      <a:xfrm>
                        <a:off x="0" y="0"/>
                        <a:ext cx="8901430" cy="6097"/>
                        <a:chOff x="0" y="0"/>
                        <a:chExt cx="8901430" cy="6097"/>
                      </a:xfrm>
                    </wpg:grpSpPr>
                    <wps:wsp>
                      <wps:cNvPr id="13261" name="Shape 13261"/>
                      <wps:cNvSpPr/>
                      <wps:spPr>
                        <a:xfrm>
                          <a:off x="0" y="0"/>
                          <a:ext cx="8901430" cy="9144"/>
                        </a:xfrm>
                        <a:custGeom>
                          <a:avLst/>
                          <a:gdLst/>
                          <a:ahLst/>
                          <a:cxnLst/>
                          <a:rect l="0" t="0" r="0" b="0"/>
                          <a:pathLst>
                            <a:path w="8901430" h="9144">
                              <a:moveTo>
                                <a:pt x="0" y="0"/>
                              </a:moveTo>
                              <a:lnTo>
                                <a:pt x="8901430" y="0"/>
                              </a:lnTo>
                              <a:lnTo>
                                <a:pt x="8901430" y="9144"/>
                              </a:lnTo>
                              <a:lnTo>
                                <a:pt x="0" y="9144"/>
                              </a:lnTo>
                              <a:lnTo>
                                <a:pt x="0" y="0"/>
                              </a:lnTo>
                            </a:path>
                          </a:pathLst>
                        </a:custGeom>
                        <a:solidFill>
                          <a:srgbClr val="D9D9D9"/>
                        </a:solidFill>
                        <a:ln w="0" cap="flat">
                          <a:noFill/>
                          <a:miter lim="127000"/>
                        </a:ln>
                        <a:effec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FF0B9D0" id="Group 12831" o:spid="_x0000_s1026" style="position:absolute;margin-left:70.55pt;margin-top:531.7pt;width:700.9pt;height:.5pt;z-index:251667456;mso-position-horizontal-relative:page;mso-position-vertical-relative:page" coordsize="890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">
              <v:shape id="Shape 13261" o:spid="_x0000_s1027" style="position:absolute;width:89014;height:91;visibility:visible;mso-wrap-style:square;v-text-anchor:top" coordsize="89014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" path="m,l8901430,r,9144l,9144,,e" fillcolor="#d9d9d9" stroked="f" strokeweight="0">
                <v:stroke miterlimit="83231f" joinstyle="miter"/>
                <v:path arrowok="t" textboxrect="0,0,8901430,9144"/>
              </v:shape>
              <w10:wrap type="square" anchorx="page" anchory="page"/>
            </v:group>
          </w:pict>
        </mc:Fallback>
      </mc:AlternateContent>
    </w:r>
    <w:r>
      <w:rPr>
        <w:noProof/>
      </w:rPr>
      <mc:AlternateContent>
        <mc:Choice Requires="wpg">
          <w:drawing>
            <wp:anchor distT="0" distB="0" distL="114300" distR="114300" simplePos="0" relativeHeight="251668480" behindDoc="0" locked="0" layoutInCell="1" allowOverlap="1" wp14:anchorId="26BCF78E" wp14:editId="3A71C832">
              <wp:simplePos x="0" y="0"/>
              <wp:positionH relativeFrom="page">
                <wp:posOffset>304800</wp:posOffset>
              </wp:positionH>
              <wp:positionV relativeFrom="page">
                <wp:posOffset>7219188</wp:posOffset>
              </wp:positionV>
              <wp:extent cx="10084054" cy="38100"/>
              <wp:effectExtent l="0" t="0" r="0" b="0"/>
              <wp:wrapSquare wrapText="bothSides"/>
              <wp:docPr id="12833" name="Group 12833"/>
              <wp:cNvGraphicFramePr/>
              <a:graphic xmlns:a="http://schemas.openxmlformats.org/drawingml/2006/main">
                <a:graphicData uri="http://schemas.microsoft.com/office/word/2010/wordprocessingGroup">
                  <wpg:wgp>
                    <wpg:cNvGrpSpPr/>
                    <wpg:grpSpPr>
                      <a:xfrm>
                        <a:off x="0" y="0"/>
                        <a:ext cx="10084054" cy="38100"/>
                        <a:chOff x="0" y="0"/>
                        <a:chExt cx="10084054" cy="38100"/>
                      </a:xfrm>
                    </wpg:grpSpPr>
                    <wps:wsp>
                      <wps:cNvPr id="13263" name="Shape 13263"/>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solidFill>
                          <a:srgbClr val="002060"/>
                        </a:solidFill>
                        <a:ln w="0" cap="flat">
                          <a:noFill/>
                          <a:miter lim="127000"/>
                        </a:ln>
                        <a:effectLst/>
                      </wps:spPr>
                      <wps:bodyPr/>
                    </wps:wsp>
                    <wps:wsp>
                      <wps:cNvPr id="13264" name="Shape 13264"/>
                      <wps:cNvSpPr/>
                      <wps:spPr>
                        <a:xfrm>
                          <a:off x="38100" y="0"/>
                          <a:ext cx="10007854" cy="38100"/>
                        </a:xfrm>
                        <a:custGeom>
                          <a:avLst/>
                          <a:gdLst/>
                          <a:ahLst/>
                          <a:cxnLst/>
                          <a:rect l="0" t="0" r="0" b="0"/>
                          <a:pathLst>
                            <a:path w="10007854" h="38100">
                              <a:moveTo>
                                <a:pt x="0" y="0"/>
                              </a:moveTo>
                              <a:lnTo>
                                <a:pt x="10007854" y="0"/>
                              </a:lnTo>
                              <a:lnTo>
                                <a:pt x="10007854" y="38100"/>
                              </a:lnTo>
                              <a:lnTo>
                                <a:pt x="0" y="38100"/>
                              </a:lnTo>
                              <a:lnTo>
                                <a:pt x="0" y="0"/>
                              </a:lnTo>
                            </a:path>
                          </a:pathLst>
                        </a:custGeom>
                        <a:solidFill>
                          <a:srgbClr val="002060"/>
                        </a:solidFill>
                        <a:ln w="0" cap="flat">
                          <a:noFill/>
                          <a:miter lim="127000"/>
                        </a:ln>
                        <a:effectLst/>
                      </wps:spPr>
                      <wps:bodyPr/>
                    </wps:wsp>
                    <wps:wsp>
                      <wps:cNvPr id="13265" name="Shape 13265"/>
                      <wps:cNvSpPr/>
                      <wps:spPr>
                        <a:xfrm>
                          <a:off x="10045954" y="0"/>
                          <a:ext cx="38100" cy="38100"/>
                        </a:xfrm>
                        <a:custGeom>
                          <a:avLst/>
                          <a:gdLst/>
                          <a:ahLst/>
                          <a:cxnLst/>
                          <a:rect l="0" t="0" r="0" b="0"/>
                          <a:pathLst>
                            <a:path w="38100" h="38100">
                              <a:moveTo>
                                <a:pt x="0" y="0"/>
                              </a:moveTo>
                              <a:lnTo>
                                <a:pt x="38100" y="0"/>
                              </a:lnTo>
                              <a:lnTo>
                                <a:pt x="38100" y="38100"/>
                              </a:lnTo>
                              <a:lnTo>
                                <a:pt x="0" y="38100"/>
                              </a:lnTo>
                              <a:lnTo>
                                <a:pt x="0" y="0"/>
                              </a:lnTo>
                            </a:path>
                          </a:pathLst>
                        </a:custGeom>
                        <a:solidFill>
                          <a:srgbClr val="002060"/>
                        </a:solidFill>
                        <a:ln w="0" cap="flat">
                          <a:noFill/>
                          <a:miter lim="127000"/>
                        </a:ln>
                        <a:effec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34F355" id="Group 12833" o:spid="_x0000_s1026" style="position:absolute;margin-left:24pt;margin-top:568.45pt;width:794pt;height:3pt;z-index:251668480;mso-position-horizontal-relative:page;mso-position-vertical-relative:page" coordsize="10084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">
              <v:shape id="Shape 13263" o:spid="_x0000_s1027" style="position:absolute;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" path="m,l38100,r,38100l,38100,,e" fillcolor="#002060" stroked="f" strokeweight="0">
                <v:stroke miterlimit="83231f" joinstyle="miter"/>
                <v:path arrowok="t" textboxrect="0,0,38100,38100"/>
              </v:shape>
              <v:shape id="Shape 13264" o:spid="_x0000_s1028" style="position:absolute;left:381;width:100078;height:381;visibility:visible;mso-wrap-style:square;v-text-anchor:top" coordsize="1000785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" path="m,l10007854,r,38100l,38100,,e" fillcolor="#002060" stroked="f" strokeweight="0">
                <v:stroke miterlimit="83231f" joinstyle="miter"/>
                <v:path arrowok="t" textboxrect="0,0,10007854,38100"/>
              </v:shape>
              <v:shape id="Shape 13265" o:spid="_x0000_s1029" style="position:absolute;left:100459;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" path="m,l38100,r,38100l,38100,,e" fillcolor="#002060" stroked="f" strokeweight="0">
                <v:stroke miterlimit="83231f" joinstyle="miter"/>
                <v:path arrowok="t" textboxrect="0,0,38100,38100"/>
              </v:shape>
              <w10:wrap type="square" anchorx="page" anchory="page"/>
            </v:group>
          </w:pict>
        </mc:Fallback>
      </mc:AlternateContent>
    </w:r>
    <w:r>
      <w:rPr>
        <w:b/>
      </w:rPr>
      <w:fldChar w:fldCharType="begin"/>
    </w:r>
    <w:r>
      <w:rPr>
        <w:b/>
      </w:rPr>
      <w:instrText xml:space="preserve"> PAGE   \* MERGEFORMAT </w:instrText>
    </w:r>
    <w:r>
      <w:rPr>
        <w:b/>
      </w:rPr>
      <w:fldChar w:fldCharType="separate"/>
    </w:r>
    <w:r w:rsidR="009428F7">
      <w:rPr>
        <w:b/>
        <w:noProof/>
      </w:rPr>
      <w:t>2</w:t>
    </w:r>
    <w:r>
      <w:rPr>
        <w:b/>
      </w:rPr>
      <w:fldChar w:fldCharType="end"/>
    </w:r>
    <w:r>
      <w:rPr>
        <w:b/>
      </w:rPr>
      <w:t xml:space="preserve"> | </w:t>
    </w:r>
    <w:r>
      <w:rPr>
        <w:color w:val="7F7F7F"/>
      </w:rPr>
      <w:t>P a g e</w:t>
    </w:r>
    <w:r>
      <w:rPr>
        <w:b/>
      </w:rPr>
      <w:t xml:space="preserve"> </w:t>
    </w:r>
  </w:p>
  <w:p w14:paraId="138BD243" w14:textId="77777777" w:rsidR="00A90FC8" w:rsidRDefault="008E3E8B">
    <w:pPr>
      <w:spacing w:after="0" w:line="259" w:lineRule="auto"/>
      <w:ind w:left="0"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576F6" w14:textId="77777777" w:rsidR="00A90FC8" w:rsidRDefault="008E3E8B">
    <w:pPr>
      <w:spacing w:after="0" w:line="259" w:lineRule="auto"/>
      <w:ind w:left="0" w:right="0" w:firstLine="0"/>
    </w:pPr>
    <w:r>
      <w:rPr>
        <w:noProof/>
      </w:rPr>
      <mc:AlternateContent>
        <mc:Choice Requires="wpg">
          <w:drawing>
            <wp:anchor distT="0" distB="0" distL="114300" distR="114300" simplePos="0" relativeHeight="251669504" behindDoc="0" locked="0" layoutInCell="1" allowOverlap="1" wp14:anchorId="39E0812D" wp14:editId="74C8752F">
              <wp:simplePos x="0" y="0"/>
              <wp:positionH relativeFrom="page">
                <wp:posOffset>896112</wp:posOffset>
              </wp:positionH>
              <wp:positionV relativeFrom="page">
                <wp:posOffset>6752539</wp:posOffset>
              </wp:positionV>
              <wp:extent cx="8901430" cy="6097"/>
              <wp:effectExtent l="0" t="0" r="0" b="0"/>
              <wp:wrapSquare wrapText="bothSides"/>
              <wp:docPr id="12801" name="Group 12801"/>
              <wp:cNvGraphicFramePr/>
              <a:graphic xmlns:a="http://schemas.openxmlformats.org/drawingml/2006/main">
                <a:graphicData uri="http://schemas.microsoft.com/office/word/2010/wordprocessingGroup">
                  <wpg:wgp>
                    <wpg:cNvGrpSpPr/>
                    <wpg:grpSpPr>
                      <a:xfrm>
                        <a:off x="0" y="0"/>
                        <a:ext cx="8901430" cy="6097"/>
                        <a:chOff x="0" y="0"/>
                        <a:chExt cx="8901430" cy="6097"/>
                      </a:xfrm>
                    </wpg:grpSpPr>
                    <wps:wsp>
                      <wps:cNvPr id="13253" name="Shape 13253"/>
                      <wps:cNvSpPr/>
                      <wps:spPr>
                        <a:xfrm>
                          <a:off x="0" y="0"/>
                          <a:ext cx="8901430" cy="9144"/>
                        </a:xfrm>
                        <a:custGeom>
                          <a:avLst/>
                          <a:gdLst/>
                          <a:ahLst/>
                          <a:cxnLst/>
                          <a:rect l="0" t="0" r="0" b="0"/>
                          <a:pathLst>
                            <a:path w="8901430" h="9144">
                              <a:moveTo>
                                <a:pt x="0" y="0"/>
                              </a:moveTo>
                              <a:lnTo>
                                <a:pt x="8901430" y="0"/>
                              </a:lnTo>
                              <a:lnTo>
                                <a:pt x="8901430" y="9144"/>
                              </a:lnTo>
                              <a:lnTo>
                                <a:pt x="0" y="9144"/>
                              </a:lnTo>
                              <a:lnTo>
                                <a:pt x="0" y="0"/>
                              </a:lnTo>
                            </a:path>
                          </a:pathLst>
                        </a:custGeom>
                        <a:solidFill>
                          <a:srgbClr val="D9D9D9"/>
                        </a:solidFill>
                        <a:ln w="0" cap="flat">
                          <a:noFill/>
                          <a:miter lim="127000"/>
                        </a:ln>
                        <a:effec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E3C09E4" id="Group 12801" o:spid="_x0000_s1026" style="position:absolute;margin-left:70.55pt;margin-top:531.7pt;width:700.9pt;height:.5pt;z-index:251669504;mso-position-horizontal-relative:page;mso-position-vertical-relative:page" coordsize="890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">
              <v:shape id="Shape 13253" o:spid="_x0000_s1027" style="position:absolute;width:89014;height:91;visibility:visible;mso-wrap-style:square;v-text-anchor:top" coordsize="89014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" path="m,l8901430,r,9144l,9144,,e" fillcolor="#d9d9d9" stroked="f" strokeweight="0">
                <v:stroke miterlimit="83231f" joinstyle="miter"/>
                <v:path arrowok="t" textboxrect="0,0,8901430,9144"/>
              </v:shape>
              <w10:wrap type="square" anchorx="page" anchory="page"/>
            </v:group>
          </w:pict>
        </mc:Fallback>
      </mc:AlternateContent>
    </w:r>
    <w:r>
      <w:rPr>
        <w:noProof/>
      </w:rPr>
      <mc:AlternateContent>
        <mc:Choice Requires="wpg">
          <w:drawing>
            <wp:anchor distT="0" distB="0" distL="114300" distR="114300" simplePos="0" relativeHeight="251670528" behindDoc="0" locked="0" layoutInCell="1" allowOverlap="1" wp14:anchorId="4944841C" wp14:editId="648CFFB6">
              <wp:simplePos x="0" y="0"/>
              <wp:positionH relativeFrom="page">
                <wp:posOffset>304800</wp:posOffset>
              </wp:positionH>
              <wp:positionV relativeFrom="page">
                <wp:posOffset>7219188</wp:posOffset>
              </wp:positionV>
              <wp:extent cx="10084054" cy="38100"/>
              <wp:effectExtent l="0" t="0" r="0" b="0"/>
              <wp:wrapSquare wrapText="bothSides"/>
              <wp:docPr id="12803" name="Group 12803"/>
              <wp:cNvGraphicFramePr/>
              <a:graphic xmlns:a="http://schemas.openxmlformats.org/drawingml/2006/main">
                <a:graphicData uri="http://schemas.microsoft.com/office/word/2010/wordprocessingGroup">
                  <wpg:wgp>
                    <wpg:cNvGrpSpPr/>
                    <wpg:grpSpPr>
                      <a:xfrm>
                        <a:off x="0" y="0"/>
                        <a:ext cx="10084054" cy="38100"/>
                        <a:chOff x="0" y="0"/>
                        <a:chExt cx="10084054" cy="38100"/>
                      </a:xfrm>
                    </wpg:grpSpPr>
                    <wps:wsp>
                      <wps:cNvPr id="13255" name="Shape 13255"/>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solidFill>
                          <a:srgbClr val="002060"/>
                        </a:solidFill>
                        <a:ln w="0" cap="flat">
                          <a:noFill/>
                          <a:miter lim="127000"/>
                        </a:ln>
                        <a:effectLst/>
                      </wps:spPr>
                      <wps:bodyPr/>
                    </wps:wsp>
                    <wps:wsp>
                      <wps:cNvPr id="13256" name="Shape 13256"/>
                      <wps:cNvSpPr/>
                      <wps:spPr>
                        <a:xfrm>
                          <a:off x="38100" y="0"/>
                          <a:ext cx="10007854" cy="38100"/>
                        </a:xfrm>
                        <a:custGeom>
                          <a:avLst/>
                          <a:gdLst/>
                          <a:ahLst/>
                          <a:cxnLst/>
                          <a:rect l="0" t="0" r="0" b="0"/>
                          <a:pathLst>
                            <a:path w="10007854" h="38100">
                              <a:moveTo>
                                <a:pt x="0" y="0"/>
                              </a:moveTo>
                              <a:lnTo>
                                <a:pt x="10007854" y="0"/>
                              </a:lnTo>
                              <a:lnTo>
                                <a:pt x="10007854" y="38100"/>
                              </a:lnTo>
                              <a:lnTo>
                                <a:pt x="0" y="38100"/>
                              </a:lnTo>
                              <a:lnTo>
                                <a:pt x="0" y="0"/>
                              </a:lnTo>
                            </a:path>
                          </a:pathLst>
                        </a:custGeom>
                        <a:solidFill>
                          <a:srgbClr val="002060"/>
                        </a:solidFill>
                        <a:ln w="0" cap="flat">
                          <a:noFill/>
                          <a:miter lim="127000"/>
                        </a:ln>
                        <a:effectLst/>
                      </wps:spPr>
                      <wps:bodyPr/>
                    </wps:wsp>
                    <wps:wsp>
                      <wps:cNvPr id="13257" name="Shape 13257"/>
                      <wps:cNvSpPr/>
                      <wps:spPr>
                        <a:xfrm>
                          <a:off x="10045954" y="0"/>
                          <a:ext cx="38100" cy="38100"/>
                        </a:xfrm>
                        <a:custGeom>
                          <a:avLst/>
                          <a:gdLst/>
                          <a:ahLst/>
                          <a:cxnLst/>
                          <a:rect l="0" t="0" r="0" b="0"/>
                          <a:pathLst>
                            <a:path w="38100" h="38100">
                              <a:moveTo>
                                <a:pt x="0" y="0"/>
                              </a:moveTo>
                              <a:lnTo>
                                <a:pt x="38100" y="0"/>
                              </a:lnTo>
                              <a:lnTo>
                                <a:pt x="38100" y="38100"/>
                              </a:lnTo>
                              <a:lnTo>
                                <a:pt x="0" y="38100"/>
                              </a:lnTo>
                              <a:lnTo>
                                <a:pt x="0" y="0"/>
                              </a:lnTo>
                            </a:path>
                          </a:pathLst>
                        </a:custGeom>
                        <a:solidFill>
                          <a:srgbClr val="002060"/>
                        </a:solidFill>
                        <a:ln w="0" cap="flat">
                          <a:noFill/>
                          <a:miter lim="127000"/>
                        </a:ln>
                        <a:effec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FDECD6" id="Group 12803" o:spid="_x0000_s1026" style="position:absolute;margin-left:24pt;margin-top:568.45pt;width:794pt;height:3pt;z-index:251670528;mso-position-horizontal-relative:page;mso-position-vertical-relative:page" coordsize="10084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">
              <v:shape id="Shape 13255" o:spid="_x0000_s1027" style="position:absolute;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" path="m,l38100,r,38100l,38100,,e" fillcolor="#002060" stroked="f" strokeweight="0">
                <v:stroke miterlimit="83231f" joinstyle="miter"/>
                <v:path arrowok="t" textboxrect="0,0,38100,38100"/>
              </v:shape>
              <v:shape id="Shape 13256" o:spid="_x0000_s1028" style="position:absolute;left:381;width:100078;height:381;visibility:visible;mso-wrap-style:square;v-text-anchor:top" coordsize="1000785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" path="m,l10007854,r,38100l,38100,,e" fillcolor="#002060" stroked="f" strokeweight="0">
                <v:stroke miterlimit="83231f" joinstyle="miter"/>
                <v:path arrowok="t" textboxrect="0,0,10007854,38100"/>
              </v:shape>
              <v:shape id="Shape 13257" o:spid="_x0000_s1029" style="position:absolute;left:100459;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" path="m,l38100,r,38100l,38100,,e" fillcolor="#002060" stroked="f" strokeweight="0">
                <v:stroke miterlimit="83231f" joinstyle="miter"/>
                <v:path arrowok="t" textboxrect="0,0,38100,38100"/>
              </v:shape>
              <w10:wrap type="square" anchorx="page" anchory="page"/>
            </v:group>
          </w:pict>
        </mc:Fallback>
      </mc:AlternateContent>
    </w:r>
    <w:r>
      <w:rPr>
        <w:b/>
      </w:rPr>
      <w:fldChar w:fldCharType="begin"/>
    </w:r>
    <w:r>
      <w:rPr>
        <w:b/>
      </w:rPr>
      <w:instrText xml:space="preserve"> PAGE   \* MERGEFORMAT </w:instrText>
    </w:r>
    <w:r>
      <w:rPr>
        <w:b/>
      </w:rPr>
      <w:fldChar w:fldCharType="separate"/>
    </w:r>
    <w:r>
      <w:rPr>
        <w:b/>
      </w:rPr>
      <w:t>1</w:t>
    </w:r>
    <w:r>
      <w:rPr>
        <w:b/>
      </w:rPr>
      <w:fldChar w:fldCharType="end"/>
    </w:r>
    <w:r>
      <w:rPr>
        <w:b/>
      </w:rPr>
      <w:t xml:space="preserve"> | </w:t>
    </w:r>
    <w:r>
      <w:rPr>
        <w:color w:val="7F7F7F"/>
      </w:rPr>
      <w:t>P a g e</w:t>
    </w:r>
    <w:r>
      <w:rPr>
        <w:b/>
      </w:rPr>
      <w:t xml:space="preserve"> </w:t>
    </w:r>
  </w:p>
  <w:p w14:paraId="68E187CB" w14:textId="77777777" w:rsidR="00A90FC8" w:rsidRDefault="008E3E8B">
    <w:pPr>
      <w:spacing w:after="0" w:line="259" w:lineRule="auto"/>
      <w:ind w:left="0" w:righ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A94FE" w14:textId="77777777" w:rsidR="00000000" w:rsidRDefault="009428F7">
      <w:pPr>
        <w:spacing w:after="0" w:line="240" w:lineRule="auto"/>
      </w:pPr>
      <w:r>
        <w:separator/>
      </w:r>
    </w:p>
  </w:footnote>
  <w:footnote w:type="continuationSeparator" w:id="0">
    <w:p w14:paraId="54280887" w14:textId="77777777" w:rsidR="00000000" w:rsidRDefault="00942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A707D" w14:textId="77777777" w:rsidR="00A90FC8" w:rsidRDefault="008E3E8B">
    <w:pPr>
      <w:spacing w:after="0" w:line="259" w:lineRule="auto"/>
      <w:ind w:left="-1440" w:right="15344" w:firstLine="0"/>
    </w:pPr>
    <w:r>
      <w:rPr>
        <w:noProof/>
      </w:rPr>
      <mc:AlternateContent>
        <mc:Choice Requires="wpg">
          <w:drawing>
            <wp:anchor distT="0" distB="0" distL="114300" distR="114300" simplePos="0" relativeHeight="251659264" behindDoc="0" locked="0" layoutInCell="1" allowOverlap="1" wp14:anchorId="7A69CA0E" wp14:editId="47797957">
              <wp:simplePos x="0" y="0"/>
              <wp:positionH relativeFrom="page">
                <wp:posOffset>304800</wp:posOffset>
              </wp:positionH>
              <wp:positionV relativeFrom="page">
                <wp:posOffset>304800</wp:posOffset>
              </wp:positionV>
              <wp:extent cx="10084054" cy="38100"/>
              <wp:effectExtent l="0" t="0" r="0" b="0"/>
              <wp:wrapSquare wrapText="bothSides"/>
              <wp:docPr id="12844" name="Group 12844"/>
              <wp:cNvGraphicFramePr/>
              <a:graphic xmlns:a="http://schemas.openxmlformats.org/drawingml/2006/main">
                <a:graphicData uri="http://schemas.microsoft.com/office/word/2010/wordprocessingGroup">
                  <wpg:wgp>
                    <wpg:cNvGrpSpPr/>
                    <wpg:grpSpPr>
                      <a:xfrm>
                        <a:off x="0" y="0"/>
                        <a:ext cx="10084054" cy="38100"/>
                        <a:chOff x="0" y="0"/>
                        <a:chExt cx="10084054" cy="38100"/>
                      </a:xfrm>
                    </wpg:grpSpPr>
                    <wps:wsp>
                      <wps:cNvPr id="13243" name="Shape 13243"/>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solidFill>
                          <a:srgbClr val="002060"/>
                        </a:solidFill>
                        <a:ln w="0" cap="flat">
                          <a:noFill/>
                          <a:miter lim="127000"/>
                        </a:ln>
                        <a:effectLst/>
                      </wps:spPr>
                      <wps:bodyPr/>
                    </wps:wsp>
                    <wps:wsp>
                      <wps:cNvPr id="13244" name="Shape 13244"/>
                      <wps:cNvSpPr/>
                      <wps:spPr>
                        <a:xfrm>
                          <a:off x="38100" y="0"/>
                          <a:ext cx="10007854" cy="38100"/>
                        </a:xfrm>
                        <a:custGeom>
                          <a:avLst/>
                          <a:gdLst/>
                          <a:ahLst/>
                          <a:cxnLst/>
                          <a:rect l="0" t="0" r="0" b="0"/>
                          <a:pathLst>
                            <a:path w="10007854" h="38100">
                              <a:moveTo>
                                <a:pt x="0" y="0"/>
                              </a:moveTo>
                              <a:lnTo>
                                <a:pt x="10007854" y="0"/>
                              </a:lnTo>
                              <a:lnTo>
                                <a:pt x="10007854" y="38100"/>
                              </a:lnTo>
                              <a:lnTo>
                                <a:pt x="0" y="38100"/>
                              </a:lnTo>
                              <a:lnTo>
                                <a:pt x="0" y="0"/>
                              </a:lnTo>
                            </a:path>
                          </a:pathLst>
                        </a:custGeom>
                        <a:solidFill>
                          <a:srgbClr val="002060"/>
                        </a:solidFill>
                        <a:ln w="0" cap="flat">
                          <a:noFill/>
                          <a:miter lim="127000"/>
                        </a:ln>
                        <a:effectLst/>
                      </wps:spPr>
                      <wps:bodyPr/>
                    </wps:wsp>
                    <wps:wsp>
                      <wps:cNvPr id="13245" name="Shape 13245"/>
                      <wps:cNvSpPr/>
                      <wps:spPr>
                        <a:xfrm>
                          <a:off x="10045954" y="0"/>
                          <a:ext cx="38100" cy="38100"/>
                        </a:xfrm>
                        <a:custGeom>
                          <a:avLst/>
                          <a:gdLst/>
                          <a:ahLst/>
                          <a:cxnLst/>
                          <a:rect l="0" t="0" r="0" b="0"/>
                          <a:pathLst>
                            <a:path w="38100" h="38100">
                              <a:moveTo>
                                <a:pt x="0" y="0"/>
                              </a:moveTo>
                              <a:lnTo>
                                <a:pt x="38100" y="0"/>
                              </a:lnTo>
                              <a:lnTo>
                                <a:pt x="38100" y="38100"/>
                              </a:lnTo>
                              <a:lnTo>
                                <a:pt x="0" y="38100"/>
                              </a:lnTo>
                              <a:lnTo>
                                <a:pt x="0" y="0"/>
                              </a:lnTo>
                            </a:path>
                          </a:pathLst>
                        </a:custGeom>
                        <a:solidFill>
                          <a:srgbClr val="002060"/>
                        </a:solidFill>
                        <a:ln w="0" cap="flat">
                          <a:noFill/>
                          <a:miter lim="127000"/>
                        </a:ln>
                        <a:effec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0CAE9C4" id="Group 12844" o:spid="_x0000_s1026" style="position:absolute;margin-left:24pt;margin-top:24pt;width:794pt;height:3pt;z-index:251659264;mso-position-horizontal-relative:page;mso-position-vertical-relative:page" coordsize="10084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">
              <v:shape id="Shape 13243" o:spid="_x0000_s1027" style="position:absolute;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" path="m,l38100,r,38100l,38100,,e" fillcolor="#002060" stroked="f" strokeweight="0">
                <v:stroke miterlimit="83231f" joinstyle="miter"/>
                <v:path arrowok="t" textboxrect="0,0,38100,38100"/>
              </v:shape>
              <v:shape id="Shape 13244" o:spid="_x0000_s1028" style="position:absolute;left:381;width:100078;height:381;visibility:visible;mso-wrap-style:square;v-text-anchor:top" coordsize="1000785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" path="m,l10007854,r,38100l,38100,,e" fillcolor="#002060" stroked="f" strokeweight="0">
                <v:stroke miterlimit="83231f" joinstyle="miter"/>
                <v:path arrowok="t" textboxrect="0,0,10007854,38100"/>
              </v:shape>
              <v:shape id="Shape 13245" o:spid="_x0000_s1029" style="position:absolute;left:100459;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" path="m,l38100,r,38100l,38100,,e" fillcolor="#002060" stroked="f" strokeweight="0">
                <v:stroke miterlimit="83231f" joinstyle="miter"/>
                <v:path arrowok="t" textboxrect="0,0,38100,38100"/>
              </v:shape>
              <w10:wrap type="square" anchorx="page" anchory="page"/>
            </v:group>
          </w:pict>
        </mc:Fallback>
      </mc:AlternateContent>
    </w:r>
  </w:p>
  <w:p w14:paraId="780A3955" w14:textId="77777777" w:rsidR="00A90FC8" w:rsidRDefault="008E3E8B">
    <w:r>
      <w:rPr>
        <w:noProof/>
      </w:rPr>
      <mc:AlternateContent>
        <mc:Choice Requires="wpg">
          <w:drawing>
            <wp:anchor distT="0" distB="0" distL="114300" distR="114300" simplePos="0" relativeHeight="251660288" behindDoc="1" locked="0" layoutInCell="1" allowOverlap="1" wp14:anchorId="1A30DAFF" wp14:editId="5F4E1AB0">
              <wp:simplePos x="0" y="0"/>
              <wp:positionH relativeFrom="page">
                <wp:posOffset>304800</wp:posOffset>
              </wp:positionH>
              <wp:positionV relativeFrom="page">
                <wp:posOffset>342900</wp:posOffset>
              </wp:positionV>
              <wp:extent cx="10084054" cy="6876288"/>
              <wp:effectExtent l="0" t="0" r="0" b="0"/>
              <wp:wrapNone/>
              <wp:docPr id="12848" name="Group 12848"/>
              <wp:cNvGraphicFramePr/>
              <a:graphic xmlns:a="http://schemas.openxmlformats.org/drawingml/2006/main">
                <a:graphicData uri="http://schemas.microsoft.com/office/word/2010/wordprocessingGroup">
                  <wpg:wgp>
                    <wpg:cNvGrpSpPr/>
                    <wpg:grpSpPr>
                      <a:xfrm>
                        <a:off x="0" y="0"/>
                        <a:ext cx="10084054" cy="6876288"/>
                        <a:chOff x="0" y="0"/>
                        <a:chExt cx="10084054" cy="6876288"/>
                      </a:xfrm>
                    </wpg:grpSpPr>
                    <wps:wsp>
                      <wps:cNvPr id="13249" name="Shape 13249"/>
                      <wps:cNvSpPr/>
                      <wps:spPr>
                        <a:xfrm>
                          <a:off x="0" y="0"/>
                          <a:ext cx="38100" cy="6876288"/>
                        </a:xfrm>
                        <a:custGeom>
                          <a:avLst/>
                          <a:gdLst/>
                          <a:ahLst/>
                          <a:cxnLst/>
                          <a:rect l="0" t="0" r="0" b="0"/>
                          <a:pathLst>
                            <a:path w="38100" h="6876288">
                              <a:moveTo>
                                <a:pt x="0" y="0"/>
                              </a:moveTo>
                              <a:lnTo>
                                <a:pt x="38100" y="0"/>
                              </a:lnTo>
                              <a:lnTo>
                                <a:pt x="38100" y="6876288"/>
                              </a:lnTo>
                              <a:lnTo>
                                <a:pt x="0" y="6876288"/>
                              </a:lnTo>
                              <a:lnTo>
                                <a:pt x="0" y="0"/>
                              </a:lnTo>
                            </a:path>
                          </a:pathLst>
                        </a:custGeom>
                        <a:solidFill>
                          <a:srgbClr val="002060"/>
                        </a:solidFill>
                        <a:ln w="0" cap="flat">
                          <a:noFill/>
                          <a:miter lim="127000"/>
                        </a:ln>
                        <a:effectLst/>
                      </wps:spPr>
                      <wps:bodyPr/>
                    </wps:wsp>
                    <wps:wsp>
                      <wps:cNvPr id="13250" name="Shape 13250"/>
                      <wps:cNvSpPr/>
                      <wps:spPr>
                        <a:xfrm>
                          <a:off x="10045954" y="0"/>
                          <a:ext cx="38100" cy="6876288"/>
                        </a:xfrm>
                        <a:custGeom>
                          <a:avLst/>
                          <a:gdLst/>
                          <a:ahLst/>
                          <a:cxnLst/>
                          <a:rect l="0" t="0" r="0" b="0"/>
                          <a:pathLst>
                            <a:path w="38100" h="6876288">
                              <a:moveTo>
                                <a:pt x="0" y="0"/>
                              </a:moveTo>
                              <a:lnTo>
                                <a:pt x="38100" y="0"/>
                              </a:lnTo>
                              <a:lnTo>
                                <a:pt x="38100" y="6876288"/>
                              </a:lnTo>
                              <a:lnTo>
                                <a:pt x="0" y="6876288"/>
                              </a:lnTo>
                              <a:lnTo>
                                <a:pt x="0" y="0"/>
                              </a:lnTo>
                            </a:path>
                          </a:pathLst>
                        </a:custGeom>
                        <a:solidFill>
                          <a:srgbClr val="002060"/>
                        </a:solidFill>
                        <a:ln w="0" cap="flat">
                          <a:noFill/>
                          <a:miter lim="127000"/>
                        </a:ln>
                        <a:effec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8ABE39" id="Group 12848" o:spid="_x0000_s1026" style="position:absolute;margin-left:24pt;margin-top:27pt;width:794pt;height:541.45pt;z-index:-251656192;mso-position-horizontal-relative:page;mso-position-vertical-relative:page" coordsize="100840,68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">
              <v:shape id="Shape 13249" o:spid="_x0000_s1027" style="position:absolute;width:381;height:68762;visibility:visible;mso-wrap-style:square;v-text-anchor:top" coordsize="38100,687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" path="m,l38100,r,6876288l,6876288,,e" fillcolor="#002060" stroked="f" strokeweight="0">
                <v:stroke miterlimit="83231f" joinstyle="miter"/>
                <v:path arrowok="t" textboxrect="0,0,38100,6876288"/>
              </v:shape>
              <v:shape id="Shape 13250" o:spid="_x0000_s1028" style="position:absolute;left:100459;width:381;height:68762;visibility:visible;mso-wrap-style:square;v-text-anchor:top" coordsize="38100,687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" path="m,l38100,r,6876288l,6876288,,e" fillcolor="#002060" stroked="f" strokeweight="0">
                <v:stroke miterlimit="83231f" joinstyle="miter"/>
                <v:path arrowok="t" textboxrect="0,0,38100,6876288"/>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96796" w14:textId="77777777" w:rsidR="00A90FC8" w:rsidRDefault="008E3E8B">
    <w:pPr>
      <w:spacing w:after="0" w:line="259" w:lineRule="auto"/>
      <w:ind w:left="-1440" w:right="15344" w:firstLine="0"/>
    </w:pPr>
    <w:r>
      <w:rPr>
        <w:noProof/>
      </w:rPr>
      <mc:AlternateContent>
        <mc:Choice Requires="wpg">
          <w:drawing>
            <wp:anchor distT="0" distB="0" distL="114300" distR="114300" simplePos="0" relativeHeight="251661312" behindDoc="0" locked="0" layoutInCell="1" allowOverlap="1" wp14:anchorId="5262B8AA" wp14:editId="30532CB9">
              <wp:simplePos x="0" y="0"/>
              <wp:positionH relativeFrom="page">
                <wp:posOffset>304800</wp:posOffset>
              </wp:positionH>
              <wp:positionV relativeFrom="page">
                <wp:posOffset>304800</wp:posOffset>
              </wp:positionV>
              <wp:extent cx="10084054" cy="38100"/>
              <wp:effectExtent l="0" t="0" r="0" b="0"/>
              <wp:wrapSquare wrapText="bothSides"/>
              <wp:docPr id="12814" name="Group 12814"/>
              <wp:cNvGraphicFramePr/>
              <a:graphic xmlns:a="http://schemas.openxmlformats.org/drawingml/2006/main">
                <a:graphicData uri="http://schemas.microsoft.com/office/word/2010/wordprocessingGroup">
                  <wpg:wgp>
                    <wpg:cNvGrpSpPr/>
                    <wpg:grpSpPr>
                      <a:xfrm>
                        <a:off x="0" y="0"/>
                        <a:ext cx="10084054" cy="38100"/>
                        <a:chOff x="0" y="0"/>
                        <a:chExt cx="10084054" cy="38100"/>
                      </a:xfrm>
                    </wpg:grpSpPr>
                    <wps:wsp>
                      <wps:cNvPr id="13233" name="Shape 13233"/>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solidFill>
                          <a:srgbClr val="002060"/>
                        </a:solidFill>
                        <a:ln w="0" cap="flat">
                          <a:noFill/>
                          <a:miter lim="127000"/>
                        </a:ln>
                        <a:effectLst/>
                      </wps:spPr>
                      <wps:bodyPr/>
                    </wps:wsp>
                    <wps:wsp>
                      <wps:cNvPr id="13234" name="Shape 13234"/>
                      <wps:cNvSpPr/>
                      <wps:spPr>
                        <a:xfrm>
                          <a:off x="38100" y="0"/>
                          <a:ext cx="10007854" cy="38100"/>
                        </a:xfrm>
                        <a:custGeom>
                          <a:avLst/>
                          <a:gdLst/>
                          <a:ahLst/>
                          <a:cxnLst/>
                          <a:rect l="0" t="0" r="0" b="0"/>
                          <a:pathLst>
                            <a:path w="10007854" h="38100">
                              <a:moveTo>
                                <a:pt x="0" y="0"/>
                              </a:moveTo>
                              <a:lnTo>
                                <a:pt x="10007854" y="0"/>
                              </a:lnTo>
                              <a:lnTo>
                                <a:pt x="10007854" y="38100"/>
                              </a:lnTo>
                              <a:lnTo>
                                <a:pt x="0" y="38100"/>
                              </a:lnTo>
                              <a:lnTo>
                                <a:pt x="0" y="0"/>
                              </a:lnTo>
                            </a:path>
                          </a:pathLst>
                        </a:custGeom>
                        <a:solidFill>
                          <a:srgbClr val="002060"/>
                        </a:solidFill>
                        <a:ln w="0" cap="flat">
                          <a:noFill/>
                          <a:miter lim="127000"/>
                        </a:ln>
                        <a:effectLst/>
                      </wps:spPr>
                      <wps:bodyPr/>
                    </wps:wsp>
                    <wps:wsp>
                      <wps:cNvPr id="13235" name="Shape 13235"/>
                      <wps:cNvSpPr/>
                      <wps:spPr>
                        <a:xfrm>
                          <a:off x="10045954" y="0"/>
                          <a:ext cx="38100" cy="38100"/>
                        </a:xfrm>
                        <a:custGeom>
                          <a:avLst/>
                          <a:gdLst/>
                          <a:ahLst/>
                          <a:cxnLst/>
                          <a:rect l="0" t="0" r="0" b="0"/>
                          <a:pathLst>
                            <a:path w="38100" h="38100">
                              <a:moveTo>
                                <a:pt x="0" y="0"/>
                              </a:moveTo>
                              <a:lnTo>
                                <a:pt x="38100" y="0"/>
                              </a:lnTo>
                              <a:lnTo>
                                <a:pt x="38100" y="38100"/>
                              </a:lnTo>
                              <a:lnTo>
                                <a:pt x="0" y="38100"/>
                              </a:lnTo>
                              <a:lnTo>
                                <a:pt x="0" y="0"/>
                              </a:lnTo>
                            </a:path>
                          </a:pathLst>
                        </a:custGeom>
                        <a:solidFill>
                          <a:srgbClr val="002060"/>
                        </a:solidFill>
                        <a:ln w="0" cap="flat">
                          <a:noFill/>
                          <a:miter lim="127000"/>
                        </a:ln>
                        <a:effec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9D6192C" id="Group 12814" o:spid="_x0000_s1026" style="position:absolute;margin-left:24pt;margin-top:24pt;width:794pt;height:3pt;z-index:251661312;mso-position-horizontal-relative:page;mso-position-vertical-relative:page" coordsize="10084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">
              <v:shape id="Shape 13233" o:spid="_x0000_s1027" style="position:absolute;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" path="m,l38100,r,38100l,38100,,e" fillcolor="#002060" stroked="f" strokeweight="0">
                <v:stroke miterlimit="83231f" joinstyle="miter"/>
                <v:path arrowok="t" textboxrect="0,0,38100,38100"/>
              </v:shape>
              <v:shape id="Shape 13234" o:spid="_x0000_s1028" style="position:absolute;left:381;width:100078;height:381;visibility:visible;mso-wrap-style:square;v-text-anchor:top" coordsize="1000785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" path="m,l10007854,r,38100l,38100,,e" fillcolor="#002060" stroked="f" strokeweight="0">
                <v:stroke miterlimit="83231f" joinstyle="miter"/>
                <v:path arrowok="t" textboxrect="0,0,10007854,38100"/>
              </v:shape>
              <v:shape id="Shape 13235" o:spid="_x0000_s1029" style="position:absolute;left:100459;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" path="m,l38100,r,38100l,38100,,e" fillcolor="#002060" stroked="f" strokeweight="0">
                <v:stroke miterlimit="83231f" joinstyle="miter"/>
                <v:path arrowok="t" textboxrect="0,0,38100,38100"/>
              </v:shape>
              <w10:wrap type="square" anchorx="page" anchory="page"/>
            </v:group>
          </w:pict>
        </mc:Fallback>
      </mc:AlternateContent>
    </w:r>
  </w:p>
  <w:p w14:paraId="3BD7A57B" w14:textId="77777777" w:rsidR="00A90FC8" w:rsidRDefault="008E3E8B">
    <w:r>
      <w:rPr>
        <w:noProof/>
      </w:rPr>
      <mc:AlternateContent>
        <mc:Choice Requires="wpg">
          <w:drawing>
            <wp:anchor distT="0" distB="0" distL="114300" distR="114300" simplePos="0" relativeHeight="251662336" behindDoc="1" locked="0" layoutInCell="1" allowOverlap="1" wp14:anchorId="01E77C51" wp14:editId="2898F15D">
              <wp:simplePos x="0" y="0"/>
              <wp:positionH relativeFrom="page">
                <wp:posOffset>304800</wp:posOffset>
              </wp:positionH>
              <wp:positionV relativeFrom="page">
                <wp:posOffset>342900</wp:posOffset>
              </wp:positionV>
              <wp:extent cx="10084054" cy="6876288"/>
              <wp:effectExtent l="0" t="0" r="0" b="0"/>
              <wp:wrapNone/>
              <wp:docPr id="12818" name="Group 12818"/>
              <wp:cNvGraphicFramePr/>
              <a:graphic xmlns:a="http://schemas.openxmlformats.org/drawingml/2006/main">
                <a:graphicData uri="http://schemas.microsoft.com/office/word/2010/wordprocessingGroup">
                  <wpg:wgp>
                    <wpg:cNvGrpSpPr/>
                    <wpg:grpSpPr>
                      <a:xfrm>
                        <a:off x="0" y="0"/>
                        <a:ext cx="10084054" cy="6876288"/>
                        <a:chOff x="0" y="0"/>
                        <a:chExt cx="10084054" cy="6876288"/>
                      </a:xfrm>
                    </wpg:grpSpPr>
                    <wps:wsp>
                      <wps:cNvPr id="13239" name="Shape 13239"/>
                      <wps:cNvSpPr/>
                      <wps:spPr>
                        <a:xfrm>
                          <a:off x="0" y="0"/>
                          <a:ext cx="38100" cy="6876288"/>
                        </a:xfrm>
                        <a:custGeom>
                          <a:avLst/>
                          <a:gdLst/>
                          <a:ahLst/>
                          <a:cxnLst/>
                          <a:rect l="0" t="0" r="0" b="0"/>
                          <a:pathLst>
                            <a:path w="38100" h="6876288">
                              <a:moveTo>
                                <a:pt x="0" y="0"/>
                              </a:moveTo>
                              <a:lnTo>
                                <a:pt x="38100" y="0"/>
                              </a:lnTo>
                              <a:lnTo>
                                <a:pt x="38100" y="6876288"/>
                              </a:lnTo>
                              <a:lnTo>
                                <a:pt x="0" y="6876288"/>
                              </a:lnTo>
                              <a:lnTo>
                                <a:pt x="0" y="0"/>
                              </a:lnTo>
                            </a:path>
                          </a:pathLst>
                        </a:custGeom>
                        <a:solidFill>
                          <a:srgbClr val="002060"/>
                        </a:solidFill>
                        <a:ln w="0" cap="flat">
                          <a:noFill/>
                          <a:miter lim="127000"/>
                        </a:ln>
                        <a:effectLst/>
                      </wps:spPr>
                      <wps:bodyPr/>
                    </wps:wsp>
                    <wps:wsp>
                      <wps:cNvPr id="13240" name="Shape 13240"/>
                      <wps:cNvSpPr/>
                      <wps:spPr>
                        <a:xfrm>
                          <a:off x="10045954" y="0"/>
                          <a:ext cx="38100" cy="6876288"/>
                        </a:xfrm>
                        <a:custGeom>
                          <a:avLst/>
                          <a:gdLst/>
                          <a:ahLst/>
                          <a:cxnLst/>
                          <a:rect l="0" t="0" r="0" b="0"/>
                          <a:pathLst>
                            <a:path w="38100" h="6876288">
                              <a:moveTo>
                                <a:pt x="0" y="0"/>
                              </a:moveTo>
                              <a:lnTo>
                                <a:pt x="38100" y="0"/>
                              </a:lnTo>
                              <a:lnTo>
                                <a:pt x="38100" y="6876288"/>
                              </a:lnTo>
                              <a:lnTo>
                                <a:pt x="0" y="6876288"/>
                              </a:lnTo>
                              <a:lnTo>
                                <a:pt x="0" y="0"/>
                              </a:lnTo>
                            </a:path>
                          </a:pathLst>
                        </a:custGeom>
                        <a:solidFill>
                          <a:srgbClr val="002060"/>
                        </a:solidFill>
                        <a:ln w="0" cap="flat">
                          <a:noFill/>
                          <a:miter lim="127000"/>
                        </a:ln>
                        <a:effec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16F0823" id="Group 12818" o:spid="_x0000_s1026" style="position:absolute;margin-left:24pt;margin-top:27pt;width:794pt;height:541.45pt;z-index:-251654144;mso-position-horizontal-relative:page;mso-position-vertical-relative:page" coordsize="100840,68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">
              <v:shape id="Shape 13239" o:spid="_x0000_s1027" style="position:absolute;width:381;height:68762;visibility:visible;mso-wrap-style:square;v-text-anchor:top" coordsize="38100,687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" path="m,l38100,r,6876288l,6876288,,e" fillcolor="#002060" stroked="f" strokeweight="0">
                <v:stroke miterlimit="83231f" joinstyle="miter"/>
                <v:path arrowok="t" textboxrect="0,0,38100,6876288"/>
              </v:shape>
              <v:shape id="Shape 13240" o:spid="_x0000_s1028" style="position:absolute;left:100459;width:381;height:68762;visibility:visible;mso-wrap-style:square;v-text-anchor:top" coordsize="38100,687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" path="m,l38100,r,6876288l,6876288,,e" fillcolor="#002060" stroked="f" strokeweight="0">
                <v:stroke miterlimit="83231f" joinstyle="miter"/>
                <v:path arrowok="t" textboxrect="0,0,38100,6876288"/>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520A2" w14:textId="77777777" w:rsidR="00A90FC8" w:rsidRDefault="008E3E8B">
    <w:pPr>
      <w:spacing w:after="0" w:line="259" w:lineRule="auto"/>
      <w:ind w:left="-1440" w:right="15344" w:firstLine="0"/>
    </w:pPr>
    <w:r>
      <w:rPr>
        <w:noProof/>
      </w:rPr>
      <mc:AlternateContent>
        <mc:Choice Requires="wpg">
          <w:drawing>
            <wp:anchor distT="0" distB="0" distL="114300" distR="114300" simplePos="0" relativeHeight="251663360" behindDoc="0" locked="0" layoutInCell="1" allowOverlap="1" wp14:anchorId="3A19F630" wp14:editId="110668FB">
              <wp:simplePos x="0" y="0"/>
              <wp:positionH relativeFrom="page">
                <wp:posOffset>304800</wp:posOffset>
              </wp:positionH>
              <wp:positionV relativeFrom="page">
                <wp:posOffset>304800</wp:posOffset>
              </wp:positionV>
              <wp:extent cx="10084054" cy="38100"/>
              <wp:effectExtent l="0" t="0" r="0" b="0"/>
              <wp:wrapSquare wrapText="bothSides"/>
              <wp:docPr id="12784" name="Group 12784"/>
              <wp:cNvGraphicFramePr/>
              <a:graphic xmlns:a="http://schemas.openxmlformats.org/drawingml/2006/main">
                <a:graphicData uri="http://schemas.microsoft.com/office/word/2010/wordprocessingGroup">
                  <wpg:wgp>
                    <wpg:cNvGrpSpPr/>
                    <wpg:grpSpPr>
                      <a:xfrm>
                        <a:off x="0" y="0"/>
                        <a:ext cx="10084054" cy="38100"/>
                        <a:chOff x="0" y="0"/>
                        <a:chExt cx="10084054" cy="38100"/>
                      </a:xfrm>
                    </wpg:grpSpPr>
                    <wps:wsp>
                      <wps:cNvPr id="13223" name="Shape 13223"/>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solidFill>
                          <a:srgbClr val="002060"/>
                        </a:solidFill>
                        <a:ln w="0" cap="flat">
                          <a:noFill/>
                          <a:miter lim="127000"/>
                        </a:ln>
                        <a:effectLst/>
                      </wps:spPr>
                      <wps:bodyPr/>
                    </wps:wsp>
                    <wps:wsp>
                      <wps:cNvPr id="13224" name="Shape 13224"/>
                      <wps:cNvSpPr/>
                      <wps:spPr>
                        <a:xfrm>
                          <a:off x="38100" y="0"/>
                          <a:ext cx="10007854" cy="38100"/>
                        </a:xfrm>
                        <a:custGeom>
                          <a:avLst/>
                          <a:gdLst/>
                          <a:ahLst/>
                          <a:cxnLst/>
                          <a:rect l="0" t="0" r="0" b="0"/>
                          <a:pathLst>
                            <a:path w="10007854" h="38100">
                              <a:moveTo>
                                <a:pt x="0" y="0"/>
                              </a:moveTo>
                              <a:lnTo>
                                <a:pt x="10007854" y="0"/>
                              </a:lnTo>
                              <a:lnTo>
                                <a:pt x="10007854" y="38100"/>
                              </a:lnTo>
                              <a:lnTo>
                                <a:pt x="0" y="38100"/>
                              </a:lnTo>
                              <a:lnTo>
                                <a:pt x="0" y="0"/>
                              </a:lnTo>
                            </a:path>
                          </a:pathLst>
                        </a:custGeom>
                        <a:solidFill>
                          <a:srgbClr val="002060"/>
                        </a:solidFill>
                        <a:ln w="0" cap="flat">
                          <a:noFill/>
                          <a:miter lim="127000"/>
                        </a:ln>
                        <a:effectLst/>
                      </wps:spPr>
                      <wps:bodyPr/>
                    </wps:wsp>
                    <wps:wsp>
                      <wps:cNvPr id="13225" name="Shape 13225"/>
                      <wps:cNvSpPr/>
                      <wps:spPr>
                        <a:xfrm>
                          <a:off x="10045954" y="0"/>
                          <a:ext cx="38100" cy="38100"/>
                        </a:xfrm>
                        <a:custGeom>
                          <a:avLst/>
                          <a:gdLst/>
                          <a:ahLst/>
                          <a:cxnLst/>
                          <a:rect l="0" t="0" r="0" b="0"/>
                          <a:pathLst>
                            <a:path w="38100" h="38100">
                              <a:moveTo>
                                <a:pt x="0" y="0"/>
                              </a:moveTo>
                              <a:lnTo>
                                <a:pt x="38100" y="0"/>
                              </a:lnTo>
                              <a:lnTo>
                                <a:pt x="38100" y="38100"/>
                              </a:lnTo>
                              <a:lnTo>
                                <a:pt x="0" y="38100"/>
                              </a:lnTo>
                              <a:lnTo>
                                <a:pt x="0" y="0"/>
                              </a:lnTo>
                            </a:path>
                          </a:pathLst>
                        </a:custGeom>
                        <a:solidFill>
                          <a:srgbClr val="002060"/>
                        </a:solidFill>
                        <a:ln w="0" cap="flat">
                          <a:noFill/>
                          <a:miter lim="127000"/>
                        </a:ln>
                        <a:effec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8E7815A" id="Group 12784" o:spid="_x0000_s1026" style="position:absolute;margin-left:24pt;margin-top:24pt;width:794pt;height:3pt;z-index:251663360;mso-position-horizontal-relative:page;mso-position-vertical-relative:page" coordsize="10084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">
              <v:shape id="Shape 13223" o:spid="_x0000_s1027" style="position:absolute;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" path="m,l38100,r,38100l,38100,,e" fillcolor="#002060" stroked="f" strokeweight="0">
                <v:stroke miterlimit="83231f" joinstyle="miter"/>
                <v:path arrowok="t" textboxrect="0,0,38100,38100"/>
              </v:shape>
              <v:shape id="Shape 13224" o:spid="_x0000_s1028" style="position:absolute;left:381;width:100078;height:381;visibility:visible;mso-wrap-style:square;v-text-anchor:top" coordsize="1000785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" path="m,l10007854,r,38100l,38100,,e" fillcolor="#002060" stroked="f" strokeweight="0">
                <v:stroke miterlimit="83231f" joinstyle="miter"/>
                <v:path arrowok="t" textboxrect="0,0,10007854,38100"/>
              </v:shape>
              <v:shape id="Shape 13225" o:spid="_x0000_s1029" style="position:absolute;left:100459;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" path="m,l38100,r,38100l,38100,,e" fillcolor="#002060" stroked="f" strokeweight="0">
                <v:stroke miterlimit="83231f" joinstyle="miter"/>
                <v:path arrowok="t" textboxrect="0,0,38100,38100"/>
              </v:shape>
              <w10:wrap type="square" anchorx="page" anchory="page"/>
            </v:group>
          </w:pict>
        </mc:Fallback>
      </mc:AlternateContent>
    </w:r>
  </w:p>
  <w:p w14:paraId="5241A950" w14:textId="77777777" w:rsidR="00A90FC8" w:rsidRDefault="008E3E8B">
    <w:r>
      <w:rPr>
        <w:noProof/>
      </w:rPr>
      <mc:AlternateContent>
        <mc:Choice Requires="wpg">
          <w:drawing>
            <wp:anchor distT="0" distB="0" distL="114300" distR="114300" simplePos="0" relativeHeight="251664384" behindDoc="1" locked="0" layoutInCell="1" allowOverlap="1" wp14:anchorId="3DF61AFC" wp14:editId="2575F90F">
              <wp:simplePos x="0" y="0"/>
              <wp:positionH relativeFrom="page">
                <wp:posOffset>304800</wp:posOffset>
              </wp:positionH>
              <wp:positionV relativeFrom="page">
                <wp:posOffset>342900</wp:posOffset>
              </wp:positionV>
              <wp:extent cx="10084054" cy="6876288"/>
              <wp:effectExtent l="0" t="0" r="0" b="0"/>
              <wp:wrapNone/>
              <wp:docPr id="12788" name="Group 12788"/>
              <wp:cNvGraphicFramePr/>
              <a:graphic xmlns:a="http://schemas.openxmlformats.org/drawingml/2006/main">
                <a:graphicData uri="http://schemas.microsoft.com/office/word/2010/wordprocessingGroup">
                  <wpg:wgp>
                    <wpg:cNvGrpSpPr/>
                    <wpg:grpSpPr>
                      <a:xfrm>
                        <a:off x="0" y="0"/>
                        <a:ext cx="10084054" cy="6876288"/>
                        <a:chOff x="0" y="0"/>
                        <a:chExt cx="10084054" cy="6876288"/>
                      </a:xfrm>
                    </wpg:grpSpPr>
                    <wps:wsp>
                      <wps:cNvPr id="13229" name="Shape 13229"/>
                      <wps:cNvSpPr/>
                      <wps:spPr>
                        <a:xfrm>
                          <a:off x="0" y="0"/>
                          <a:ext cx="38100" cy="6876288"/>
                        </a:xfrm>
                        <a:custGeom>
                          <a:avLst/>
                          <a:gdLst/>
                          <a:ahLst/>
                          <a:cxnLst/>
                          <a:rect l="0" t="0" r="0" b="0"/>
                          <a:pathLst>
                            <a:path w="38100" h="6876288">
                              <a:moveTo>
                                <a:pt x="0" y="0"/>
                              </a:moveTo>
                              <a:lnTo>
                                <a:pt x="38100" y="0"/>
                              </a:lnTo>
                              <a:lnTo>
                                <a:pt x="38100" y="6876288"/>
                              </a:lnTo>
                              <a:lnTo>
                                <a:pt x="0" y="6876288"/>
                              </a:lnTo>
                              <a:lnTo>
                                <a:pt x="0" y="0"/>
                              </a:lnTo>
                            </a:path>
                          </a:pathLst>
                        </a:custGeom>
                        <a:solidFill>
                          <a:srgbClr val="002060"/>
                        </a:solidFill>
                        <a:ln w="0" cap="flat">
                          <a:noFill/>
                          <a:miter lim="127000"/>
                        </a:ln>
                        <a:effectLst/>
                      </wps:spPr>
                      <wps:bodyPr/>
                    </wps:wsp>
                    <wps:wsp>
                      <wps:cNvPr id="13230" name="Shape 13230"/>
                      <wps:cNvSpPr/>
                      <wps:spPr>
                        <a:xfrm>
                          <a:off x="10045954" y="0"/>
                          <a:ext cx="38100" cy="6876288"/>
                        </a:xfrm>
                        <a:custGeom>
                          <a:avLst/>
                          <a:gdLst/>
                          <a:ahLst/>
                          <a:cxnLst/>
                          <a:rect l="0" t="0" r="0" b="0"/>
                          <a:pathLst>
                            <a:path w="38100" h="6876288">
                              <a:moveTo>
                                <a:pt x="0" y="0"/>
                              </a:moveTo>
                              <a:lnTo>
                                <a:pt x="38100" y="0"/>
                              </a:lnTo>
                              <a:lnTo>
                                <a:pt x="38100" y="6876288"/>
                              </a:lnTo>
                              <a:lnTo>
                                <a:pt x="0" y="6876288"/>
                              </a:lnTo>
                              <a:lnTo>
                                <a:pt x="0" y="0"/>
                              </a:lnTo>
                            </a:path>
                          </a:pathLst>
                        </a:custGeom>
                        <a:solidFill>
                          <a:srgbClr val="002060"/>
                        </a:solidFill>
                        <a:ln w="0" cap="flat">
                          <a:noFill/>
                          <a:miter lim="127000"/>
                        </a:ln>
                        <a:effec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E6BC6C6" id="Group 12788" o:spid="_x0000_s1026" style="position:absolute;margin-left:24pt;margin-top:27pt;width:794pt;height:541.45pt;z-index:-251652096;mso-position-horizontal-relative:page;mso-position-vertical-relative:page" coordsize="100840,68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">
              <v:shape id="Shape 13229" o:spid="_x0000_s1027" style="position:absolute;width:381;height:68762;visibility:visible;mso-wrap-style:square;v-text-anchor:top" coordsize="38100,687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" path="m,l38100,r,6876288l,6876288,,e" fillcolor="#002060" stroked="f" strokeweight="0">
                <v:stroke miterlimit="83231f" joinstyle="miter"/>
                <v:path arrowok="t" textboxrect="0,0,38100,6876288"/>
              </v:shape>
              <v:shape id="Shape 13230" o:spid="_x0000_s1028" style="position:absolute;left:100459;width:381;height:68762;visibility:visible;mso-wrap-style:square;v-text-anchor:top" coordsize="38100,687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" path="m,l38100,r,6876288l,6876288,,e" fillcolor="#002060" stroked="f" strokeweight="0">
                <v:stroke miterlimit="83231f" joinstyle="miter"/>
                <v:path arrowok="t" textboxrect="0,0,38100,6876288"/>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13C6"/>
    <w:multiLevelType w:val="hybridMultilevel"/>
    <w:tmpl w:val="2CF6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25609"/>
    <w:multiLevelType w:val="hybridMultilevel"/>
    <w:tmpl w:val="DEB67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21802"/>
    <w:multiLevelType w:val="hybridMultilevel"/>
    <w:tmpl w:val="4E66F650"/>
    <w:lvl w:ilvl="0" w:tplc="0BF8AA1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1AAB1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14AFB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1A552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FAF7C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8C5EC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6CC82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E0332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80687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DAB448D"/>
    <w:multiLevelType w:val="hybridMultilevel"/>
    <w:tmpl w:val="739CB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C9596F"/>
    <w:multiLevelType w:val="hybridMultilevel"/>
    <w:tmpl w:val="AD925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C65EA0"/>
    <w:multiLevelType w:val="hybridMultilevel"/>
    <w:tmpl w:val="DA187E76"/>
    <w:lvl w:ilvl="0" w:tplc="EE6A0C5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523AE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9A41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3F864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C847F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BC24D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66E86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3C669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3668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75468DE"/>
    <w:multiLevelType w:val="hybridMultilevel"/>
    <w:tmpl w:val="C45A21EE"/>
    <w:lvl w:ilvl="0" w:tplc="21481C66">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5A95EE">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6DC34EA">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14F17C">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DADB42">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FF45F96">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EC06750">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C63940">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F7E97C2">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EBE3118"/>
    <w:multiLevelType w:val="hybridMultilevel"/>
    <w:tmpl w:val="603A1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410B0D"/>
    <w:multiLevelType w:val="hybridMultilevel"/>
    <w:tmpl w:val="37620284"/>
    <w:lvl w:ilvl="0" w:tplc="F3965AA0">
      <w:start w:val="1"/>
      <w:numFmt w:val="upperLetter"/>
      <w:lvlText w:val="%1."/>
      <w:lvlJc w:val="left"/>
      <w:pPr>
        <w:ind w:left="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7A1CD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30D35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C0A86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C670E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A8049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C4D78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62306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30C29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8"/>
  </w:num>
  <w:num w:numId="3">
    <w:abstractNumId w:val="2"/>
  </w:num>
  <w:num w:numId="4">
    <w:abstractNumId w:val="6"/>
  </w:num>
  <w:num w:numId="5">
    <w:abstractNumId w:val="1"/>
  </w:num>
  <w:num w:numId="6">
    <w:abstractNumId w:val="4"/>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112"/>
    <w:rsid w:val="00084742"/>
    <w:rsid w:val="000C5CE0"/>
    <w:rsid w:val="00762FF4"/>
    <w:rsid w:val="008E3E8B"/>
    <w:rsid w:val="009428F7"/>
    <w:rsid w:val="00AE0462"/>
    <w:rsid w:val="00C85DEB"/>
    <w:rsid w:val="00DB5112"/>
    <w:rsid w:val="00DD72DB"/>
    <w:rsid w:val="00EE7BBE"/>
    <w:rsid w:val="00F77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AA6AE"/>
  <w15:chartTrackingRefBased/>
  <w15:docId w15:val="{53119C25-2494-4E70-8953-55D34C1AC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112"/>
    <w:pPr>
      <w:spacing w:after="153" w:line="266" w:lineRule="auto"/>
      <w:ind w:left="10" w:right="1322" w:hanging="10"/>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B5112"/>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DB5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39"/>
    <w:rsid w:val="00DB5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5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2595</Words>
  <Characters>14795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Tilley</dc:creator>
  <cp:keywords/>
  <dc:description/>
  <cp:lastModifiedBy>Jread@ppp.perryfields.worcs.sch.uk</cp:lastModifiedBy>
  <cp:revision>2</cp:revision>
  <dcterms:created xsi:type="dcterms:W3CDTF">2020-03-12T14:01:00Z</dcterms:created>
  <dcterms:modified xsi:type="dcterms:W3CDTF">2020-03-12T14:01:00Z</dcterms:modified>
</cp:coreProperties>
</file>