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8F91E" w14:textId="77777777" w:rsidR="00A27367" w:rsidRPr="00F759B1" w:rsidRDefault="00A27367" w:rsidP="00A27367">
      <w:pPr>
        <w:jc w:val="center"/>
        <w:rPr>
          <w:rFonts w:ascii="Arial" w:hAnsi="Arial" w:cs="Arial"/>
          <w:b/>
          <w:bCs/>
          <w:sz w:val="52"/>
          <w:szCs w:val="52"/>
        </w:rPr>
      </w:pPr>
      <w:r w:rsidRPr="00F759B1">
        <w:rPr>
          <w:rFonts w:ascii="Arial" w:hAnsi="Arial" w:cs="Arial"/>
          <w:b/>
          <w:bCs/>
          <w:sz w:val="52"/>
          <w:szCs w:val="52"/>
        </w:rPr>
        <w:t>PERRYFIELDS PRIMARY PRU</w:t>
      </w:r>
    </w:p>
    <w:p w14:paraId="60D9AE57" w14:textId="77777777" w:rsidR="00A27367" w:rsidRPr="00C41ACF" w:rsidRDefault="00A27367" w:rsidP="00A27367">
      <w:pPr>
        <w:jc w:val="center"/>
        <w:rPr>
          <w:rFonts w:ascii="Arial" w:hAnsi="Arial" w:cs="Arial"/>
          <w:b/>
          <w:bCs/>
          <w:sz w:val="48"/>
          <w:szCs w:val="48"/>
        </w:rPr>
      </w:pPr>
    </w:p>
    <w:p w14:paraId="1A023386" w14:textId="77777777" w:rsidR="00A27367" w:rsidRPr="00C41ACF" w:rsidRDefault="00A27367" w:rsidP="00A27367">
      <w:pPr>
        <w:jc w:val="center"/>
        <w:rPr>
          <w:rFonts w:ascii="Arial" w:hAnsi="Arial" w:cs="Arial"/>
          <w:b/>
          <w:bCs/>
          <w:sz w:val="48"/>
          <w:szCs w:val="48"/>
        </w:rPr>
      </w:pPr>
      <w:r w:rsidRPr="00C41ACF">
        <w:rPr>
          <w:rFonts w:ascii="Arial" w:hAnsi="Arial" w:cs="Arial"/>
          <w:b/>
          <w:bCs/>
          <w:noProof/>
          <w:sz w:val="24"/>
          <w:szCs w:val="24"/>
          <w:lang w:eastAsia="en-GB"/>
        </w:rPr>
        <w:drawing>
          <wp:anchor distT="0" distB="0" distL="114300" distR="114300" simplePos="0" relativeHeight="251659264" behindDoc="1" locked="0" layoutInCell="1" allowOverlap="1" wp14:anchorId="7BDCA8FA" wp14:editId="5B4B7308">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F4F14" w14:textId="77777777" w:rsidR="00A27367" w:rsidRPr="00C41ACF" w:rsidRDefault="00A27367" w:rsidP="00A27367">
      <w:pPr>
        <w:jc w:val="center"/>
        <w:rPr>
          <w:rFonts w:ascii="Arial" w:hAnsi="Arial" w:cs="Arial"/>
          <w:b/>
          <w:bCs/>
          <w:sz w:val="24"/>
          <w:szCs w:val="24"/>
        </w:rPr>
      </w:pPr>
    </w:p>
    <w:p w14:paraId="6C09A354" w14:textId="77777777" w:rsidR="00A27367" w:rsidRPr="00C41ACF" w:rsidRDefault="00A27367" w:rsidP="00A27367">
      <w:pPr>
        <w:jc w:val="center"/>
        <w:rPr>
          <w:rFonts w:ascii="Arial" w:hAnsi="Arial" w:cs="Arial"/>
          <w:b/>
          <w:bCs/>
          <w:sz w:val="36"/>
          <w:szCs w:val="36"/>
        </w:rPr>
      </w:pPr>
    </w:p>
    <w:p w14:paraId="48CBD164" w14:textId="77777777" w:rsidR="00A27367" w:rsidRDefault="00A27367" w:rsidP="00A27367">
      <w:pPr>
        <w:jc w:val="center"/>
        <w:rPr>
          <w:rFonts w:ascii="Arial" w:hAnsi="Arial" w:cs="Arial"/>
          <w:b/>
          <w:bCs/>
          <w:sz w:val="36"/>
          <w:szCs w:val="36"/>
        </w:rPr>
      </w:pPr>
    </w:p>
    <w:p w14:paraId="4E2CB72E" w14:textId="77777777" w:rsidR="00A27367" w:rsidRPr="00C41ACF" w:rsidRDefault="00A27367" w:rsidP="00A27367">
      <w:pPr>
        <w:jc w:val="center"/>
        <w:rPr>
          <w:rFonts w:ascii="Arial" w:hAnsi="Arial" w:cs="Arial"/>
          <w:b/>
          <w:bCs/>
          <w:sz w:val="36"/>
          <w:szCs w:val="36"/>
        </w:rPr>
      </w:pPr>
    </w:p>
    <w:p w14:paraId="247C2EFD" w14:textId="77777777" w:rsidR="00A27367" w:rsidRPr="00C41ACF" w:rsidRDefault="00A27367" w:rsidP="00A27367">
      <w:pPr>
        <w:jc w:val="center"/>
        <w:rPr>
          <w:rFonts w:ascii="Arial" w:hAnsi="Arial" w:cs="Arial"/>
          <w:b/>
          <w:bCs/>
          <w:sz w:val="36"/>
          <w:szCs w:val="36"/>
        </w:rPr>
      </w:pPr>
    </w:p>
    <w:p w14:paraId="4B235A21" w14:textId="786D2172" w:rsidR="00A27367" w:rsidRPr="00C41ACF" w:rsidRDefault="00A27367" w:rsidP="00A27367">
      <w:pPr>
        <w:jc w:val="center"/>
        <w:rPr>
          <w:rFonts w:ascii="Arial" w:hAnsi="Arial" w:cs="Arial"/>
          <w:b/>
          <w:bCs/>
          <w:sz w:val="36"/>
          <w:szCs w:val="36"/>
        </w:rPr>
      </w:pPr>
      <w:r>
        <w:rPr>
          <w:rFonts w:ascii="Arial" w:hAnsi="Arial" w:cs="Arial"/>
          <w:b/>
          <w:sz w:val="36"/>
          <w:szCs w:val="36"/>
        </w:rPr>
        <w:t xml:space="preserve">INCLUSION </w:t>
      </w:r>
      <w:r w:rsidRPr="00C41ACF">
        <w:rPr>
          <w:rFonts w:ascii="Arial" w:hAnsi="Arial" w:cs="Arial"/>
          <w:b/>
          <w:sz w:val="36"/>
          <w:szCs w:val="36"/>
        </w:rPr>
        <w:t>POLICY</w:t>
      </w:r>
    </w:p>
    <w:p w14:paraId="26458300" w14:textId="77777777" w:rsidR="00A27367" w:rsidRPr="00C41ACF" w:rsidRDefault="00A27367" w:rsidP="00A27367">
      <w:pPr>
        <w:rPr>
          <w:rFonts w:ascii="Arial" w:hAnsi="Arial" w:cs="Arial"/>
          <w:b/>
          <w:bCs/>
        </w:rPr>
      </w:pPr>
    </w:p>
    <w:p w14:paraId="53BF56C3" w14:textId="77777777" w:rsidR="00A27367" w:rsidRPr="00C41ACF" w:rsidRDefault="00A27367" w:rsidP="00A27367">
      <w:pPr>
        <w:rPr>
          <w:rFonts w:ascii="Arial" w:hAnsi="Arial" w:cs="Arial"/>
          <w:b/>
          <w:bCs/>
        </w:rPr>
      </w:pPr>
    </w:p>
    <w:p w14:paraId="6E7066C8" w14:textId="77777777" w:rsidR="00A27367" w:rsidRPr="00C41ACF" w:rsidRDefault="00A27367" w:rsidP="00A27367">
      <w:pPr>
        <w:spacing w:after="0"/>
        <w:rPr>
          <w:rFonts w:ascii="Arial"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985"/>
        <w:gridCol w:w="2004"/>
        <w:gridCol w:w="3091"/>
      </w:tblGrid>
      <w:tr w:rsidR="00A27367" w:rsidRPr="00C41ACF" w14:paraId="0BFDD7B2" w14:textId="77777777" w:rsidTr="00755903">
        <w:tc>
          <w:tcPr>
            <w:tcW w:w="1997" w:type="dxa"/>
            <w:shd w:val="clear" w:color="auto" w:fill="auto"/>
          </w:tcPr>
          <w:p w14:paraId="6923EEBB" w14:textId="77777777" w:rsidR="00A27367" w:rsidRPr="00C41ACF" w:rsidRDefault="00A27367" w:rsidP="00755903">
            <w:pPr>
              <w:spacing w:after="0"/>
              <w:jc w:val="center"/>
              <w:rPr>
                <w:rFonts w:ascii="Arial" w:hAnsi="Arial" w:cs="Arial"/>
                <w:b/>
                <w:bCs/>
                <w:sz w:val="24"/>
                <w:szCs w:val="24"/>
              </w:rPr>
            </w:pPr>
            <w:r w:rsidRPr="00C41ACF">
              <w:rPr>
                <w:rFonts w:ascii="Arial" w:hAnsi="Arial" w:cs="Arial"/>
                <w:b/>
                <w:bCs/>
                <w:sz w:val="24"/>
                <w:szCs w:val="24"/>
              </w:rPr>
              <w:t>Review Date</w:t>
            </w:r>
          </w:p>
        </w:tc>
        <w:tc>
          <w:tcPr>
            <w:tcW w:w="2031" w:type="dxa"/>
            <w:shd w:val="clear" w:color="auto" w:fill="auto"/>
          </w:tcPr>
          <w:p w14:paraId="228A6150" w14:textId="77777777" w:rsidR="00A27367" w:rsidRPr="00C41ACF" w:rsidRDefault="00A27367" w:rsidP="00755903">
            <w:pPr>
              <w:spacing w:after="0"/>
              <w:jc w:val="center"/>
              <w:rPr>
                <w:rFonts w:ascii="Arial" w:hAnsi="Arial" w:cs="Arial"/>
                <w:b/>
                <w:bCs/>
                <w:sz w:val="24"/>
                <w:szCs w:val="24"/>
              </w:rPr>
            </w:pPr>
            <w:r w:rsidRPr="00C41ACF">
              <w:rPr>
                <w:rFonts w:ascii="Arial" w:hAnsi="Arial" w:cs="Arial"/>
                <w:b/>
                <w:bCs/>
                <w:sz w:val="24"/>
                <w:szCs w:val="24"/>
              </w:rPr>
              <w:t>Reviewed Date</w:t>
            </w:r>
          </w:p>
        </w:tc>
        <w:tc>
          <w:tcPr>
            <w:tcW w:w="2026" w:type="dxa"/>
            <w:shd w:val="clear" w:color="auto" w:fill="auto"/>
          </w:tcPr>
          <w:p w14:paraId="31C40AB0" w14:textId="77777777" w:rsidR="00A27367" w:rsidRPr="00C41ACF" w:rsidRDefault="00A27367" w:rsidP="00755903">
            <w:pPr>
              <w:spacing w:after="0"/>
              <w:jc w:val="center"/>
              <w:rPr>
                <w:rFonts w:ascii="Arial" w:hAnsi="Arial" w:cs="Arial"/>
                <w:b/>
                <w:bCs/>
                <w:sz w:val="24"/>
                <w:szCs w:val="24"/>
              </w:rPr>
            </w:pPr>
            <w:r w:rsidRPr="00C41ACF">
              <w:rPr>
                <w:rFonts w:ascii="Arial" w:hAnsi="Arial" w:cs="Arial"/>
                <w:b/>
                <w:bCs/>
                <w:sz w:val="24"/>
                <w:szCs w:val="24"/>
              </w:rPr>
              <w:t xml:space="preserve">Reviewer </w:t>
            </w:r>
          </w:p>
        </w:tc>
        <w:tc>
          <w:tcPr>
            <w:tcW w:w="3188" w:type="dxa"/>
            <w:shd w:val="clear" w:color="auto" w:fill="auto"/>
          </w:tcPr>
          <w:p w14:paraId="48DAC67F" w14:textId="77777777" w:rsidR="00A27367" w:rsidRPr="00C41ACF" w:rsidRDefault="00A27367" w:rsidP="00755903">
            <w:pPr>
              <w:spacing w:after="0"/>
              <w:jc w:val="center"/>
              <w:rPr>
                <w:rFonts w:ascii="Arial" w:hAnsi="Arial" w:cs="Arial"/>
                <w:b/>
                <w:bCs/>
                <w:sz w:val="24"/>
                <w:szCs w:val="24"/>
              </w:rPr>
            </w:pPr>
            <w:r w:rsidRPr="00C41ACF">
              <w:rPr>
                <w:rFonts w:ascii="Arial" w:hAnsi="Arial" w:cs="Arial"/>
                <w:b/>
                <w:bCs/>
                <w:sz w:val="24"/>
                <w:szCs w:val="24"/>
              </w:rPr>
              <w:t xml:space="preserve">Action </w:t>
            </w:r>
          </w:p>
        </w:tc>
      </w:tr>
      <w:tr w:rsidR="00A27367" w:rsidRPr="00C41ACF" w14:paraId="5AD2C791" w14:textId="77777777" w:rsidTr="00755903">
        <w:tc>
          <w:tcPr>
            <w:tcW w:w="1997" w:type="dxa"/>
            <w:shd w:val="clear" w:color="auto" w:fill="auto"/>
          </w:tcPr>
          <w:p w14:paraId="24488E2C" w14:textId="71641CEB" w:rsidR="00A27367" w:rsidRPr="00C41ACF" w:rsidRDefault="00A27367" w:rsidP="00755903">
            <w:pPr>
              <w:jc w:val="center"/>
              <w:rPr>
                <w:rFonts w:ascii="Arial" w:hAnsi="Arial" w:cs="Arial"/>
                <w:b/>
                <w:bCs/>
                <w:sz w:val="24"/>
                <w:szCs w:val="24"/>
              </w:rPr>
            </w:pPr>
            <w:r>
              <w:rPr>
                <w:rFonts w:ascii="Arial" w:hAnsi="Arial" w:cs="Arial"/>
                <w:b/>
                <w:bCs/>
                <w:sz w:val="24"/>
                <w:szCs w:val="24"/>
              </w:rPr>
              <w:t>April 2019</w:t>
            </w:r>
          </w:p>
          <w:p w14:paraId="0E8304E8" w14:textId="77777777" w:rsidR="00A27367" w:rsidRPr="00C41ACF" w:rsidRDefault="00A27367" w:rsidP="00755903">
            <w:pPr>
              <w:jc w:val="center"/>
              <w:rPr>
                <w:rFonts w:ascii="Arial" w:hAnsi="Arial" w:cs="Arial"/>
                <w:b/>
                <w:bCs/>
                <w:sz w:val="24"/>
                <w:szCs w:val="24"/>
              </w:rPr>
            </w:pPr>
          </w:p>
        </w:tc>
        <w:tc>
          <w:tcPr>
            <w:tcW w:w="2031" w:type="dxa"/>
            <w:shd w:val="clear" w:color="auto" w:fill="auto"/>
          </w:tcPr>
          <w:p w14:paraId="535FE05E" w14:textId="44A49250" w:rsidR="00A27367" w:rsidRPr="00C41ACF" w:rsidRDefault="00EE6DA6" w:rsidP="00755903">
            <w:pPr>
              <w:jc w:val="center"/>
              <w:rPr>
                <w:rFonts w:ascii="Arial" w:hAnsi="Arial" w:cs="Arial"/>
                <w:b/>
                <w:bCs/>
                <w:sz w:val="24"/>
                <w:szCs w:val="24"/>
              </w:rPr>
            </w:pPr>
            <w:r>
              <w:rPr>
                <w:rFonts w:ascii="Arial" w:hAnsi="Arial" w:cs="Arial"/>
                <w:b/>
                <w:bCs/>
                <w:sz w:val="24"/>
                <w:szCs w:val="24"/>
              </w:rPr>
              <w:t>May 2019</w:t>
            </w:r>
          </w:p>
        </w:tc>
        <w:tc>
          <w:tcPr>
            <w:tcW w:w="2026" w:type="dxa"/>
            <w:shd w:val="clear" w:color="auto" w:fill="auto"/>
          </w:tcPr>
          <w:p w14:paraId="202F56CF" w14:textId="6637C72C" w:rsidR="00A27367" w:rsidRPr="00C41ACF" w:rsidRDefault="00A27367" w:rsidP="00755903">
            <w:pPr>
              <w:jc w:val="center"/>
              <w:rPr>
                <w:rFonts w:ascii="Arial" w:hAnsi="Arial" w:cs="Arial"/>
                <w:b/>
                <w:bCs/>
                <w:sz w:val="24"/>
                <w:szCs w:val="24"/>
              </w:rPr>
            </w:pPr>
            <w:r>
              <w:rPr>
                <w:rFonts w:ascii="Arial" w:hAnsi="Arial" w:cs="Arial"/>
                <w:b/>
                <w:bCs/>
                <w:sz w:val="24"/>
                <w:szCs w:val="24"/>
              </w:rPr>
              <w:t>Management Committee</w:t>
            </w:r>
          </w:p>
        </w:tc>
        <w:tc>
          <w:tcPr>
            <w:tcW w:w="3188" w:type="dxa"/>
            <w:shd w:val="clear" w:color="auto" w:fill="auto"/>
          </w:tcPr>
          <w:p w14:paraId="203EA0C0" w14:textId="77777777" w:rsidR="00A27367" w:rsidRDefault="00A27367" w:rsidP="00755903">
            <w:pPr>
              <w:jc w:val="center"/>
              <w:rPr>
                <w:rFonts w:ascii="Arial" w:hAnsi="Arial" w:cs="Arial"/>
                <w:b/>
                <w:bCs/>
                <w:sz w:val="24"/>
                <w:szCs w:val="24"/>
              </w:rPr>
            </w:pPr>
            <w:r>
              <w:rPr>
                <w:rFonts w:ascii="Arial" w:hAnsi="Arial" w:cs="Arial"/>
                <w:b/>
                <w:bCs/>
                <w:sz w:val="24"/>
                <w:szCs w:val="24"/>
              </w:rPr>
              <w:t>Ratified by Management Committee</w:t>
            </w:r>
          </w:p>
          <w:p w14:paraId="532202D0" w14:textId="3B3D04B1" w:rsidR="005C7C90" w:rsidRPr="00C41ACF" w:rsidRDefault="005C7C90" w:rsidP="00755903">
            <w:pPr>
              <w:jc w:val="center"/>
              <w:rPr>
                <w:rFonts w:ascii="Arial" w:hAnsi="Arial" w:cs="Arial"/>
                <w:b/>
                <w:bCs/>
                <w:sz w:val="24"/>
                <w:szCs w:val="24"/>
              </w:rPr>
            </w:pPr>
            <w:bookmarkStart w:id="0" w:name="_GoBack"/>
            <w:bookmarkEnd w:id="0"/>
            <w:r>
              <w:rPr>
                <w:rFonts w:ascii="Arial" w:hAnsi="Arial" w:cs="Arial"/>
                <w:b/>
                <w:bCs/>
                <w:sz w:val="24"/>
                <w:szCs w:val="24"/>
              </w:rPr>
              <w:t>21.05.2019</w:t>
            </w:r>
          </w:p>
        </w:tc>
      </w:tr>
      <w:tr w:rsidR="00A27367" w:rsidRPr="00C41ACF" w14:paraId="33FC065B" w14:textId="77777777" w:rsidTr="00755903">
        <w:tc>
          <w:tcPr>
            <w:tcW w:w="1997" w:type="dxa"/>
            <w:shd w:val="clear" w:color="auto" w:fill="auto"/>
          </w:tcPr>
          <w:p w14:paraId="633EF5FE" w14:textId="0B5E1F23" w:rsidR="00A27367" w:rsidRPr="00C41ACF" w:rsidRDefault="00A27367" w:rsidP="00755903">
            <w:pPr>
              <w:jc w:val="center"/>
              <w:rPr>
                <w:rFonts w:ascii="Arial" w:hAnsi="Arial" w:cs="Arial"/>
                <w:b/>
                <w:bCs/>
                <w:sz w:val="24"/>
                <w:szCs w:val="24"/>
              </w:rPr>
            </w:pPr>
            <w:r>
              <w:rPr>
                <w:rFonts w:ascii="Arial" w:hAnsi="Arial" w:cs="Arial"/>
                <w:b/>
                <w:bCs/>
                <w:sz w:val="24"/>
                <w:szCs w:val="24"/>
              </w:rPr>
              <w:t>April 2021</w:t>
            </w:r>
          </w:p>
          <w:p w14:paraId="016FF5D5" w14:textId="77777777" w:rsidR="00A27367" w:rsidRPr="00C41ACF" w:rsidRDefault="00A27367" w:rsidP="00755903">
            <w:pPr>
              <w:jc w:val="center"/>
              <w:rPr>
                <w:rFonts w:ascii="Arial" w:hAnsi="Arial" w:cs="Arial"/>
                <w:b/>
                <w:bCs/>
                <w:sz w:val="24"/>
                <w:szCs w:val="24"/>
              </w:rPr>
            </w:pPr>
          </w:p>
        </w:tc>
        <w:tc>
          <w:tcPr>
            <w:tcW w:w="2031" w:type="dxa"/>
            <w:shd w:val="clear" w:color="auto" w:fill="auto"/>
          </w:tcPr>
          <w:p w14:paraId="3F3696B7" w14:textId="77777777" w:rsidR="00A27367" w:rsidRPr="00C41ACF" w:rsidRDefault="00A27367" w:rsidP="00755903">
            <w:pPr>
              <w:jc w:val="center"/>
              <w:rPr>
                <w:rFonts w:ascii="Arial" w:hAnsi="Arial" w:cs="Arial"/>
                <w:b/>
                <w:bCs/>
                <w:sz w:val="24"/>
                <w:szCs w:val="24"/>
              </w:rPr>
            </w:pPr>
          </w:p>
        </w:tc>
        <w:tc>
          <w:tcPr>
            <w:tcW w:w="2026" w:type="dxa"/>
            <w:shd w:val="clear" w:color="auto" w:fill="auto"/>
          </w:tcPr>
          <w:p w14:paraId="2C40B603" w14:textId="77777777" w:rsidR="00A27367" w:rsidRPr="00C41ACF" w:rsidRDefault="00A27367" w:rsidP="00755903">
            <w:pPr>
              <w:jc w:val="center"/>
              <w:rPr>
                <w:rFonts w:ascii="Arial" w:hAnsi="Arial" w:cs="Arial"/>
                <w:b/>
                <w:bCs/>
                <w:sz w:val="24"/>
                <w:szCs w:val="24"/>
              </w:rPr>
            </w:pPr>
          </w:p>
        </w:tc>
        <w:tc>
          <w:tcPr>
            <w:tcW w:w="3188" w:type="dxa"/>
            <w:shd w:val="clear" w:color="auto" w:fill="auto"/>
          </w:tcPr>
          <w:p w14:paraId="499353A0" w14:textId="77777777" w:rsidR="00A27367" w:rsidRPr="00C41ACF" w:rsidRDefault="00A27367" w:rsidP="00755903">
            <w:pPr>
              <w:jc w:val="center"/>
              <w:rPr>
                <w:rFonts w:ascii="Arial" w:hAnsi="Arial" w:cs="Arial"/>
                <w:b/>
                <w:bCs/>
                <w:sz w:val="24"/>
                <w:szCs w:val="24"/>
              </w:rPr>
            </w:pPr>
          </w:p>
        </w:tc>
      </w:tr>
      <w:tr w:rsidR="00A27367" w:rsidRPr="00C41ACF" w14:paraId="45FC51D8" w14:textId="77777777" w:rsidTr="00755903">
        <w:tc>
          <w:tcPr>
            <w:tcW w:w="1997" w:type="dxa"/>
            <w:shd w:val="clear" w:color="auto" w:fill="auto"/>
          </w:tcPr>
          <w:p w14:paraId="668C93BE" w14:textId="77777777" w:rsidR="00A27367" w:rsidRPr="00C41ACF" w:rsidRDefault="00A27367" w:rsidP="00755903">
            <w:pPr>
              <w:jc w:val="center"/>
              <w:rPr>
                <w:rFonts w:ascii="Arial" w:hAnsi="Arial" w:cs="Arial"/>
                <w:b/>
                <w:bCs/>
                <w:sz w:val="24"/>
                <w:szCs w:val="24"/>
              </w:rPr>
            </w:pPr>
          </w:p>
          <w:p w14:paraId="3A0CD330" w14:textId="77777777" w:rsidR="00A27367" w:rsidRPr="00C41ACF" w:rsidRDefault="00A27367" w:rsidP="00755903">
            <w:pPr>
              <w:jc w:val="center"/>
              <w:rPr>
                <w:rFonts w:ascii="Arial" w:hAnsi="Arial" w:cs="Arial"/>
                <w:b/>
                <w:bCs/>
                <w:sz w:val="24"/>
                <w:szCs w:val="24"/>
              </w:rPr>
            </w:pPr>
          </w:p>
        </w:tc>
        <w:tc>
          <w:tcPr>
            <w:tcW w:w="2031" w:type="dxa"/>
            <w:shd w:val="clear" w:color="auto" w:fill="auto"/>
          </w:tcPr>
          <w:p w14:paraId="190EB93F" w14:textId="77777777" w:rsidR="00A27367" w:rsidRPr="00C41ACF" w:rsidRDefault="00A27367" w:rsidP="00755903">
            <w:pPr>
              <w:jc w:val="center"/>
              <w:rPr>
                <w:rFonts w:ascii="Arial" w:hAnsi="Arial" w:cs="Arial"/>
                <w:b/>
                <w:bCs/>
                <w:sz w:val="24"/>
                <w:szCs w:val="24"/>
              </w:rPr>
            </w:pPr>
          </w:p>
        </w:tc>
        <w:tc>
          <w:tcPr>
            <w:tcW w:w="2026" w:type="dxa"/>
            <w:shd w:val="clear" w:color="auto" w:fill="auto"/>
          </w:tcPr>
          <w:p w14:paraId="64E57370" w14:textId="77777777" w:rsidR="00A27367" w:rsidRPr="00C41ACF" w:rsidRDefault="00A27367" w:rsidP="00755903">
            <w:pPr>
              <w:jc w:val="center"/>
              <w:rPr>
                <w:rFonts w:ascii="Arial" w:hAnsi="Arial" w:cs="Arial"/>
                <w:b/>
                <w:bCs/>
                <w:sz w:val="24"/>
                <w:szCs w:val="24"/>
              </w:rPr>
            </w:pPr>
          </w:p>
        </w:tc>
        <w:tc>
          <w:tcPr>
            <w:tcW w:w="3188" w:type="dxa"/>
            <w:shd w:val="clear" w:color="auto" w:fill="auto"/>
          </w:tcPr>
          <w:p w14:paraId="518A6973" w14:textId="77777777" w:rsidR="00A27367" w:rsidRPr="00C41ACF" w:rsidRDefault="00A27367" w:rsidP="00755903">
            <w:pPr>
              <w:jc w:val="center"/>
              <w:rPr>
                <w:rFonts w:ascii="Arial" w:hAnsi="Arial" w:cs="Arial"/>
                <w:b/>
                <w:bCs/>
                <w:sz w:val="24"/>
                <w:szCs w:val="24"/>
              </w:rPr>
            </w:pPr>
          </w:p>
        </w:tc>
      </w:tr>
    </w:tbl>
    <w:p w14:paraId="5C15905A" w14:textId="5C34896B" w:rsidR="00185B72" w:rsidRPr="00185B72" w:rsidRDefault="00185B72">
      <w:pPr>
        <w:rPr>
          <w:rFonts w:ascii="Arial" w:hAnsi="Arial" w:cs="Arial"/>
          <w:sz w:val="24"/>
          <w:szCs w:val="24"/>
        </w:rPr>
      </w:pPr>
    </w:p>
    <w:p w14:paraId="6688C5AE" w14:textId="28148F0F" w:rsidR="00185B72" w:rsidRPr="00185B72" w:rsidRDefault="00185B72">
      <w:pPr>
        <w:rPr>
          <w:rFonts w:ascii="Arial" w:hAnsi="Arial" w:cs="Arial"/>
          <w:sz w:val="24"/>
          <w:szCs w:val="24"/>
        </w:rPr>
      </w:pPr>
    </w:p>
    <w:p w14:paraId="2354813C" w14:textId="77777777" w:rsidR="00A27367" w:rsidRDefault="00A27367" w:rsidP="00185B72">
      <w:pPr>
        <w:rPr>
          <w:rFonts w:ascii="Arial" w:hAnsi="Arial" w:cs="Arial"/>
          <w:b/>
          <w:sz w:val="24"/>
          <w:szCs w:val="24"/>
        </w:rPr>
      </w:pPr>
    </w:p>
    <w:p w14:paraId="0EF969E0" w14:textId="77777777" w:rsidR="00A27367" w:rsidRDefault="00A27367" w:rsidP="00185B72">
      <w:pPr>
        <w:rPr>
          <w:rFonts w:ascii="Arial" w:hAnsi="Arial" w:cs="Arial"/>
          <w:b/>
          <w:sz w:val="24"/>
          <w:szCs w:val="24"/>
        </w:rPr>
      </w:pPr>
    </w:p>
    <w:p w14:paraId="13362FD6" w14:textId="77777777" w:rsidR="00A27367" w:rsidRDefault="00A27367" w:rsidP="00185B72">
      <w:pPr>
        <w:rPr>
          <w:rFonts w:ascii="Arial" w:hAnsi="Arial" w:cs="Arial"/>
          <w:b/>
          <w:sz w:val="24"/>
          <w:szCs w:val="24"/>
        </w:rPr>
      </w:pPr>
    </w:p>
    <w:p w14:paraId="4A38C6F5" w14:textId="77777777" w:rsidR="00A27367" w:rsidRDefault="00A27367" w:rsidP="00185B72">
      <w:pPr>
        <w:rPr>
          <w:rFonts w:ascii="Arial" w:hAnsi="Arial" w:cs="Arial"/>
          <w:b/>
          <w:sz w:val="24"/>
          <w:szCs w:val="24"/>
        </w:rPr>
      </w:pPr>
    </w:p>
    <w:p w14:paraId="4574D1EE" w14:textId="77777777" w:rsidR="00A27367" w:rsidRDefault="00A27367" w:rsidP="00185B72">
      <w:pPr>
        <w:rPr>
          <w:rFonts w:ascii="Arial" w:hAnsi="Arial" w:cs="Arial"/>
          <w:b/>
          <w:sz w:val="24"/>
          <w:szCs w:val="24"/>
        </w:rPr>
      </w:pPr>
    </w:p>
    <w:p w14:paraId="64D6EE55" w14:textId="77777777" w:rsidR="00A27367" w:rsidRDefault="00A27367" w:rsidP="00185B72">
      <w:pPr>
        <w:rPr>
          <w:rFonts w:ascii="Arial" w:hAnsi="Arial" w:cs="Arial"/>
          <w:b/>
          <w:sz w:val="24"/>
          <w:szCs w:val="24"/>
        </w:rPr>
      </w:pPr>
    </w:p>
    <w:p w14:paraId="0A5C832F" w14:textId="77777777" w:rsidR="00A27367" w:rsidRDefault="00A27367" w:rsidP="00185B72">
      <w:pPr>
        <w:rPr>
          <w:rFonts w:ascii="Arial" w:hAnsi="Arial" w:cs="Arial"/>
          <w:b/>
          <w:sz w:val="24"/>
          <w:szCs w:val="24"/>
        </w:rPr>
      </w:pPr>
    </w:p>
    <w:p w14:paraId="5C554533" w14:textId="6E92A1F7" w:rsidR="00185B72" w:rsidRPr="00185B72" w:rsidRDefault="00185B72" w:rsidP="00185B72">
      <w:pPr>
        <w:rPr>
          <w:rFonts w:ascii="Arial" w:hAnsi="Arial" w:cs="Arial"/>
          <w:b/>
          <w:sz w:val="24"/>
          <w:szCs w:val="24"/>
        </w:rPr>
      </w:pPr>
      <w:r w:rsidRPr="00185B72">
        <w:rPr>
          <w:rFonts w:ascii="Arial" w:hAnsi="Arial" w:cs="Arial"/>
          <w:b/>
          <w:sz w:val="24"/>
          <w:szCs w:val="24"/>
        </w:rPr>
        <w:t>INTRODUCTION</w:t>
      </w:r>
    </w:p>
    <w:p w14:paraId="52A31ED3" w14:textId="77777777" w:rsidR="00185B72" w:rsidRDefault="00185B72" w:rsidP="00185B72">
      <w:pPr>
        <w:rPr>
          <w:rFonts w:ascii="Arial" w:hAnsi="Arial" w:cs="Arial"/>
          <w:sz w:val="24"/>
          <w:szCs w:val="24"/>
        </w:rPr>
      </w:pPr>
      <w:r w:rsidRPr="00185B72">
        <w:rPr>
          <w:rFonts w:ascii="Arial" w:hAnsi="Arial" w:cs="Arial"/>
          <w:sz w:val="24"/>
          <w:szCs w:val="24"/>
        </w:rPr>
        <w:t xml:space="preserve">1.1 </w:t>
      </w:r>
    </w:p>
    <w:p w14:paraId="4E4CA8D7" w14:textId="7745FA60" w:rsidR="00185B72" w:rsidRPr="00185B72" w:rsidRDefault="00185B72" w:rsidP="00185B72">
      <w:pPr>
        <w:rPr>
          <w:rFonts w:ascii="Arial" w:hAnsi="Arial" w:cs="Arial"/>
          <w:sz w:val="24"/>
          <w:szCs w:val="24"/>
        </w:rPr>
      </w:pPr>
      <w:r w:rsidRPr="00185B72">
        <w:rPr>
          <w:rFonts w:ascii="Arial" w:hAnsi="Arial" w:cs="Arial"/>
          <w:sz w:val="24"/>
          <w:szCs w:val="24"/>
        </w:rPr>
        <w:t xml:space="preserve">At </w:t>
      </w:r>
      <w:r>
        <w:rPr>
          <w:rFonts w:ascii="Arial" w:hAnsi="Arial" w:cs="Arial"/>
          <w:sz w:val="24"/>
          <w:szCs w:val="24"/>
        </w:rPr>
        <w:t>Perryfields</w:t>
      </w:r>
      <w:r w:rsidRPr="00185B72">
        <w:rPr>
          <w:rFonts w:ascii="Arial" w:hAnsi="Arial" w:cs="Arial"/>
          <w:sz w:val="24"/>
          <w:szCs w:val="24"/>
        </w:rPr>
        <w:t xml:space="preserve"> Primary </w:t>
      </w:r>
      <w:r>
        <w:rPr>
          <w:rFonts w:ascii="Arial" w:hAnsi="Arial" w:cs="Arial"/>
          <w:sz w:val="24"/>
          <w:szCs w:val="24"/>
        </w:rPr>
        <w:t xml:space="preserve">PRU </w:t>
      </w:r>
      <w:r w:rsidRPr="00185B72">
        <w:rPr>
          <w:rFonts w:ascii="Arial" w:hAnsi="Arial" w:cs="Arial"/>
          <w:sz w:val="24"/>
          <w:szCs w:val="24"/>
        </w:rPr>
        <w:t>we value the individuality of all of our children. We are committed to giving all our children every opportunity to achieve the highest of standards. This policy helps to ensure that this happens for all the children in our school – regardless of their age, gender, ethnicity, attainment or background.</w:t>
      </w:r>
    </w:p>
    <w:p w14:paraId="6DF62ED9" w14:textId="4469E3CB" w:rsidR="00185B72" w:rsidRPr="00185B72" w:rsidRDefault="00185B72" w:rsidP="00185B72">
      <w:pPr>
        <w:rPr>
          <w:rFonts w:ascii="Arial" w:hAnsi="Arial" w:cs="Arial"/>
          <w:b/>
          <w:sz w:val="24"/>
          <w:szCs w:val="24"/>
        </w:rPr>
      </w:pPr>
      <w:r w:rsidRPr="00185B72">
        <w:rPr>
          <w:rFonts w:ascii="Arial" w:hAnsi="Arial" w:cs="Arial"/>
          <w:b/>
          <w:sz w:val="24"/>
          <w:szCs w:val="24"/>
        </w:rPr>
        <w:t>AIMS AND OBJECTIVES</w:t>
      </w:r>
    </w:p>
    <w:p w14:paraId="246C73D7" w14:textId="77777777" w:rsidR="00185B72" w:rsidRDefault="00185B72" w:rsidP="00185B72">
      <w:pPr>
        <w:rPr>
          <w:rFonts w:ascii="Arial" w:hAnsi="Arial" w:cs="Arial"/>
          <w:sz w:val="24"/>
          <w:szCs w:val="24"/>
        </w:rPr>
      </w:pPr>
      <w:r w:rsidRPr="00185B72">
        <w:rPr>
          <w:rFonts w:ascii="Arial" w:hAnsi="Arial" w:cs="Arial"/>
          <w:sz w:val="24"/>
          <w:szCs w:val="24"/>
        </w:rPr>
        <w:t xml:space="preserve">2.1 </w:t>
      </w:r>
    </w:p>
    <w:p w14:paraId="0F4A4516" w14:textId="77777777" w:rsidR="00185B72" w:rsidRDefault="00185B72" w:rsidP="00185B72">
      <w:pPr>
        <w:rPr>
          <w:rFonts w:ascii="Arial" w:hAnsi="Arial" w:cs="Arial"/>
          <w:sz w:val="24"/>
          <w:szCs w:val="24"/>
        </w:rPr>
      </w:pPr>
      <w:r>
        <w:rPr>
          <w:rFonts w:ascii="Arial" w:hAnsi="Arial" w:cs="Arial"/>
          <w:sz w:val="24"/>
          <w:szCs w:val="24"/>
        </w:rPr>
        <w:t>Perryfields</w:t>
      </w:r>
      <w:r w:rsidRPr="00185B72">
        <w:rPr>
          <w:rFonts w:ascii="Arial" w:hAnsi="Arial" w:cs="Arial"/>
          <w:sz w:val="24"/>
          <w:szCs w:val="24"/>
        </w:rPr>
        <w:t xml:space="preserve"> is an inclusive school. This means that equality of opportunity must be a reality for our children. We make this a reality through the attention we pay to the different groups of children within our school:</w:t>
      </w:r>
    </w:p>
    <w:p w14:paraId="6027C358" w14:textId="178D49B3" w:rsidR="00185B72" w:rsidRDefault="00185B72" w:rsidP="00185B72">
      <w:pPr>
        <w:pStyle w:val="ListParagraph"/>
        <w:numPr>
          <w:ilvl w:val="0"/>
          <w:numId w:val="1"/>
        </w:numPr>
        <w:rPr>
          <w:rFonts w:ascii="Arial" w:hAnsi="Arial" w:cs="Arial"/>
          <w:sz w:val="24"/>
          <w:szCs w:val="24"/>
        </w:rPr>
      </w:pPr>
      <w:r w:rsidRPr="00185B72">
        <w:rPr>
          <w:rFonts w:ascii="Arial" w:hAnsi="Arial" w:cs="Arial"/>
          <w:sz w:val="24"/>
          <w:szCs w:val="24"/>
        </w:rPr>
        <w:t>Any children who are at risk of disaffection or exclusion</w:t>
      </w:r>
      <w:r>
        <w:rPr>
          <w:rFonts w:ascii="Arial" w:hAnsi="Arial" w:cs="Arial"/>
          <w:sz w:val="24"/>
          <w:szCs w:val="24"/>
        </w:rPr>
        <w:t>;</w:t>
      </w:r>
      <w:r w:rsidRPr="00185B72">
        <w:rPr>
          <w:rFonts w:ascii="Arial" w:hAnsi="Arial" w:cs="Arial"/>
          <w:sz w:val="24"/>
          <w:szCs w:val="24"/>
        </w:rPr>
        <w:t xml:space="preserve"> </w:t>
      </w:r>
    </w:p>
    <w:p w14:paraId="787357BF" w14:textId="77777777" w:rsidR="00185B72" w:rsidRDefault="00185B72" w:rsidP="00185B72">
      <w:pPr>
        <w:pStyle w:val="ListParagraph"/>
        <w:numPr>
          <w:ilvl w:val="0"/>
          <w:numId w:val="1"/>
        </w:numPr>
        <w:rPr>
          <w:rFonts w:ascii="Arial" w:hAnsi="Arial" w:cs="Arial"/>
          <w:sz w:val="24"/>
          <w:szCs w:val="24"/>
        </w:rPr>
      </w:pPr>
      <w:r w:rsidRPr="00185B72">
        <w:rPr>
          <w:rFonts w:ascii="Arial" w:hAnsi="Arial" w:cs="Arial"/>
          <w:sz w:val="24"/>
          <w:szCs w:val="24"/>
        </w:rPr>
        <w:t>gender;</w:t>
      </w:r>
    </w:p>
    <w:p w14:paraId="445A91B6" w14:textId="77777777" w:rsidR="00185B72" w:rsidRDefault="00185B72" w:rsidP="00185B72">
      <w:pPr>
        <w:pStyle w:val="ListParagraph"/>
        <w:numPr>
          <w:ilvl w:val="0"/>
          <w:numId w:val="1"/>
        </w:numPr>
        <w:rPr>
          <w:rFonts w:ascii="Arial" w:hAnsi="Arial" w:cs="Arial"/>
          <w:sz w:val="24"/>
          <w:szCs w:val="24"/>
        </w:rPr>
      </w:pPr>
      <w:r w:rsidRPr="00185B72">
        <w:rPr>
          <w:rFonts w:ascii="Arial" w:hAnsi="Arial" w:cs="Arial"/>
          <w:sz w:val="24"/>
          <w:szCs w:val="24"/>
        </w:rPr>
        <w:t>minority ethnic and faith groups;</w:t>
      </w:r>
    </w:p>
    <w:p w14:paraId="329557FF" w14:textId="77777777" w:rsidR="00185B72" w:rsidRDefault="00185B72" w:rsidP="00185B72">
      <w:pPr>
        <w:pStyle w:val="ListParagraph"/>
        <w:numPr>
          <w:ilvl w:val="0"/>
          <w:numId w:val="1"/>
        </w:numPr>
        <w:rPr>
          <w:rFonts w:ascii="Arial" w:hAnsi="Arial" w:cs="Arial"/>
          <w:sz w:val="24"/>
          <w:szCs w:val="24"/>
        </w:rPr>
      </w:pPr>
      <w:r w:rsidRPr="00185B72">
        <w:rPr>
          <w:rFonts w:ascii="Arial" w:hAnsi="Arial" w:cs="Arial"/>
          <w:sz w:val="24"/>
          <w:szCs w:val="24"/>
        </w:rPr>
        <w:t>children in receipt of pupil premium;</w:t>
      </w:r>
    </w:p>
    <w:p w14:paraId="1EFC9890" w14:textId="77777777" w:rsidR="00185B72" w:rsidRDefault="00185B72" w:rsidP="00185B72">
      <w:pPr>
        <w:pStyle w:val="ListParagraph"/>
        <w:numPr>
          <w:ilvl w:val="0"/>
          <w:numId w:val="1"/>
        </w:numPr>
        <w:rPr>
          <w:rFonts w:ascii="Arial" w:hAnsi="Arial" w:cs="Arial"/>
          <w:sz w:val="24"/>
          <w:szCs w:val="24"/>
        </w:rPr>
      </w:pPr>
      <w:r w:rsidRPr="00185B72">
        <w:rPr>
          <w:rFonts w:ascii="Arial" w:hAnsi="Arial" w:cs="Arial"/>
          <w:sz w:val="24"/>
          <w:szCs w:val="24"/>
        </w:rPr>
        <w:t>children who need support to learn English as an additional language;</w:t>
      </w:r>
    </w:p>
    <w:p w14:paraId="61183FD1" w14:textId="77777777" w:rsidR="00185B72" w:rsidRDefault="00185B72" w:rsidP="00185B72">
      <w:pPr>
        <w:pStyle w:val="ListParagraph"/>
        <w:numPr>
          <w:ilvl w:val="0"/>
          <w:numId w:val="1"/>
        </w:numPr>
        <w:rPr>
          <w:rFonts w:ascii="Arial" w:hAnsi="Arial" w:cs="Arial"/>
          <w:sz w:val="24"/>
          <w:szCs w:val="24"/>
        </w:rPr>
      </w:pPr>
      <w:r w:rsidRPr="00185B72">
        <w:rPr>
          <w:rFonts w:ascii="Arial" w:hAnsi="Arial" w:cs="Arial"/>
          <w:sz w:val="24"/>
          <w:szCs w:val="24"/>
        </w:rPr>
        <w:t>children with special educational needs and disabilities;</w:t>
      </w:r>
    </w:p>
    <w:p w14:paraId="616B8221" w14:textId="77777777" w:rsidR="00185B72" w:rsidRDefault="00185B72" w:rsidP="00185B72">
      <w:pPr>
        <w:pStyle w:val="ListParagraph"/>
        <w:numPr>
          <w:ilvl w:val="0"/>
          <w:numId w:val="1"/>
        </w:numPr>
        <w:rPr>
          <w:rFonts w:ascii="Arial" w:hAnsi="Arial" w:cs="Arial"/>
          <w:sz w:val="24"/>
          <w:szCs w:val="24"/>
        </w:rPr>
      </w:pPr>
      <w:r w:rsidRPr="00185B72">
        <w:rPr>
          <w:rFonts w:ascii="Arial" w:hAnsi="Arial" w:cs="Arial"/>
          <w:sz w:val="24"/>
          <w:szCs w:val="24"/>
        </w:rPr>
        <w:t>gifted and talented children and those who are academically more able;</w:t>
      </w:r>
    </w:p>
    <w:p w14:paraId="73B74B26" w14:textId="746C170F" w:rsidR="00185B72" w:rsidRPr="00185B72" w:rsidRDefault="00185B72" w:rsidP="00185B72">
      <w:pPr>
        <w:pStyle w:val="ListParagraph"/>
        <w:numPr>
          <w:ilvl w:val="0"/>
          <w:numId w:val="1"/>
        </w:numPr>
        <w:rPr>
          <w:rFonts w:ascii="Arial" w:hAnsi="Arial" w:cs="Arial"/>
          <w:sz w:val="24"/>
          <w:szCs w:val="24"/>
        </w:rPr>
      </w:pPr>
      <w:r w:rsidRPr="00185B72">
        <w:rPr>
          <w:rFonts w:ascii="Arial" w:hAnsi="Arial" w:cs="Arial"/>
          <w:sz w:val="24"/>
          <w:szCs w:val="24"/>
        </w:rPr>
        <w:t>Children in Care</w:t>
      </w:r>
      <w:r>
        <w:rPr>
          <w:rFonts w:ascii="Arial" w:hAnsi="Arial" w:cs="Arial"/>
          <w:sz w:val="24"/>
          <w:szCs w:val="24"/>
        </w:rPr>
        <w:t>.</w:t>
      </w:r>
    </w:p>
    <w:p w14:paraId="0F61C72F" w14:textId="77777777" w:rsidR="00185B72" w:rsidRDefault="00185B72" w:rsidP="00185B72">
      <w:pPr>
        <w:rPr>
          <w:rFonts w:ascii="Arial" w:hAnsi="Arial" w:cs="Arial"/>
          <w:sz w:val="24"/>
          <w:szCs w:val="24"/>
        </w:rPr>
      </w:pPr>
      <w:r w:rsidRPr="00185B72">
        <w:rPr>
          <w:rFonts w:ascii="Arial" w:hAnsi="Arial" w:cs="Arial"/>
          <w:sz w:val="24"/>
          <w:szCs w:val="24"/>
        </w:rPr>
        <w:t xml:space="preserve">2.2 </w:t>
      </w:r>
    </w:p>
    <w:p w14:paraId="55793A58" w14:textId="71BD89F1" w:rsidR="00185B72" w:rsidRPr="00185B72" w:rsidRDefault="00185B72" w:rsidP="00185B72">
      <w:pPr>
        <w:rPr>
          <w:rFonts w:ascii="Arial" w:hAnsi="Arial" w:cs="Arial"/>
          <w:sz w:val="24"/>
          <w:szCs w:val="24"/>
        </w:rPr>
      </w:pPr>
      <w:r w:rsidRPr="00185B72">
        <w:rPr>
          <w:rFonts w:ascii="Arial" w:hAnsi="Arial" w:cs="Arial"/>
          <w:sz w:val="24"/>
          <w:szCs w:val="24"/>
        </w:rPr>
        <w:t>We plan a curriculum that meets the specific needs of individuals and groups of children. We do this through:</w:t>
      </w:r>
    </w:p>
    <w:p w14:paraId="795062DD" w14:textId="77777777" w:rsidR="00185B72" w:rsidRDefault="00185B72" w:rsidP="00185B72">
      <w:pPr>
        <w:pStyle w:val="ListParagraph"/>
        <w:numPr>
          <w:ilvl w:val="0"/>
          <w:numId w:val="2"/>
        </w:numPr>
        <w:rPr>
          <w:rFonts w:ascii="Arial" w:hAnsi="Arial" w:cs="Arial"/>
          <w:sz w:val="24"/>
          <w:szCs w:val="24"/>
        </w:rPr>
      </w:pPr>
      <w:r w:rsidRPr="00185B72">
        <w:rPr>
          <w:rFonts w:ascii="Arial" w:hAnsi="Arial" w:cs="Arial"/>
          <w:sz w:val="24"/>
          <w:szCs w:val="24"/>
        </w:rPr>
        <w:t>setting suitable learning challenges;</w:t>
      </w:r>
    </w:p>
    <w:p w14:paraId="4569B9A0" w14:textId="77777777" w:rsidR="00185B72" w:rsidRDefault="00185B72" w:rsidP="00185B72">
      <w:pPr>
        <w:pStyle w:val="ListParagraph"/>
        <w:numPr>
          <w:ilvl w:val="0"/>
          <w:numId w:val="2"/>
        </w:numPr>
        <w:rPr>
          <w:rFonts w:ascii="Arial" w:hAnsi="Arial" w:cs="Arial"/>
          <w:sz w:val="24"/>
          <w:szCs w:val="24"/>
        </w:rPr>
      </w:pPr>
      <w:r w:rsidRPr="00185B72">
        <w:rPr>
          <w:rFonts w:ascii="Arial" w:hAnsi="Arial" w:cs="Arial"/>
          <w:sz w:val="24"/>
          <w:szCs w:val="24"/>
        </w:rPr>
        <w:t>responding to children’s diverse learning needs;</w:t>
      </w:r>
    </w:p>
    <w:p w14:paraId="470EA2ED" w14:textId="77777777" w:rsidR="00185B72" w:rsidRDefault="00185B72" w:rsidP="00185B72">
      <w:pPr>
        <w:pStyle w:val="ListParagraph"/>
        <w:numPr>
          <w:ilvl w:val="0"/>
          <w:numId w:val="2"/>
        </w:numPr>
        <w:rPr>
          <w:rFonts w:ascii="Arial" w:hAnsi="Arial" w:cs="Arial"/>
          <w:sz w:val="24"/>
          <w:szCs w:val="24"/>
        </w:rPr>
      </w:pPr>
      <w:r w:rsidRPr="00185B72">
        <w:rPr>
          <w:rFonts w:ascii="Arial" w:hAnsi="Arial" w:cs="Arial"/>
          <w:sz w:val="24"/>
          <w:szCs w:val="24"/>
        </w:rPr>
        <w:t>overcoming potential barriers to learning and assessment for individuals and groups of pupils either internally or by calling upon the support of outside agencies such as the specialist teaching service as is necessary;</w:t>
      </w:r>
    </w:p>
    <w:p w14:paraId="2F95ACD2" w14:textId="62072476" w:rsidR="00185B72" w:rsidRPr="00185B72" w:rsidRDefault="00185B72" w:rsidP="00185B72">
      <w:pPr>
        <w:pStyle w:val="ListParagraph"/>
        <w:numPr>
          <w:ilvl w:val="0"/>
          <w:numId w:val="2"/>
        </w:numPr>
        <w:rPr>
          <w:rFonts w:ascii="Arial" w:hAnsi="Arial" w:cs="Arial"/>
          <w:sz w:val="24"/>
          <w:szCs w:val="24"/>
        </w:rPr>
      </w:pPr>
      <w:r w:rsidRPr="00185B72">
        <w:rPr>
          <w:rFonts w:ascii="Arial" w:hAnsi="Arial" w:cs="Arial"/>
          <w:sz w:val="24"/>
          <w:szCs w:val="24"/>
        </w:rPr>
        <w:t>Providing other curricular opportunities outside the curriculum to meet the needs of individuals or groups of children.</w:t>
      </w:r>
    </w:p>
    <w:p w14:paraId="1941B067" w14:textId="77777777" w:rsidR="00185B72" w:rsidRDefault="00185B72" w:rsidP="00185B72">
      <w:pPr>
        <w:rPr>
          <w:rFonts w:ascii="Arial" w:hAnsi="Arial" w:cs="Arial"/>
          <w:sz w:val="24"/>
          <w:szCs w:val="24"/>
        </w:rPr>
      </w:pPr>
      <w:r w:rsidRPr="00185B72">
        <w:rPr>
          <w:rFonts w:ascii="Arial" w:hAnsi="Arial" w:cs="Arial"/>
          <w:sz w:val="24"/>
          <w:szCs w:val="24"/>
        </w:rPr>
        <w:t xml:space="preserve">2.3 </w:t>
      </w:r>
    </w:p>
    <w:p w14:paraId="1C13B960" w14:textId="22510536" w:rsidR="00185B72" w:rsidRPr="00185B72" w:rsidRDefault="00185B72" w:rsidP="00185B72">
      <w:pPr>
        <w:rPr>
          <w:rFonts w:ascii="Arial" w:hAnsi="Arial" w:cs="Arial"/>
          <w:sz w:val="24"/>
          <w:szCs w:val="24"/>
        </w:rPr>
      </w:pPr>
      <w:r w:rsidRPr="00185B72">
        <w:rPr>
          <w:rFonts w:ascii="Arial" w:hAnsi="Arial" w:cs="Arial"/>
          <w:sz w:val="24"/>
          <w:szCs w:val="24"/>
        </w:rPr>
        <w:t>We achieve educational inclusion by continually reviewing what we do, through asking ourselves these key questions:</w:t>
      </w:r>
    </w:p>
    <w:p w14:paraId="065AE28A" w14:textId="77777777" w:rsidR="00185B72" w:rsidRDefault="00185B72" w:rsidP="00185B72">
      <w:pPr>
        <w:pStyle w:val="ListParagraph"/>
        <w:numPr>
          <w:ilvl w:val="0"/>
          <w:numId w:val="3"/>
        </w:numPr>
        <w:rPr>
          <w:rFonts w:ascii="Arial" w:hAnsi="Arial" w:cs="Arial"/>
          <w:sz w:val="24"/>
          <w:szCs w:val="24"/>
        </w:rPr>
      </w:pPr>
      <w:r w:rsidRPr="00185B72">
        <w:rPr>
          <w:rFonts w:ascii="Arial" w:hAnsi="Arial" w:cs="Arial"/>
          <w:sz w:val="24"/>
          <w:szCs w:val="24"/>
        </w:rPr>
        <w:t>Do all our children achieve as much as they can?</w:t>
      </w:r>
    </w:p>
    <w:p w14:paraId="1A5E952F" w14:textId="77777777" w:rsidR="00185B72" w:rsidRDefault="00185B72" w:rsidP="00185B72">
      <w:pPr>
        <w:pStyle w:val="ListParagraph"/>
        <w:numPr>
          <w:ilvl w:val="0"/>
          <w:numId w:val="3"/>
        </w:numPr>
        <w:rPr>
          <w:rFonts w:ascii="Arial" w:hAnsi="Arial" w:cs="Arial"/>
          <w:sz w:val="24"/>
          <w:szCs w:val="24"/>
        </w:rPr>
      </w:pPr>
      <w:r w:rsidRPr="00185B72">
        <w:rPr>
          <w:rFonts w:ascii="Arial" w:hAnsi="Arial" w:cs="Arial"/>
          <w:sz w:val="24"/>
          <w:szCs w:val="24"/>
        </w:rPr>
        <w:t>Are there differences in the achievement of different groups of children?</w:t>
      </w:r>
    </w:p>
    <w:p w14:paraId="15853148" w14:textId="77777777" w:rsidR="00185B72" w:rsidRDefault="00185B72" w:rsidP="00185B72">
      <w:pPr>
        <w:pStyle w:val="ListParagraph"/>
        <w:numPr>
          <w:ilvl w:val="0"/>
          <w:numId w:val="3"/>
        </w:numPr>
        <w:rPr>
          <w:rFonts w:ascii="Arial" w:hAnsi="Arial" w:cs="Arial"/>
          <w:sz w:val="24"/>
          <w:szCs w:val="24"/>
        </w:rPr>
      </w:pPr>
      <w:r w:rsidRPr="00185B72">
        <w:rPr>
          <w:rFonts w:ascii="Arial" w:hAnsi="Arial" w:cs="Arial"/>
          <w:sz w:val="24"/>
          <w:szCs w:val="24"/>
        </w:rPr>
        <w:t>What are we doing for those children who we know are not achieving their best?</w:t>
      </w:r>
    </w:p>
    <w:p w14:paraId="5E9904DF" w14:textId="13894E15" w:rsidR="00185B72" w:rsidRPr="00185B72" w:rsidRDefault="00185B72" w:rsidP="00185B72">
      <w:pPr>
        <w:pStyle w:val="ListParagraph"/>
        <w:numPr>
          <w:ilvl w:val="0"/>
          <w:numId w:val="3"/>
        </w:numPr>
        <w:rPr>
          <w:rFonts w:ascii="Arial" w:hAnsi="Arial" w:cs="Arial"/>
          <w:sz w:val="24"/>
          <w:szCs w:val="24"/>
        </w:rPr>
      </w:pPr>
      <w:r w:rsidRPr="00185B72">
        <w:rPr>
          <w:rFonts w:ascii="Arial" w:hAnsi="Arial" w:cs="Arial"/>
          <w:sz w:val="24"/>
          <w:szCs w:val="24"/>
        </w:rPr>
        <w:t>Are our actions effective?</w:t>
      </w:r>
    </w:p>
    <w:p w14:paraId="2F5CB52E" w14:textId="31C04CBB" w:rsidR="00185B72" w:rsidRPr="00185B72" w:rsidRDefault="00185B72" w:rsidP="00185B72">
      <w:pPr>
        <w:rPr>
          <w:rFonts w:ascii="Arial" w:hAnsi="Arial" w:cs="Arial"/>
          <w:b/>
          <w:sz w:val="24"/>
          <w:szCs w:val="24"/>
        </w:rPr>
      </w:pPr>
      <w:r w:rsidRPr="00185B72">
        <w:rPr>
          <w:rFonts w:ascii="Arial" w:hAnsi="Arial" w:cs="Arial"/>
          <w:b/>
          <w:sz w:val="24"/>
          <w:szCs w:val="24"/>
        </w:rPr>
        <w:lastRenderedPageBreak/>
        <w:t>TEACHING AND LEARNING STYLE</w:t>
      </w:r>
    </w:p>
    <w:p w14:paraId="457A5502" w14:textId="77777777" w:rsidR="00185B72" w:rsidRDefault="00185B72" w:rsidP="00185B72">
      <w:pPr>
        <w:rPr>
          <w:rFonts w:ascii="Arial" w:hAnsi="Arial" w:cs="Arial"/>
          <w:sz w:val="24"/>
          <w:szCs w:val="24"/>
        </w:rPr>
      </w:pPr>
      <w:r w:rsidRPr="00185B72">
        <w:rPr>
          <w:rFonts w:ascii="Arial" w:hAnsi="Arial" w:cs="Arial"/>
          <w:sz w:val="24"/>
          <w:szCs w:val="24"/>
        </w:rPr>
        <w:t xml:space="preserve">3.1 </w:t>
      </w:r>
    </w:p>
    <w:p w14:paraId="0B465D66" w14:textId="394C76E7" w:rsidR="00185B72" w:rsidRPr="00185B72" w:rsidRDefault="00185B72" w:rsidP="00185B72">
      <w:pPr>
        <w:rPr>
          <w:rFonts w:ascii="Arial" w:hAnsi="Arial" w:cs="Arial"/>
          <w:sz w:val="24"/>
          <w:szCs w:val="24"/>
        </w:rPr>
      </w:pPr>
      <w:r w:rsidRPr="00185B72">
        <w:rPr>
          <w:rFonts w:ascii="Arial" w:hAnsi="Arial" w:cs="Arial"/>
          <w:sz w:val="24"/>
          <w:szCs w:val="24"/>
        </w:rPr>
        <w:t>We aim to give all our children the opportunity to succeed and reach the highest level of personal achievement. When planning their work, teachers take into account the abilities of all of their children. For some children, we use the learning expectations from previous year groups as well as supporting the children’s learning needs through the use of differentiated educational resources and practical equipment. This enables some of our children to make progress in their own lessons, perhaps after significant amounts of time spent away from school.</w:t>
      </w:r>
    </w:p>
    <w:p w14:paraId="18AD01E5" w14:textId="77777777" w:rsidR="00185B72" w:rsidRDefault="00185B72" w:rsidP="00185B72">
      <w:pPr>
        <w:rPr>
          <w:rFonts w:ascii="Arial" w:hAnsi="Arial" w:cs="Arial"/>
          <w:sz w:val="24"/>
          <w:szCs w:val="24"/>
        </w:rPr>
      </w:pPr>
      <w:r w:rsidRPr="00185B72">
        <w:rPr>
          <w:rFonts w:ascii="Arial" w:hAnsi="Arial" w:cs="Arial"/>
          <w:sz w:val="24"/>
          <w:szCs w:val="24"/>
        </w:rPr>
        <w:t xml:space="preserve">3.2 </w:t>
      </w:r>
    </w:p>
    <w:p w14:paraId="2579CDED" w14:textId="4829769F" w:rsidR="00185B72" w:rsidRPr="00185B72" w:rsidRDefault="00185B72" w:rsidP="00185B72">
      <w:pPr>
        <w:rPr>
          <w:rFonts w:ascii="Arial" w:hAnsi="Arial" w:cs="Arial"/>
          <w:sz w:val="24"/>
          <w:szCs w:val="24"/>
        </w:rPr>
      </w:pPr>
      <w:r w:rsidRPr="00185B72">
        <w:rPr>
          <w:rFonts w:ascii="Arial" w:hAnsi="Arial" w:cs="Arial"/>
          <w:sz w:val="24"/>
          <w:szCs w:val="24"/>
        </w:rPr>
        <w:t xml:space="preserve">When the attainment of a child falls significantly below expected attainment within their year group, teachers enable the child to succeed by planning work that is in line with that child’s individual needs. This may be achieved through the use of individual targets, a provision map of how their needs are being supported or a care plan to target long term health needs. Teachers also differentiate work appropriately to enable the child to succeed. </w:t>
      </w:r>
      <w:r>
        <w:rPr>
          <w:rFonts w:ascii="Arial" w:hAnsi="Arial" w:cs="Arial"/>
          <w:sz w:val="24"/>
          <w:szCs w:val="24"/>
        </w:rPr>
        <w:t>All pupils have</w:t>
      </w:r>
      <w:r w:rsidRPr="00185B72">
        <w:rPr>
          <w:rFonts w:ascii="Arial" w:hAnsi="Arial" w:cs="Arial"/>
          <w:sz w:val="24"/>
          <w:szCs w:val="24"/>
        </w:rPr>
        <w:t xml:space="preserve"> individual provision maps </w:t>
      </w:r>
      <w:r>
        <w:rPr>
          <w:rFonts w:ascii="Arial" w:hAnsi="Arial" w:cs="Arial"/>
          <w:sz w:val="24"/>
          <w:szCs w:val="24"/>
        </w:rPr>
        <w:t>that they work on daily. These are reviewed alongside parents regularly.</w:t>
      </w:r>
    </w:p>
    <w:p w14:paraId="36DC0F9C" w14:textId="77777777" w:rsidR="00185B72" w:rsidRDefault="00185B72" w:rsidP="00185B72">
      <w:pPr>
        <w:rPr>
          <w:rFonts w:ascii="Arial" w:hAnsi="Arial" w:cs="Arial"/>
          <w:sz w:val="24"/>
          <w:szCs w:val="24"/>
        </w:rPr>
      </w:pPr>
      <w:r w:rsidRPr="00185B72">
        <w:rPr>
          <w:rFonts w:ascii="Arial" w:hAnsi="Arial" w:cs="Arial"/>
          <w:sz w:val="24"/>
          <w:szCs w:val="24"/>
        </w:rPr>
        <w:t xml:space="preserve">3.3 </w:t>
      </w:r>
    </w:p>
    <w:p w14:paraId="4CDDB598" w14:textId="79B8853B" w:rsidR="00185B72" w:rsidRPr="00185B72" w:rsidRDefault="00185B72" w:rsidP="00185B72">
      <w:pPr>
        <w:rPr>
          <w:rFonts w:ascii="Arial" w:hAnsi="Arial" w:cs="Arial"/>
          <w:sz w:val="24"/>
          <w:szCs w:val="24"/>
        </w:rPr>
      </w:pPr>
      <w:r w:rsidRPr="00185B72">
        <w:rPr>
          <w:rFonts w:ascii="Arial" w:hAnsi="Arial" w:cs="Arial"/>
          <w:sz w:val="24"/>
          <w:szCs w:val="24"/>
        </w:rPr>
        <w:t>Where the attainment of a child significantly exceeds the expected level of attainment, teachers may use materials from a later year group when they are certain that pupils have had the opportunity to extend the breadth of their work within the area or areas for which the child shows particular aptitude.</w:t>
      </w:r>
    </w:p>
    <w:p w14:paraId="55A8B209" w14:textId="77777777" w:rsidR="00A27367" w:rsidRDefault="00185B72" w:rsidP="00185B72">
      <w:pPr>
        <w:rPr>
          <w:rFonts w:ascii="Arial" w:hAnsi="Arial" w:cs="Arial"/>
          <w:sz w:val="24"/>
          <w:szCs w:val="24"/>
        </w:rPr>
      </w:pPr>
      <w:r w:rsidRPr="00185B72">
        <w:rPr>
          <w:rFonts w:ascii="Arial" w:hAnsi="Arial" w:cs="Arial"/>
          <w:sz w:val="24"/>
          <w:szCs w:val="24"/>
        </w:rPr>
        <w:t xml:space="preserve">3.4 </w:t>
      </w:r>
    </w:p>
    <w:p w14:paraId="708C6068" w14:textId="54C2F11C" w:rsidR="00185B72" w:rsidRPr="00185B72" w:rsidRDefault="00185B72" w:rsidP="00185B72">
      <w:pPr>
        <w:rPr>
          <w:rFonts w:ascii="Arial" w:hAnsi="Arial" w:cs="Arial"/>
          <w:sz w:val="24"/>
          <w:szCs w:val="24"/>
        </w:rPr>
      </w:pPr>
      <w:r w:rsidRPr="00185B72">
        <w:rPr>
          <w:rFonts w:ascii="Arial" w:hAnsi="Arial" w:cs="Arial"/>
          <w:sz w:val="24"/>
          <w:szCs w:val="24"/>
        </w:rPr>
        <w:t xml:space="preserve">Teachers are provided, where necessary, with updates in relevant equal opportunities legislation covering race, </w:t>
      </w:r>
      <w:r>
        <w:rPr>
          <w:rFonts w:ascii="Arial" w:hAnsi="Arial" w:cs="Arial"/>
          <w:sz w:val="24"/>
          <w:szCs w:val="24"/>
        </w:rPr>
        <w:t xml:space="preserve">Pupil Premium, LAC, </w:t>
      </w:r>
      <w:r w:rsidRPr="00185B72">
        <w:rPr>
          <w:rFonts w:ascii="Arial" w:hAnsi="Arial" w:cs="Arial"/>
          <w:sz w:val="24"/>
          <w:szCs w:val="24"/>
        </w:rPr>
        <w:t>gender and disability.</w:t>
      </w:r>
    </w:p>
    <w:p w14:paraId="28470EB6" w14:textId="77777777" w:rsidR="00A27367" w:rsidRDefault="00185B72" w:rsidP="00185B72">
      <w:pPr>
        <w:rPr>
          <w:rFonts w:ascii="Arial" w:hAnsi="Arial" w:cs="Arial"/>
          <w:sz w:val="24"/>
          <w:szCs w:val="24"/>
        </w:rPr>
      </w:pPr>
      <w:r w:rsidRPr="00185B72">
        <w:rPr>
          <w:rFonts w:ascii="Arial" w:hAnsi="Arial" w:cs="Arial"/>
          <w:sz w:val="24"/>
          <w:szCs w:val="24"/>
        </w:rPr>
        <w:t xml:space="preserve">3.5 </w:t>
      </w:r>
    </w:p>
    <w:p w14:paraId="545B6DF7" w14:textId="43C2EE91" w:rsidR="00185B72" w:rsidRPr="00185B72" w:rsidRDefault="00185B72" w:rsidP="00185B72">
      <w:pPr>
        <w:rPr>
          <w:rFonts w:ascii="Arial" w:hAnsi="Arial" w:cs="Arial"/>
          <w:sz w:val="24"/>
          <w:szCs w:val="24"/>
        </w:rPr>
      </w:pPr>
      <w:r w:rsidRPr="00185B72">
        <w:rPr>
          <w:rFonts w:ascii="Arial" w:hAnsi="Arial" w:cs="Arial"/>
          <w:sz w:val="24"/>
          <w:szCs w:val="24"/>
        </w:rPr>
        <w:t>Teachers ensure that children:</w:t>
      </w:r>
    </w:p>
    <w:p w14:paraId="0692D6C7" w14:textId="77777777" w:rsidR="00185B72" w:rsidRDefault="00185B72" w:rsidP="00185B72">
      <w:pPr>
        <w:pStyle w:val="ListParagraph"/>
        <w:numPr>
          <w:ilvl w:val="0"/>
          <w:numId w:val="4"/>
        </w:numPr>
        <w:rPr>
          <w:rFonts w:ascii="Arial" w:hAnsi="Arial" w:cs="Arial"/>
          <w:sz w:val="24"/>
          <w:szCs w:val="24"/>
        </w:rPr>
      </w:pPr>
      <w:r w:rsidRPr="00185B72">
        <w:rPr>
          <w:rFonts w:ascii="Arial" w:hAnsi="Arial" w:cs="Arial"/>
          <w:sz w:val="24"/>
          <w:szCs w:val="24"/>
        </w:rPr>
        <w:t>feel secure and know that their contributions are valued;</w:t>
      </w:r>
    </w:p>
    <w:p w14:paraId="40914329" w14:textId="77777777" w:rsidR="00185B72" w:rsidRDefault="00185B72" w:rsidP="00185B72">
      <w:pPr>
        <w:pStyle w:val="ListParagraph"/>
        <w:numPr>
          <w:ilvl w:val="0"/>
          <w:numId w:val="4"/>
        </w:numPr>
        <w:rPr>
          <w:rFonts w:ascii="Arial" w:hAnsi="Arial" w:cs="Arial"/>
          <w:sz w:val="24"/>
          <w:szCs w:val="24"/>
        </w:rPr>
      </w:pPr>
      <w:r w:rsidRPr="00185B72">
        <w:rPr>
          <w:rFonts w:ascii="Arial" w:hAnsi="Arial" w:cs="Arial"/>
          <w:sz w:val="24"/>
          <w:szCs w:val="24"/>
        </w:rPr>
        <w:t>appreciate and value the differences they see in others;</w:t>
      </w:r>
    </w:p>
    <w:p w14:paraId="209C417D" w14:textId="77777777" w:rsidR="00185B72" w:rsidRDefault="00185B72" w:rsidP="00185B72">
      <w:pPr>
        <w:pStyle w:val="ListParagraph"/>
        <w:numPr>
          <w:ilvl w:val="0"/>
          <w:numId w:val="4"/>
        </w:numPr>
        <w:rPr>
          <w:rFonts w:ascii="Arial" w:hAnsi="Arial" w:cs="Arial"/>
          <w:sz w:val="24"/>
          <w:szCs w:val="24"/>
        </w:rPr>
      </w:pPr>
      <w:r w:rsidRPr="00185B72">
        <w:rPr>
          <w:rFonts w:ascii="Arial" w:hAnsi="Arial" w:cs="Arial"/>
          <w:sz w:val="24"/>
          <w:szCs w:val="24"/>
        </w:rPr>
        <w:t>take responsibility for their own actions;</w:t>
      </w:r>
    </w:p>
    <w:p w14:paraId="66708B20" w14:textId="77777777" w:rsidR="00185B72" w:rsidRDefault="00185B72" w:rsidP="00185B72">
      <w:pPr>
        <w:pStyle w:val="ListParagraph"/>
        <w:numPr>
          <w:ilvl w:val="0"/>
          <w:numId w:val="4"/>
        </w:numPr>
        <w:rPr>
          <w:rFonts w:ascii="Arial" w:hAnsi="Arial" w:cs="Arial"/>
          <w:sz w:val="24"/>
          <w:szCs w:val="24"/>
        </w:rPr>
      </w:pPr>
      <w:r w:rsidRPr="00185B72">
        <w:rPr>
          <w:rFonts w:ascii="Arial" w:hAnsi="Arial" w:cs="Arial"/>
          <w:sz w:val="24"/>
          <w:szCs w:val="24"/>
        </w:rPr>
        <w:t>participate safely in clothing that is appropriate to their religious beliefs;</w:t>
      </w:r>
    </w:p>
    <w:p w14:paraId="7CC07FE8" w14:textId="77777777" w:rsidR="00185B72" w:rsidRDefault="00185B72" w:rsidP="00185B72">
      <w:pPr>
        <w:pStyle w:val="ListParagraph"/>
        <w:numPr>
          <w:ilvl w:val="0"/>
          <w:numId w:val="4"/>
        </w:numPr>
        <w:rPr>
          <w:rFonts w:ascii="Arial" w:hAnsi="Arial" w:cs="Arial"/>
          <w:sz w:val="24"/>
          <w:szCs w:val="24"/>
        </w:rPr>
      </w:pPr>
      <w:r w:rsidRPr="00185B72">
        <w:rPr>
          <w:rFonts w:ascii="Arial" w:hAnsi="Arial" w:cs="Arial"/>
          <w:sz w:val="24"/>
          <w:szCs w:val="24"/>
        </w:rPr>
        <w:t>are taught in groupings that allow them all to experience success;</w:t>
      </w:r>
    </w:p>
    <w:p w14:paraId="79C4C94D" w14:textId="77777777" w:rsidR="00A27367" w:rsidRDefault="00185B72" w:rsidP="00185B72">
      <w:pPr>
        <w:pStyle w:val="ListParagraph"/>
        <w:numPr>
          <w:ilvl w:val="0"/>
          <w:numId w:val="4"/>
        </w:numPr>
        <w:rPr>
          <w:rFonts w:ascii="Arial" w:hAnsi="Arial" w:cs="Arial"/>
          <w:sz w:val="24"/>
          <w:szCs w:val="24"/>
        </w:rPr>
      </w:pPr>
      <w:r w:rsidRPr="00185B72">
        <w:rPr>
          <w:rFonts w:ascii="Arial" w:hAnsi="Arial" w:cs="Arial"/>
          <w:sz w:val="24"/>
          <w:szCs w:val="24"/>
        </w:rPr>
        <w:t>use materials that reflect a range of social and cultural backgrounds, without stereotyping, especially those which reflect the diverse backgrounds of families within the school community.</w:t>
      </w:r>
    </w:p>
    <w:p w14:paraId="1A5C7BCD" w14:textId="77777777" w:rsidR="00A27367" w:rsidRDefault="00185B72" w:rsidP="00185B72">
      <w:pPr>
        <w:pStyle w:val="ListParagraph"/>
        <w:numPr>
          <w:ilvl w:val="0"/>
          <w:numId w:val="4"/>
        </w:numPr>
        <w:rPr>
          <w:rFonts w:ascii="Arial" w:hAnsi="Arial" w:cs="Arial"/>
          <w:sz w:val="24"/>
          <w:szCs w:val="24"/>
        </w:rPr>
      </w:pPr>
      <w:r w:rsidRPr="00A27367">
        <w:rPr>
          <w:rFonts w:ascii="Arial" w:hAnsi="Arial" w:cs="Arial"/>
          <w:sz w:val="24"/>
          <w:szCs w:val="24"/>
        </w:rPr>
        <w:t xml:space="preserve">have a common curriculum experience that allows for a range of different learning styles through a </w:t>
      </w:r>
      <w:proofErr w:type="spellStart"/>
      <w:r w:rsidRPr="00A27367">
        <w:rPr>
          <w:rFonts w:ascii="Arial" w:hAnsi="Arial" w:cs="Arial"/>
          <w:sz w:val="24"/>
          <w:szCs w:val="24"/>
        </w:rPr>
        <w:t>multi sensory</w:t>
      </w:r>
      <w:proofErr w:type="spellEnd"/>
      <w:r w:rsidRPr="00A27367">
        <w:rPr>
          <w:rFonts w:ascii="Arial" w:hAnsi="Arial" w:cs="Arial"/>
          <w:sz w:val="24"/>
          <w:szCs w:val="24"/>
        </w:rPr>
        <w:t xml:space="preserve"> approach;</w:t>
      </w:r>
    </w:p>
    <w:p w14:paraId="12F259C0" w14:textId="77777777" w:rsidR="00A27367" w:rsidRDefault="00185B72" w:rsidP="00185B72">
      <w:pPr>
        <w:pStyle w:val="ListParagraph"/>
        <w:numPr>
          <w:ilvl w:val="0"/>
          <w:numId w:val="4"/>
        </w:numPr>
        <w:rPr>
          <w:rFonts w:ascii="Arial" w:hAnsi="Arial" w:cs="Arial"/>
          <w:sz w:val="24"/>
          <w:szCs w:val="24"/>
        </w:rPr>
      </w:pPr>
      <w:r w:rsidRPr="00A27367">
        <w:rPr>
          <w:rFonts w:ascii="Arial" w:hAnsi="Arial" w:cs="Arial"/>
          <w:sz w:val="24"/>
          <w:szCs w:val="24"/>
        </w:rPr>
        <w:t>have challenging targets that enable them to succeed;</w:t>
      </w:r>
    </w:p>
    <w:p w14:paraId="1D072EA4" w14:textId="147CCDDD" w:rsidR="00185B72" w:rsidRPr="00A27367" w:rsidRDefault="00185B72" w:rsidP="00185B72">
      <w:pPr>
        <w:pStyle w:val="ListParagraph"/>
        <w:numPr>
          <w:ilvl w:val="0"/>
          <w:numId w:val="4"/>
        </w:numPr>
        <w:rPr>
          <w:rFonts w:ascii="Arial" w:hAnsi="Arial" w:cs="Arial"/>
          <w:sz w:val="24"/>
          <w:szCs w:val="24"/>
        </w:rPr>
      </w:pPr>
      <w:r w:rsidRPr="00A27367">
        <w:rPr>
          <w:rFonts w:ascii="Arial" w:hAnsi="Arial" w:cs="Arial"/>
          <w:sz w:val="24"/>
          <w:szCs w:val="24"/>
        </w:rPr>
        <w:t>are encouraged and enabled to participate fully, regardless of disabilities or medical needs.</w:t>
      </w:r>
    </w:p>
    <w:p w14:paraId="37950F90" w14:textId="7669D2A5" w:rsidR="00185B72" w:rsidRPr="00A27367" w:rsidRDefault="00185B72" w:rsidP="00185B72">
      <w:pPr>
        <w:rPr>
          <w:rFonts w:ascii="Arial" w:hAnsi="Arial" w:cs="Arial"/>
          <w:b/>
          <w:sz w:val="24"/>
          <w:szCs w:val="24"/>
        </w:rPr>
      </w:pPr>
      <w:r w:rsidRPr="00A27367">
        <w:rPr>
          <w:rFonts w:ascii="Arial" w:hAnsi="Arial" w:cs="Arial"/>
          <w:b/>
          <w:sz w:val="24"/>
          <w:szCs w:val="24"/>
        </w:rPr>
        <w:lastRenderedPageBreak/>
        <w:t>CHILDREN WITH DISABILITIES</w:t>
      </w:r>
    </w:p>
    <w:p w14:paraId="74426C64" w14:textId="77777777" w:rsidR="00A27367" w:rsidRDefault="00185B72" w:rsidP="00185B72">
      <w:pPr>
        <w:rPr>
          <w:rFonts w:ascii="Arial" w:hAnsi="Arial" w:cs="Arial"/>
          <w:sz w:val="24"/>
          <w:szCs w:val="24"/>
        </w:rPr>
      </w:pPr>
      <w:r w:rsidRPr="00185B72">
        <w:rPr>
          <w:rFonts w:ascii="Arial" w:hAnsi="Arial" w:cs="Arial"/>
          <w:sz w:val="24"/>
          <w:szCs w:val="24"/>
        </w:rPr>
        <w:t xml:space="preserve">4.1 </w:t>
      </w:r>
    </w:p>
    <w:p w14:paraId="6C82D3D0" w14:textId="642417DE" w:rsidR="00185B72" w:rsidRPr="00185B72" w:rsidRDefault="00185B72" w:rsidP="00185B72">
      <w:pPr>
        <w:rPr>
          <w:rFonts w:ascii="Arial" w:hAnsi="Arial" w:cs="Arial"/>
          <w:sz w:val="24"/>
          <w:szCs w:val="24"/>
        </w:rPr>
      </w:pPr>
      <w:r w:rsidRPr="00185B72">
        <w:rPr>
          <w:rFonts w:ascii="Arial" w:hAnsi="Arial" w:cs="Arial"/>
          <w:sz w:val="24"/>
          <w:szCs w:val="24"/>
        </w:rPr>
        <w:t xml:space="preserve">Some children in our school </w:t>
      </w:r>
      <w:r w:rsidR="00A27367">
        <w:rPr>
          <w:rFonts w:ascii="Arial" w:hAnsi="Arial" w:cs="Arial"/>
          <w:sz w:val="24"/>
          <w:szCs w:val="24"/>
        </w:rPr>
        <w:t xml:space="preserve">may </w:t>
      </w:r>
      <w:r w:rsidRPr="00185B72">
        <w:rPr>
          <w:rFonts w:ascii="Arial" w:hAnsi="Arial" w:cs="Arial"/>
          <w:sz w:val="24"/>
          <w:szCs w:val="24"/>
        </w:rPr>
        <w:t xml:space="preserve">have disabilities and consequently need additional resources. The school is committed to providing an environment that allows these children full access to all areas of learning. </w:t>
      </w:r>
      <w:r w:rsidR="00A27367">
        <w:rPr>
          <w:rFonts w:ascii="Arial" w:hAnsi="Arial" w:cs="Arial"/>
          <w:sz w:val="24"/>
          <w:szCs w:val="24"/>
        </w:rPr>
        <w:t xml:space="preserve">An Accessibility Plan specifies the commitment to this. </w:t>
      </w:r>
      <w:r w:rsidRPr="00185B72">
        <w:rPr>
          <w:rFonts w:ascii="Arial" w:hAnsi="Arial" w:cs="Arial"/>
          <w:sz w:val="24"/>
          <w:szCs w:val="24"/>
        </w:rPr>
        <w:t>Special access arrangements will be made for children with disabilities.</w:t>
      </w:r>
    </w:p>
    <w:p w14:paraId="44E9FC73" w14:textId="77777777" w:rsidR="00A27367" w:rsidRDefault="00185B72" w:rsidP="00185B72">
      <w:pPr>
        <w:rPr>
          <w:rFonts w:ascii="Arial" w:hAnsi="Arial" w:cs="Arial"/>
          <w:sz w:val="24"/>
          <w:szCs w:val="24"/>
        </w:rPr>
      </w:pPr>
      <w:r w:rsidRPr="00185B72">
        <w:rPr>
          <w:rFonts w:ascii="Arial" w:hAnsi="Arial" w:cs="Arial"/>
          <w:sz w:val="24"/>
          <w:szCs w:val="24"/>
        </w:rPr>
        <w:t xml:space="preserve">4.2 </w:t>
      </w:r>
    </w:p>
    <w:p w14:paraId="7204BDDB" w14:textId="57B48F4A" w:rsidR="00185B72" w:rsidRPr="00185B72" w:rsidRDefault="00185B72" w:rsidP="00185B72">
      <w:pPr>
        <w:rPr>
          <w:rFonts w:ascii="Arial" w:hAnsi="Arial" w:cs="Arial"/>
          <w:sz w:val="24"/>
          <w:szCs w:val="24"/>
        </w:rPr>
      </w:pPr>
      <w:r w:rsidRPr="00185B72">
        <w:rPr>
          <w:rFonts w:ascii="Arial" w:hAnsi="Arial" w:cs="Arial"/>
          <w:sz w:val="24"/>
          <w:szCs w:val="24"/>
        </w:rPr>
        <w:t>Teachers modify teaching and learning as appropriate for these children. For example, they may give additional time to children with disabilities to complete certain activities. In their planning teachers ensure that they give children with disabilities the opportunity to develop skills in practical aspects of the curriculum.</w:t>
      </w:r>
    </w:p>
    <w:p w14:paraId="49636E0C" w14:textId="77777777" w:rsidR="00A27367" w:rsidRDefault="00185B72" w:rsidP="00185B72">
      <w:pPr>
        <w:rPr>
          <w:rFonts w:ascii="Arial" w:hAnsi="Arial" w:cs="Arial"/>
          <w:sz w:val="24"/>
          <w:szCs w:val="24"/>
        </w:rPr>
      </w:pPr>
      <w:r w:rsidRPr="00185B72">
        <w:rPr>
          <w:rFonts w:ascii="Arial" w:hAnsi="Arial" w:cs="Arial"/>
          <w:sz w:val="24"/>
          <w:szCs w:val="24"/>
        </w:rPr>
        <w:t xml:space="preserve">4.3 </w:t>
      </w:r>
    </w:p>
    <w:p w14:paraId="3AF47EF5" w14:textId="5F869733" w:rsidR="00185B72" w:rsidRPr="00185B72" w:rsidRDefault="00185B72" w:rsidP="00185B72">
      <w:pPr>
        <w:rPr>
          <w:rFonts w:ascii="Arial" w:hAnsi="Arial" w:cs="Arial"/>
          <w:sz w:val="24"/>
          <w:szCs w:val="24"/>
        </w:rPr>
      </w:pPr>
      <w:r w:rsidRPr="00185B72">
        <w:rPr>
          <w:rFonts w:ascii="Arial" w:hAnsi="Arial" w:cs="Arial"/>
          <w:sz w:val="24"/>
          <w:szCs w:val="24"/>
        </w:rPr>
        <w:t>Teachers ensure that the work for these children:</w:t>
      </w:r>
    </w:p>
    <w:p w14:paraId="3612BFFC" w14:textId="77777777" w:rsidR="00A27367" w:rsidRDefault="00185B72" w:rsidP="00185B72">
      <w:pPr>
        <w:pStyle w:val="ListParagraph"/>
        <w:numPr>
          <w:ilvl w:val="0"/>
          <w:numId w:val="5"/>
        </w:numPr>
        <w:rPr>
          <w:rFonts w:ascii="Arial" w:hAnsi="Arial" w:cs="Arial"/>
          <w:sz w:val="24"/>
          <w:szCs w:val="24"/>
        </w:rPr>
      </w:pPr>
      <w:r w:rsidRPr="00A27367">
        <w:rPr>
          <w:rFonts w:ascii="Arial" w:hAnsi="Arial" w:cs="Arial"/>
          <w:sz w:val="24"/>
          <w:szCs w:val="24"/>
        </w:rPr>
        <w:t>takes account of their pace of learning and the equipment they use;</w:t>
      </w:r>
    </w:p>
    <w:p w14:paraId="1A302A35" w14:textId="77777777" w:rsidR="00A27367" w:rsidRDefault="00185B72" w:rsidP="00185B72">
      <w:pPr>
        <w:pStyle w:val="ListParagraph"/>
        <w:numPr>
          <w:ilvl w:val="0"/>
          <w:numId w:val="5"/>
        </w:numPr>
        <w:rPr>
          <w:rFonts w:ascii="Arial" w:hAnsi="Arial" w:cs="Arial"/>
          <w:sz w:val="24"/>
          <w:szCs w:val="24"/>
        </w:rPr>
      </w:pPr>
      <w:r w:rsidRPr="00A27367">
        <w:rPr>
          <w:rFonts w:ascii="Arial" w:hAnsi="Arial" w:cs="Arial"/>
          <w:sz w:val="24"/>
          <w:szCs w:val="24"/>
        </w:rPr>
        <w:t>takes account of the effort and concentration needed in oral work, or when using, for example, vision aids;</w:t>
      </w:r>
    </w:p>
    <w:p w14:paraId="479A5AC4" w14:textId="77777777" w:rsidR="00A27367" w:rsidRDefault="00185B72" w:rsidP="00185B72">
      <w:pPr>
        <w:pStyle w:val="ListParagraph"/>
        <w:numPr>
          <w:ilvl w:val="0"/>
          <w:numId w:val="5"/>
        </w:numPr>
        <w:rPr>
          <w:rFonts w:ascii="Arial" w:hAnsi="Arial" w:cs="Arial"/>
          <w:sz w:val="24"/>
          <w:szCs w:val="24"/>
        </w:rPr>
      </w:pPr>
      <w:r w:rsidRPr="00A27367">
        <w:rPr>
          <w:rFonts w:ascii="Arial" w:hAnsi="Arial" w:cs="Arial"/>
          <w:sz w:val="24"/>
          <w:szCs w:val="24"/>
        </w:rPr>
        <w:t>is adapted or offers alternative activities in those subjects where children are unable to manipulate tools or equipment, or use certain types of materials;</w:t>
      </w:r>
    </w:p>
    <w:p w14:paraId="14E4BA9B" w14:textId="77777777" w:rsidR="00A27367" w:rsidRDefault="00185B72" w:rsidP="00185B72">
      <w:pPr>
        <w:pStyle w:val="ListParagraph"/>
        <w:numPr>
          <w:ilvl w:val="0"/>
          <w:numId w:val="5"/>
        </w:numPr>
        <w:rPr>
          <w:rFonts w:ascii="Arial" w:hAnsi="Arial" w:cs="Arial"/>
          <w:sz w:val="24"/>
          <w:szCs w:val="24"/>
        </w:rPr>
      </w:pPr>
      <w:r w:rsidRPr="00A27367">
        <w:rPr>
          <w:rFonts w:ascii="Arial" w:hAnsi="Arial" w:cs="Arial"/>
          <w:sz w:val="24"/>
          <w:szCs w:val="24"/>
        </w:rPr>
        <w:t>allows opportunities for them to take part in educational visits and other activities linked to their studies;</w:t>
      </w:r>
    </w:p>
    <w:p w14:paraId="428D6972" w14:textId="77777777" w:rsidR="00A27367" w:rsidRDefault="00185B72" w:rsidP="00185B72">
      <w:pPr>
        <w:pStyle w:val="ListParagraph"/>
        <w:numPr>
          <w:ilvl w:val="0"/>
          <w:numId w:val="5"/>
        </w:numPr>
        <w:rPr>
          <w:rFonts w:ascii="Arial" w:hAnsi="Arial" w:cs="Arial"/>
          <w:sz w:val="24"/>
          <w:szCs w:val="24"/>
        </w:rPr>
      </w:pPr>
      <w:r w:rsidRPr="00A27367">
        <w:rPr>
          <w:rFonts w:ascii="Arial" w:hAnsi="Arial" w:cs="Arial"/>
          <w:sz w:val="24"/>
          <w:szCs w:val="24"/>
        </w:rPr>
        <w:t>includes approaches that allow hearing-impaired children to learn about sound in science and music, and visually-impaired children to learn about light in science, and to use visual resources and images both in art and design and in design and technology;</w:t>
      </w:r>
    </w:p>
    <w:p w14:paraId="71B0C0D8" w14:textId="2D44C6DA" w:rsidR="00185B72" w:rsidRPr="00A27367" w:rsidRDefault="00185B72" w:rsidP="00185B72">
      <w:pPr>
        <w:pStyle w:val="ListParagraph"/>
        <w:numPr>
          <w:ilvl w:val="0"/>
          <w:numId w:val="5"/>
        </w:numPr>
        <w:rPr>
          <w:rFonts w:ascii="Arial" w:hAnsi="Arial" w:cs="Arial"/>
          <w:sz w:val="24"/>
          <w:szCs w:val="24"/>
        </w:rPr>
      </w:pPr>
      <w:r w:rsidRPr="00A27367">
        <w:rPr>
          <w:rFonts w:ascii="Arial" w:hAnsi="Arial" w:cs="Arial"/>
          <w:sz w:val="24"/>
          <w:szCs w:val="24"/>
        </w:rPr>
        <w:t>uses assessment techniques that reflect their individual needs and abilities.</w:t>
      </w:r>
    </w:p>
    <w:p w14:paraId="54778E2E" w14:textId="4613027F" w:rsidR="00185B72" w:rsidRPr="00A27367" w:rsidRDefault="00185B72" w:rsidP="00185B72">
      <w:pPr>
        <w:rPr>
          <w:rFonts w:ascii="Arial" w:hAnsi="Arial" w:cs="Arial"/>
          <w:b/>
          <w:sz w:val="24"/>
          <w:szCs w:val="24"/>
        </w:rPr>
      </w:pPr>
      <w:r w:rsidRPr="00A27367">
        <w:rPr>
          <w:rFonts w:ascii="Arial" w:hAnsi="Arial" w:cs="Arial"/>
          <w:b/>
          <w:sz w:val="24"/>
          <w:szCs w:val="24"/>
        </w:rPr>
        <w:t>DISAPPLICATION AND MODIFICATION</w:t>
      </w:r>
    </w:p>
    <w:p w14:paraId="3B1268D3" w14:textId="77777777" w:rsidR="00A27367" w:rsidRDefault="00185B72" w:rsidP="00185B72">
      <w:pPr>
        <w:rPr>
          <w:rFonts w:ascii="Arial" w:hAnsi="Arial" w:cs="Arial"/>
          <w:sz w:val="24"/>
          <w:szCs w:val="24"/>
        </w:rPr>
      </w:pPr>
      <w:r w:rsidRPr="00185B72">
        <w:rPr>
          <w:rFonts w:ascii="Arial" w:hAnsi="Arial" w:cs="Arial"/>
          <w:sz w:val="24"/>
          <w:szCs w:val="24"/>
        </w:rPr>
        <w:t xml:space="preserve">5.1 </w:t>
      </w:r>
    </w:p>
    <w:p w14:paraId="09966C88" w14:textId="705608AD" w:rsidR="00185B72" w:rsidRPr="00185B72" w:rsidRDefault="00A27367" w:rsidP="00185B72">
      <w:pPr>
        <w:rPr>
          <w:rFonts w:ascii="Arial" w:hAnsi="Arial" w:cs="Arial"/>
          <w:sz w:val="24"/>
          <w:szCs w:val="24"/>
        </w:rPr>
      </w:pPr>
      <w:r>
        <w:rPr>
          <w:rFonts w:ascii="Arial" w:hAnsi="Arial" w:cs="Arial"/>
          <w:sz w:val="24"/>
          <w:szCs w:val="24"/>
        </w:rPr>
        <w:t>At Perryfields w</w:t>
      </w:r>
      <w:r w:rsidR="00185B72" w:rsidRPr="00185B72">
        <w:rPr>
          <w:rFonts w:ascii="Arial" w:hAnsi="Arial" w:cs="Arial"/>
          <w:sz w:val="24"/>
          <w:szCs w:val="24"/>
        </w:rPr>
        <w:t>e modify our curriculum to ensure appropriate access for all pupils</w:t>
      </w:r>
      <w:r>
        <w:rPr>
          <w:rFonts w:ascii="Arial" w:hAnsi="Arial" w:cs="Arial"/>
          <w:sz w:val="24"/>
          <w:szCs w:val="24"/>
        </w:rPr>
        <w:t xml:space="preserve"> and ensure it meets their unique needs</w:t>
      </w:r>
      <w:r w:rsidR="00185B72" w:rsidRPr="00185B72">
        <w:rPr>
          <w:rFonts w:ascii="Arial" w:hAnsi="Arial" w:cs="Arial"/>
          <w:sz w:val="24"/>
          <w:szCs w:val="24"/>
        </w:rPr>
        <w:t>. In line with statutory guidance, we apply any required access arrangements for the statutory assessment test (SATs) in order to enable children to access the tests or will apply for disapplication if required. Parents are made aware of any arrangements. The school makes every effort to meet the learning needs of all its children without recourse to disapplication or modification. We achieve this through, for example, greater differentiation of the child’s work or through the provision of additional learning resources. When necessary, we also support learning through appropriate external specialists. In such cases, teachers work closely with these agencies to support the child.</w:t>
      </w:r>
    </w:p>
    <w:p w14:paraId="6ACE4D82" w14:textId="6E8A68D4" w:rsidR="00185B72" w:rsidRPr="00A27367" w:rsidRDefault="00185B72" w:rsidP="00185B72">
      <w:pPr>
        <w:rPr>
          <w:rFonts w:ascii="Arial" w:hAnsi="Arial" w:cs="Arial"/>
          <w:b/>
          <w:sz w:val="24"/>
          <w:szCs w:val="24"/>
        </w:rPr>
      </w:pPr>
      <w:r w:rsidRPr="00A27367">
        <w:rPr>
          <w:rFonts w:ascii="Arial" w:hAnsi="Arial" w:cs="Arial"/>
          <w:b/>
          <w:sz w:val="24"/>
          <w:szCs w:val="24"/>
        </w:rPr>
        <w:t xml:space="preserve">EQUAL OPPORTUNITIES AND RACIAL EQUALITY </w:t>
      </w:r>
    </w:p>
    <w:p w14:paraId="30D3D179" w14:textId="77777777" w:rsidR="00A27367" w:rsidRDefault="00185B72" w:rsidP="00185B72">
      <w:pPr>
        <w:rPr>
          <w:rFonts w:ascii="Arial" w:hAnsi="Arial" w:cs="Arial"/>
          <w:sz w:val="24"/>
          <w:szCs w:val="24"/>
        </w:rPr>
      </w:pPr>
      <w:r w:rsidRPr="00185B72">
        <w:rPr>
          <w:rFonts w:ascii="Arial" w:hAnsi="Arial" w:cs="Arial"/>
          <w:sz w:val="24"/>
          <w:szCs w:val="24"/>
        </w:rPr>
        <w:t xml:space="preserve">6.1 </w:t>
      </w:r>
    </w:p>
    <w:p w14:paraId="07806599" w14:textId="4EE48BCB" w:rsidR="00185B72" w:rsidRPr="00185B72" w:rsidRDefault="00185B72" w:rsidP="00185B72">
      <w:pPr>
        <w:rPr>
          <w:rFonts w:ascii="Arial" w:hAnsi="Arial" w:cs="Arial"/>
          <w:sz w:val="24"/>
          <w:szCs w:val="24"/>
        </w:rPr>
      </w:pPr>
      <w:r w:rsidRPr="00185B72">
        <w:rPr>
          <w:rFonts w:ascii="Arial" w:hAnsi="Arial" w:cs="Arial"/>
          <w:sz w:val="24"/>
          <w:szCs w:val="24"/>
        </w:rPr>
        <w:lastRenderedPageBreak/>
        <w:t>All school policies have an explicit aim of promoting race equality and will be reviewed in terms of their contribution and effectiveness in achieving this aim.</w:t>
      </w:r>
    </w:p>
    <w:p w14:paraId="63C64B50" w14:textId="5347155F" w:rsidR="00185B72" w:rsidRPr="00185B72" w:rsidRDefault="00A27367" w:rsidP="00185B72">
      <w:pPr>
        <w:rPr>
          <w:rFonts w:ascii="Arial" w:hAnsi="Arial" w:cs="Arial"/>
          <w:sz w:val="24"/>
          <w:szCs w:val="24"/>
        </w:rPr>
      </w:pPr>
      <w:r>
        <w:rPr>
          <w:rFonts w:ascii="Arial" w:hAnsi="Arial" w:cs="Arial"/>
          <w:sz w:val="24"/>
          <w:szCs w:val="24"/>
        </w:rPr>
        <w:t>Perryfields Primary PRU</w:t>
      </w:r>
      <w:r w:rsidR="00185B72" w:rsidRPr="00185B72">
        <w:rPr>
          <w:rFonts w:ascii="Arial" w:hAnsi="Arial" w:cs="Arial"/>
          <w:sz w:val="24"/>
          <w:szCs w:val="24"/>
        </w:rPr>
        <w:t xml:space="preserve"> provides a broad and balanced curriculum for all pupils. The school aims to:</w:t>
      </w:r>
    </w:p>
    <w:p w14:paraId="494426C3" w14:textId="77777777" w:rsidR="00185B72" w:rsidRPr="00185B72" w:rsidRDefault="00185B72" w:rsidP="00185B72">
      <w:pPr>
        <w:rPr>
          <w:rFonts w:ascii="Arial" w:hAnsi="Arial" w:cs="Arial"/>
          <w:sz w:val="24"/>
          <w:szCs w:val="24"/>
        </w:rPr>
      </w:pPr>
      <w:r w:rsidRPr="00185B72">
        <w:rPr>
          <w:rFonts w:ascii="Arial" w:hAnsi="Arial" w:cs="Arial"/>
          <w:sz w:val="24"/>
          <w:szCs w:val="24"/>
        </w:rPr>
        <w:t>• Setting suitable learning challenges for all pupils</w:t>
      </w:r>
    </w:p>
    <w:p w14:paraId="568FD37E" w14:textId="1A49728D" w:rsidR="00185B72" w:rsidRPr="00185B72" w:rsidRDefault="00185B72" w:rsidP="00185B72">
      <w:pPr>
        <w:rPr>
          <w:rFonts w:ascii="Arial" w:hAnsi="Arial" w:cs="Arial"/>
          <w:sz w:val="24"/>
          <w:szCs w:val="24"/>
        </w:rPr>
      </w:pPr>
      <w:r w:rsidRPr="00185B72">
        <w:rPr>
          <w:rFonts w:ascii="Arial" w:hAnsi="Arial" w:cs="Arial"/>
          <w:sz w:val="24"/>
          <w:szCs w:val="24"/>
        </w:rPr>
        <w:t>•</w:t>
      </w:r>
      <w:r w:rsidR="00A27367">
        <w:rPr>
          <w:rFonts w:ascii="Arial" w:hAnsi="Arial" w:cs="Arial"/>
          <w:sz w:val="24"/>
          <w:szCs w:val="24"/>
        </w:rPr>
        <w:t xml:space="preserve"> </w:t>
      </w:r>
      <w:r w:rsidRPr="00185B72">
        <w:rPr>
          <w:rFonts w:ascii="Arial" w:hAnsi="Arial" w:cs="Arial"/>
          <w:sz w:val="24"/>
          <w:szCs w:val="24"/>
        </w:rPr>
        <w:t>Responding to pupils' diverse learning needs</w:t>
      </w:r>
    </w:p>
    <w:p w14:paraId="66B15BA4" w14:textId="77777777" w:rsidR="00185B72" w:rsidRPr="00185B72" w:rsidRDefault="00185B72" w:rsidP="00185B72">
      <w:pPr>
        <w:rPr>
          <w:rFonts w:ascii="Arial" w:hAnsi="Arial" w:cs="Arial"/>
          <w:sz w:val="24"/>
          <w:szCs w:val="24"/>
        </w:rPr>
      </w:pPr>
      <w:r w:rsidRPr="00185B72">
        <w:rPr>
          <w:rFonts w:ascii="Arial" w:hAnsi="Arial" w:cs="Arial"/>
          <w:sz w:val="24"/>
          <w:szCs w:val="24"/>
        </w:rPr>
        <w:t>• Overcoming potential barriers to learning and assessment for individuals and groups of pupils</w:t>
      </w:r>
    </w:p>
    <w:p w14:paraId="3D159EBC" w14:textId="0C0BABED" w:rsidR="00185B72" w:rsidRPr="00185B72" w:rsidRDefault="00185B72" w:rsidP="00185B72">
      <w:pPr>
        <w:rPr>
          <w:rFonts w:ascii="Arial" w:hAnsi="Arial" w:cs="Arial"/>
          <w:sz w:val="24"/>
          <w:szCs w:val="24"/>
        </w:rPr>
      </w:pPr>
      <w:r w:rsidRPr="00185B72">
        <w:rPr>
          <w:rFonts w:ascii="Arial" w:hAnsi="Arial" w:cs="Arial"/>
          <w:sz w:val="24"/>
          <w:szCs w:val="24"/>
        </w:rPr>
        <w:t xml:space="preserve">We recognise that citizenship presents opportunities for encouraging respect for diversity. Our curriculum </w:t>
      </w:r>
      <w:r w:rsidR="00A27367">
        <w:rPr>
          <w:rFonts w:ascii="Arial" w:hAnsi="Arial" w:cs="Arial"/>
          <w:sz w:val="24"/>
          <w:szCs w:val="24"/>
        </w:rPr>
        <w:t>leader is</w:t>
      </w:r>
      <w:r w:rsidRPr="00185B72">
        <w:rPr>
          <w:rFonts w:ascii="Arial" w:hAnsi="Arial" w:cs="Arial"/>
          <w:sz w:val="24"/>
          <w:szCs w:val="24"/>
        </w:rPr>
        <w:t xml:space="preserve"> responsible for ensuring subject programmes/schemes of work raise awareness of multi-cultural issues and challenge stereotypical views of different racial groups and nomadic communities. In the purchase of resources, </w:t>
      </w:r>
      <w:r w:rsidR="00A27367">
        <w:rPr>
          <w:rFonts w:ascii="Arial" w:hAnsi="Arial" w:cs="Arial"/>
          <w:sz w:val="24"/>
          <w:szCs w:val="24"/>
        </w:rPr>
        <w:t>the school</w:t>
      </w:r>
      <w:r w:rsidRPr="00185B72">
        <w:rPr>
          <w:rFonts w:ascii="Arial" w:hAnsi="Arial" w:cs="Arial"/>
          <w:sz w:val="24"/>
          <w:szCs w:val="24"/>
        </w:rPr>
        <w:t xml:space="preserve"> will ensure that materials reflect and celebrate ethnic and cultural diversity.</w:t>
      </w:r>
    </w:p>
    <w:p w14:paraId="01776B51" w14:textId="4DC2B9D9" w:rsidR="00185B72" w:rsidRPr="00A27367" w:rsidRDefault="00185B72" w:rsidP="00185B72">
      <w:pPr>
        <w:rPr>
          <w:rFonts w:ascii="Arial" w:hAnsi="Arial" w:cs="Arial"/>
          <w:b/>
          <w:sz w:val="24"/>
          <w:szCs w:val="24"/>
        </w:rPr>
      </w:pPr>
      <w:r w:rsidRPr="00A27367">
        <w:rPr>
          <w:rFonts w:ascii="Arial" w:hAnsi="Arial" w:cs="Arial"/>
          <w:b/>
          <w:sz w:val="24"/>
          <w:szCs w:val="24"/>
        </w:rPr>
        <w:t>CHILDREN IN CARE (Looked After Children)</w:t>
      </w:r>
    </w:p>
    <w:p w14:paraId="5D5CADCF" w14:textId="7CD70B55" w:rsidR="00185B72" w:rsidRPr="00185B72" w:rsidRDefault="00185B72" w:rsidP="00185B72">
      <w:pPr>
        <w:rPr>
          <w:rFonts w:ascii="Arial" w:hAnsi="Arial" w:cs="Arial"/>
          <w:sz w:val="24"/>
          <w:szCs w:val="24"/>
        </w:rPr>
      </w:pPr>
      <w:r w:rsidRPr="00185B72">
        <w:rPr>
          <w:rFonts w:ascii="Arial" w:hAnsi="Arial" w:cs="Arial"/>
          <w:sz w:val="24"/>
          <w:szCs w:val="24"/>
        </w:rPr>
        <w:t xml:space="preserve">As for all our pupils, </w:t>
      </w:r>
      <w:r w:rsidR="00A27367">
        <w:rPr>
          <w:rFonts w:ascii="Arial" w:hAnsi="Arial" w:cs="Arial"/>
          <w:sz w:val="24"/>
          <w:szCs w:val="24"/>
        </w:rPr>
        <w:t>Perryfields Primary PRU</w:t>
      </w:r>
      <w:r w:rsidRPr="00185B72">
        <w:rPr>
          <w:rFonts w:ascii="Arial" w:hAnsi="Arial" w:cs="Arial"/>
          <w:sz w:val="24"/>
          <w:szCs w:val="24"/>
        </w:rPr>
        <w:t xml:space="preserve"> is committed to helping every Child in Care achieve the highest standards they can. To this end, staff will ensure that in delivering the curriculum they set suitable learning challenges, respond to the diverse learning needs, and help to overcome the potential barriers to learning and assessment for </w:t>
      </w:r>
      <w:r w:rsidR="00A27367">
        <w:rPr>
          <w:rFonts w:ascii="Arial" w:hAnsi="Arial" w:cs="Arial"/>
          <w:sz w:val="24"/>
          <w:szCs w:val="24"/>
        </w:rPr>
        <w:t>these pupils</w:t>
      </w:r>
      <w:r w:rsidRPr="00185B72">
        <w:rPr>
          <w:rFonts w:ascii="Arial" w:hAnsi="Arial" w:cs="Arial"/>
          <w:sz w:val="24"/>
          <w:szCs w:val="24"/>
        </w:rPr>
        <w:t xml:space="preserve">. </w:t>
      </w:r>
    </w:p>
    <w:p w14:paraId="37C10D0A" w14:textId="3F914447" w:rsidR="00185B72" w:rsidRPr="00185B72" w:rsidRDefault="00185B72" w:rsidP="00185B72">
      <w:pPr>
        <w:rPr>
          <w:rFonts w:ascii="Arial" w:hAnsi="Arial" w:cs="Arial"/>
          <w:sz w:val="24"/>
          <w:szCs w:val="24"/>
        </w:rPr>
      </w:pPr>
    </w:p>
    <w:sectPr w:rsidR="00185B72" w:rsidRPr="00185B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81471" w14:textId="77777777" w:rsidR="00EE6DA6" w:rsidRDefault="00EE6DA6" w:rsidP="00EE6DA6">
      <w:pPr>
        <w:spacing w:after="0" w:line="240" w:lineRule="auto"/>
      </w:pPr>
      <w:r>
        <w:separator/>
      </w:r>
    </w:p>
  </w:endnote>
  <w:endnote w:type="continuationSeparator" w:id="0">
    <w:p w14:paraId="73DAB694" w14:textId="77777777" w:rsidR="00EE6DA6" w:rsidRDefault="00EE6DA6" w:rsidP="00EE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1329" w14:textId="77777777" w:rsidR="00EE6DA6" w:rsidRDefault="00EE6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8E96" w14:textId="77777777" w:rsidR="00EE6DA6" w:rsidRDefault="00EE6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CD1A" w14:textId="77777777" w:rsidR="00EE6DA6" w:rsidRDefault="00EE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7E87B" w14:textId="77777777" w:rsidR="00EE6DA6" w:rsidRDefault="00EE6DA6" w:rsidP="00EE6DA6">
      <w:pPr>
        <w:spacing w:after="0" w:line="240" w:lineRule="auto"/>
      </w:pPr>
      <w:r>
        <w:separator/>
      </w:r>
    </w:p>
  </w:footnote>
  <w:footnote w:type="continuationSeparator" w:id="0">
    <w:p w14:paraId="6837B1FE" w14:textId="77777777" w:rsidR="00EE6DA6" w:rsidRDefault="00EE6DA6" w:rsidP="00EE6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5F0D" w14:textId="77777777" w:rsidR="00EE6DA6" w:rsidRDefault="00EE6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62890" w14:textId="06A00B1A" w:rsidR="00EE6DA6" w:rsidRDefault="00EE6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C13B" w14:textId="77777777" w:rsidR="00EE6DA6" w:rsidRDefault="00EE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38C"/>
    <w:multiLevelType w:val="hybridMultilevel"/>
    <w:tmpl w:val="DC32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822E9"/>
    <w:multiLevelType w:val="hybridMultilevel"/>
    <w:tmpl w:val="F1A2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C5295"/>
    <w:multiLevelType w:val="hybridMultilevel"/>
    <w:tmpl w:val="E56C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34EB3"/>
    <w:multiLevelType w:val="hybridMultilevel"/>
    <w:tmpl w:val="CD40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35E30"/>
    <w:multiLevelType w:val="hybridMultilevel"/>
    <w:tmpl w:val="229E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72"/>
    <w:rsid w:val="00185B72"/>
    <w:rsid w:val="003216DA"/>
    <w:rsid w:val="005C7C90"/>
    <w:rsid w:val="00A27367"/>
    <w:rsid w:val="00EE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1DC61"/>
  <w15:chartTrackingRefBased/>
  <w15:docId w15:val="{3DD51502-EF30-4CED-96C2-C8635B5C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B72"/>
    <w:pPr>
      <w:ind w:left="720"/>
      <w:contextualSpacing/>
    </w:pPr>
  </w:style>
  <w:style w:type="paragraph" w:styleId="BalloonText">
    <w:name w:val="Balloon Text"/>
    <w:basedOn w:val="Normal"/>
    <w:link w:val="BalloonTextChar"/>
    <w:uiPriority w:val="99"/>
    <w:semiHidden/>
    <w:unhideWhenUsed/>
    <w:rsid w:val="00321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6DA"/>
    <w:rPr>
      <w:rFonts w:ascii="Segoe UI" w:hAnsi="Segoe UI" w:cs="Segoe UI"/>
      <w:sz w:val="18"/>
      <w:szCs w:val="18"/>
    </w:rPr>
  </w:style>
  <w:style w:type="paragraph" w:styleId="Header">
    <w:name w:val="header"/>
    <w:basedOn w:val="Normal"/>
    <w:link w:val="HeaderChar"/>
    <w:uiPriority w:val="99"/>
    <w:unhideWhenUsed/>
    <w:rsid w:val="00EE6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DA6"/>
  </w:style>
  <w:style w:type="paragraph" w:styleId="Footer">
    <w:name w:val="footer"/>
    <w:basedOn w:val="Normal"/>
    <w:link w:val="FooterChar"/>
    <w:uiPriority w:val="99"/>
    <w:unhideWhenUsed/>
    <w:rsid w:val="00EE6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4</cp:revision>
  <cp:lastPrinted>2019-03-07T12:03:00Z</cp:lastPrinted>
  <dcterms:created xsi:type="dcterms:W3CDTF">2019-03-07T12:03:00Z</dcterms:created>
  <dcterms:modified xsi:type="dcterms:W3CDTF">2019-06-19T15:12:00Z</dcterms:modified>
</cp:coreProperties>
</file>